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07313" w14:textId="5A6D43D7" w:rsidR="00D3083D" w:rsidRDefault="005A2CD9" w:rsidP="00D3083D">
      <w:pPr>
        <w:spacing w:line="276" w:lineRule="auto"/>
        <w:jc w:val="center"/>
        <w:rPr>
          <w:rFonts w:ascii="Arial" w:hAnsi="Arial" w:cs="Arial"/>
          <w:b/>
          <w:bCs/>
          <w:sz w:val="20"/>
          <w:szCs w:val="20"/>
          <w:lang w:val="nl-NL"/>
        </w:rPr>
      </w:pPr>
      <w:r>
        <w:rPr>
          <w:rFonts w:ascii="Arial" w:hAnsi="Arial" w:cs="Arial"/>
          <w:b/>
          <w:bCs/>
          <w:noProof/>
          <w:lang w:val="nl-NL"/>
        </w:rPr>
        <w:drawing>
          <wp:inline distT="0" distB="0" distL="0" distR="0" wp14:anchorId="2CD06F3D" wp14:editId="61FB8F24">
            <wp:extent cx="5731510" cy="4298950"/>
            <wp:effectExtent l="0" t="0" r="2540"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B691B05" w14:textId="33F36990" w:rsidR="00D3083D" w:rsidRPr="00D3083D" w:rsidRDefault="00D3083D" w:rsidP="00D3083D">
      <w:pPr>
        <w:spacing w:line="276" w:lineRule="auto"/>
        <w:jc w:val="center"/>
        <w:rPr>
          <w:rFonts w:ascii="Arial" w:hAnsi="Arial" w:cs="Arial"/>
          <w:b/>
          <w:bCs/>
          <w:sz w:val="36"/>
          <w:szCs w:val="36"/>
          <w:lang w:val="nl-NL"/>
        </w:rPr>
      </w:pPr>
      <w:r w:rsidRPr="00D3083D">
        <w:rPr>
          <w:rFonts w:ascii="Arial" w:hAnsi="Arial" w:cs="Arial"/>
          <w:b/>
          <w:bCs/>
          <w:sz w:val="36"/>
          <w:szCs w:val="36"/>
          <w:lang w:val="nl-NL"/>
        </w:rPr>
        <w:t>Artikel 24 van het VN-Verdrag Handicap in de Nederlandse onderwijswetten</w:t>
      </w:r>
    </w:p>
    <w:p w14:paraId="1C2586F1" w14:textId="5130130E" w:rsidR="00D3083D" w:rsidRDefault="00D3083D" w:rsidP="00D3083D">
      <w:pPr>
        <w:spacing w:line="276" w:lineRule="auto"/>
        <w:jc w:val="center"/>
        <w:rPr>
          <w:rFonts w:ascii="Arial" w:hAnsi="Arial" w:cs="Arial"/>
          <w:color w:val="000000" w:themeColor="text1"/>
          <w:sz w:val="24"/>
          <w:szCs w:val="24"/>
        </w:rPr>
      </w:pPr>
      <w:r w:rsidRPr="00D3083D">
        <w:rPr>
          <w:rFonts w:ascii="Arial" w:hAnsi="Arial" w:cs="Arial"/>
          <w:color w:val="000000" w:themeColor="text1"/>
          <w:sz w:val="24"/>
          <w:szCs w:val="24"/>
          <w:lang w:val="nl-NL"/>
        </w:rPr>
        <w:t>Op welke wijze moet de zorgplicht</w:t>
      </w:r>
      <w:r w:rsidRPr="00D3083D">
        <w:rPr>
          <w:rFonts w:ascii="Arial" w:hAnsi="Arial" w:cs="Arial"/>
          <w:color w:val="000000" w:themeColor="text1"/>
          <w:sz w:val="24"/>
          <w:szCs w:val="24"/>
        </w:rPr>
        <w:t xml:space="preserve"> in de huidige Nederlandse wetgeving </w:t>
      </w:r>
      <w:r w:rsidRPr="00D3083D">
        <w:rPr>
          <w:rFonts w:ascii="Arial" w:hAnsi="Arial" w:cs="Arial"/>
          <w:color w:val="000000" w:themeColor="text1"/>
          <w:sz w:val="24"/>
          <w:szCs w:val="24"/>
          <w:lang w:val="nl-NL"/>
        </w:rPr>
        <w:t xml:space="preserve">worden uitgewerkt </w:t>
      </w:r>
      <w:r w:rsidRPr="00D3083D">
        <w:rPr>
          <w:rFonts w:ascii="Arial" w:hAnsi="Arial" w:cs="Arial"/>
          <w:color w:val="000000" w:themeColor="text1"/>
          <w:sz w:val="24"/>
          <w:szCs w:val="24"/>
        </w:rPr>
        <w:t xml:space="preserve">om uitvoering te geven aan de verplichtingen die voortvloeien uit </w:t>
      </w:r>
      <w:r w:rsidR="00AF6511">
        <w:rPr>
          <w:rFonts w:ascii="Arial" w:hAnsi="Arial" w:cs="Arial"/>
          <w:color w:val="000000" w:themeColor="text1"/>
          <w:sz w:val="24"/>
          <w:szCs w:val="24"/>
        </w:rPr>
        <w:br/>
      </w:r>
      <w:r w:rsidRPr="00D3083D">
        <w:rPr>
          <w:rFonts w:ascii="Arial" w:hAnsi="Arial" w:cs="Arial"/>
          <w:color w:val="000000" w:themeColor="text1"/>
          <w:sz w:val="24"/>
          <w:szCs w:val="24"/>
        </w:rPr>
        <w:t>art</w:t>
      </w:r>
      <w:proofErr w:type="spellStart"/>
      <w:r w:rsidR="00AF6511">
        <w:rPr>
          <w:rFonts w:ascii="Arial" w:hAnsi="Arial" w:cs="Arial"/>
          <w:color w:val="000000" w:themeColor="text1"/>
          <w:sz w:val="24"/>
          <w:szCs w:val="24"/>
          <w:lang w:val="nl-NL"/>
        </w:rPr>
        <w:t>ikel</w:t>
      </w:r>
      <w:proofErr w:type="spellEnd"/>
      <w:r w:rsidRPr="00D3083D">
        <w:rPr>
          <w:rFonts w:ascii="Arial" w:hAnsi="Arial" w:cs="Arial"/>
          <w:color w:val="000000" w:themeColor="text1"/>
          <w:sz w:val="24"/>
          <w:szCs w:val="24"/>
        </w:rPr>
        <w:t xml:space="preserve"> 24 </w:t>
      </w:r>
      <w:r w:rsidRPr="00D3083D">
        <w:rPr>
          <w:rFonts w:ascii="Arial" w:hAnsi="Arial" w:cs="Arial"/>
          <w:color w:val="000000" w:themeColor="text1"/>
          <w:sz w:val="24"/>
          <w:szCs w:val="24"/>
          <w:lang w:val="nl-NL"/>
        </w:rPr>
        <w:t>van het VN-</w:t>
      </w:r>
      <w:r w:rsidRPr="00D3083D">
        <w:rPr>
          <w:rFonts w:ascii="Arial" w:hAnsi="Arial" w:cs="Arial"/>
          <w:color w:val="000000" w:themeColor="text1"/>
          <w:sz w:val="24"/>
          <w:szCs w:val="24"/>
        </w:rPr>
        <w:t>Verdrag</w:t>
      </w:r>
      <w:r w:rsidRPr="00D3083D">
        <w:rPr>
          <w:rFonts w:ascii="Arial" w:hAnsi="Arial" w:cs="Arial"/>
          <w:color w:val="000000" w:themeColor="text1"/>
          <w:sz w:val="24"/>
          <w:szCs w:val="24"/>
          <w:lang w:val="nl-NL"/>
        </w:rPr>
        <w:t xml:space="preserve"> Handicap</w:t>
      </w:r>
      <w:r w:rsidRPr="00D3083D">
        <w:rPr>
          <w:rFonts w:ascii="Arial" w:hAnsi="Arial" w:cs="Arial"/>
          <w:color w:val="000000" w:themeColor="text1"/>
          <w:sz w:val="24"/>
          <w:szCs w:val="24"/>
        </w:rPr>
        <w:t>?</w:t>
      </w:r>
    </w:p>
    <w:p w14:paraId="00E0D61B" w14:textId="77777777" w:rsidR="005A2CD9" w:rsidRDefault="005A2CD9" w:rsidP="005A2CD9">
      <w:pPr>
        <w:spacing w:line="276" w:lineRule="auto"/>
        <w:rPr>
          <w:rFonts w:ascii="Arial" w:hAnsi="Arial" w:cs="Arial"/>
          <w:color w:val="000000" w:themeColor="text1"/>
          <w:sz w:val="24"/>
          <w:szCs w:val="24"/>
          <w:lang w:val="nl-NL"/>
        </w:rPr>
      </w:pPr>
    </w:p>
    <w:p w14:paraId="1357421E" w14:textId="53C14759" w:rsidR="005D447E" w:rsidRPr="005A2CD9" w:rsidRDefault="00D3083D" w:rsidP="005A2CD9">
      <w:pPr>
        <w:spacing w:line="276" w:lineRule="auto"/>
        <w:rPr>
          <w:rFonts w:ascii="Arial" w:hAnsi="Arial" w:cs="Arial"/>
          <w:color w:val="000000" w:themeColor="text1"/>
          <w:sz w:val="24"/>
          <w:szCs w:val="24"/>
          <w:lang w:val="nl-NL"/>
        </w:rPr>
      </w:pPr>
      <w:r>
        <w:rPr>
          <w:rFonts w:ascii="Arial" w:hAnsi="Arial" w:cs="Arial"/>
          <w:color w:val="000000" w:themeColor="text1"/>
          <w:sz w:val="24"/>
          <w:szCs w:val="24"/>
          <w:lang w:val="nl-NL"/>
        </w:rPr>
        <w:t>Naam</w:t>
      </w:r>
      <w:r>
        <w:rPr>
          <w:rFonts w:ascii="Arial" w:hAnsi="Arial" w:cs="Arial"/>
          <w:color w:val="000000" w:themeColor="text1"/>
          <w:sz w:val="24"/>
          <w:szCs w:val="24"/>
          <w:lang w:val="nl-NL"/>
        </w:rPr>
        <w:tab/>
      </w:r>
      <w:r>
        <w:rPr>
          <w:rFonts w:ascii="Arial" w:hAnsi="Arial" w:cs="Arial"/>
          <w:color w:val="000000" w:themeColor="text1"/>
          <w:sz w:val="24"/>
          <w:szCs w:val="24"/>
          <w:lang w:val="nl-NL"/>
        </w:rPr>
        <w:tab/>
      </w:r>
      <w:r>
        <w:rPr>
          <w:rFonts w:ascii="Arial" w:hAnsi="Arial" w:cs="Arial"/>
          <w:color w:val="000000" w:themeColor="text1"/>
          <w:sz w:val="24"/>
          <w:szCs w:val="24"/>
          <w:lang w:val="nl-NL"/>
        </w:rPr>
        <w:tab/>
        <w:t>: H.J. (Hans) Bruintjes</w:t>
      </w:r>
      <w:r>
        <w:rPr>
          <w:rFonts w:ascii="Arial" w:hAnsi="Arial" w:cs="Arial"/>
          <w:color w:val="000000" w:themeColor="text1"/>
          <w:sz w:val="24"/>
          <w:szCs w:val="24"/>
          <w:lang w:val="nl-NL"/>
        </w:rPr>
        <w:br/>
        <w:t>Plaats</w:t>
      </w:r>
      <w:r>
        <w:rPr>
          <w:rFonts w:ascii="Arial" w:hAnsi="Arial" w:cs="Arial"/>
          <w:color w:val="000000" w:themeColor="text1"/>
          <w:sz w:val="24"/>
          <w:szCs w:val="24"/>
          <w:lang w:val="nl-NL"/>
        </w:rPr>
        <w:tab/>
      </w:r>
      <w:r>
        <w:rPr>
          <w:rFonts w:ascii="Arial" w:hAnsi="Arial" w:cs="Arial"/>
          <w:color w:val="000000" w:themeColor="text1"/>
          <w:sz w:val="24"/>
          <w:szCs w:val="24"/>
          <w:lang w:val="nl-NL"/>
        </w:rPr>
        <w:tab/>
      </w:r>
      <w:r>
        <w:rPr>
          <w:rFonts w:ascii="Arial" w:hAnsi="Arial" w:cs="Arial"/>
          <w:color w:val="000000" w:themeColor="text1"/>
          <w:sz w:val="24"/>
          <w:szCs w:val="24"/>
          <w:lang w:val="nl-NL"/>
        </w:rPr>
        <w:tab/>
        <w:t>: Zwolle</w:t>
      </w:r>
      <w:r>
        <w:rPr>
          <w:rFonts w:ascii="Arial" w:hAnsi="Arial" w:cs="Arial"/>
          <w:color w:val="000000" w:themeColor="text1"/>
          <w:sz w:val="24"/>
          <w:szCs w:val="24"/>
          <w:lang w:val="nl-NL"/>
        </w:rPr>
        <w:br/>
        <w:t>Maand en jaar</w:t>
      </w:r>
      <w:r>
        <w:rPr>
          <w:rFonts w:ascii="Arial" w:hAnsi="Arial" w:cs="Arial"/>
          <w:color w:val="000000" w:themeColor="text1"/>
          <w:sz w:val="24"/>
          <w:szCs w:val="24"/>
          <w:lang w:val="nl-NL"/>
        </w:rPr>
        <w:tab/>
        <w:t xml:space="preserve">: </w:t>
      </w:r>
      <w:r w:rsidR="006D0D9A">
        <w:rPr>
          <w:rFonts w:ascii="Arial" w:hAnsi="Arial" w:cs="Arial"/>
          <w:color w:val="000000" w:themeColor="text1"/>
          <w:sz w:val="24"/>
          <w:szCs w:val="24"/>
          <w:lang w:val="nl-NL"/>
        </w:rPr>
        <w:t>april</w:t>
      </w:r>
      <w:r w:rsidR="00BE608F">
        <w:rPr>
          <w:rFonts w:ascii="Arial" w:hAnsi="Arial" w:cs="Arial"/>
          <w:color w:val="000000" w:themeColor="text1"/>
          <w:sz w:val="24"/>
          <w:szCs w:val="24"/>
          <w:lang w:val="nl-NL"/>
        </w:rPr>
        <w:t xml:space="preserve"> 2025</w:t>
      </w:r>
      <w:r>
        <w:rPr>
          <w:rFonts w:ascii="Arial" w:hAnsi="Arial" w:cs="Arial"/>
          <w:color w:val="000000" w:themeColor="text1"/>
          <w:sz w:val="24"/>
          <w:szCs w:val="24"/>
          <w:lang w:val="nl-NL"/>
        </w:rPr>
        <w:br/>
      </w:r>
      <w:r w:rsidR="005A2CD9">
        <w:rPr>
          <w:rFonts w:ascii="Arial" w:hAnsi="Arial" w:cs="Arial"/>
          <w:color w:val="000000" w:themeColor="text1"/>
          <w:sz w:val="24"/>
          <w:szCs w:val="24"/>
          <w:lang w:val="nl-NL"/>
        </w:rPr>
        <w:t>Opdrachtgever</w:t>
      </w:r>
      <w:r w:rsidR="005A2CD9">
        <w:rPr>
          <w:rFonts w:ascii="Arial" w:hAnsi="Arial" w:cs="Arial"/>
          <w:color w:val="000000" w:themeColor="text1"/>
          <w:sz w:val="24"/>
          <w:szCs w:val="24"/>
          <w:lang w:val="nl-NL"/>
        </w:rPr>
        <w:tab/>
        <w:t>: Expertisecentrum Inclusief Onderwijs (ECIO)</w:t>
      </w:r>
      <w:r w:rsidR="005A2CD9">
        <w:rPr>
          <w:rFonts w:ascii="Arial" w:hAnsi="Arial" w:cs="Arial"/>
          <w:color w:val="000000" w:themeColor="text1"/>
          <w:sz w:val="24"/>
          <w:szCs w:val="24"/>
          <w:lang w:val="nl-NL"/>
        </w:rPr>
        <w:br/>
        <w:t>Hogeschool</w:t>
      </w:r>
      <w:r w:rsidR="005A2CD9">
        <w:rPr>
          <w:rFonts w:ascii="Arial" w:hAnsi="Arial" w:cs="Arial"/>
          <w:color w:val="000000" w:themeColor="text1"/>
          <w:sz w:val="24"/>
          <w:szCs w:val="24"/>
          <w:lang w:val="nl-NL"/>
        </w:rPr>
        <w:tab/>
      </w:r>
      <w:r w:rsidR="005A2CD9">
        <w:rPr>
          <w:rFonts w:ascii="Arial" w:hAnsi="Arial" w:cs="Arial"/>
          <w:color w:val="000000" w:themeColor="text1"/>
          <w:sz w:val="24"/>
          <w:szCs w:val="24"/>
          <w:lang w:val="nl-NL"/>
        </w:rPr>
        <w:tab/>
        <w:t>: NTI</w:t>
      </w:r>
      <w:r w:rsidR="005A2CD9">
        <w:rPr>
          <w:rFonts w:ascii="Arial" w:hAnsi="Arial" w:cs="Arial"/>
          <w:color w:val="000000" w:themeColor="text1"/>
          <w:sz w:val="24"/>
          <w:szCs w:val="24"/>
          <w:lang w:val="nl-NL"/>
        </w:rPr>
        <w:br/>
        <w:t>Studentnummer</w:t>
      </w:r>
      <w:r w:rsidR="005A2CD9">
        <w:rPr>
          <w:rFonts w:ascii="Arial" w:hAnsi="Arial" w:cs="Arial"/>
          <w:color w:val="000000" w:themeColor="text1"/>
          <w:sz w:val="24"/>
          <w:szCs w:val="24"/>
          <w:lang w:val="nl-NL"/>
        </w:rPr>
        <w:tab/>
        <w:t>: 995197091</w:t>
      </w:r>
      <w:r w:rsidR="005A2CD9">
        <w:rPr>
          <w:rFonts w:ascii="Arial" w:hAnsi="Arial" w:cs="Arial"/>
          <w:color w:val="000000" w:themeColor="text1"/>
          <w:sz w:val="24"/>
          <w:szCs w:val="24"/>
          <w:lang w:val="nl-NL"/>
        </w:rPr>
        <w:br/>
        <w:t>Naam opleiding</w:t>
      </w:r>
      <w:r w:rsidR="005A2CD9">
        <w:rPr>
          <w:rFonts w:ascii="Arial" w:hAnsi="Arial" w:cs="Arial"/>
          <w:color w:val="000000" w:themeColor="text1"/>
          <w:sz w:val="24"/>
          <w:szCs w:val="24"/>
          <w:lang w:val="nl-NL"/>
        </w:rPr>
        <w:tab/>
        <w:t>: HBO Bachelor Rechten</w:t>
      </w:r>
      <w:r w:rsidR="005D447E" w:rsidRPr="00D3083D">
        <w:rPr>
          <w:rFonts w:ascii="Arial" w:hAnsi="Arial" w:cs="Arial"/>
          <w:b/>
          <w:bCs/>
          <w:sz w:val="26"/>
          <w:szCs w:val="26"/>
          <w:lang w:val="nl-NL"/>
        </w:rPr>
        <w:br w:type="page"/>
      </w:r>
    </w:p>
    <w:p w14:paraId="6352CB31" w14:textId="379D6248" w:rsidR="005D447E" w:rsidRPr="00AF6511" w:rsidRDefault="005D447E" w:rsidP="00441A6F">
      <w:pPr>
        <w:spacing w:line="276" w:lineRule="auto"/>
        <w:rPr>
          <w:rFonts w:ascii="Arial" w:hAnsi="Arial" w:cs="Arial"/>
          <w:b/>
          <w:bCs/>
          <w:caps/>
          <w:color w:val="000000" w:themeColor="text1"/>
          <w:sz w:val="20"/>
          <w:szCs w:val="20"/>
          <w:lang w:val="nl-NL"/>
        </w:rPr>
      </w:pPr>
      <w:r w:rsidRPr="00AF6511">
        <w:rPr>
          <w:rFonts w:ascii="Arial" w:hAnsi="Arial" w:cs="Arial"/>
          <w:b/>
          <w:bCs/>
          <w:caps/>
          <w:color w:val="000000" w:themeColor="text1"/>
          <w:sz w:val="20"/>
          <w:szCs w:val="20"/>
          <w:lang w:val="nl-NL"/>
        </w:rPr>
        <w:lastRenderedPageBreak/>
        <w:t>Voorwoord</w:t>
      </w:r>
    </w:p>
    <w:p w14:paraId="405EF7B7" w14:textId="445BCB7A" w:rsidR="00DA4ECE" w:rsidRPr="00AF6511" w:rsidRDefault="00836E95"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Beste lezer,</w:t>
      </w:r>
    </w:p>
    <w:p w14:paraId="1099D95F" w14:textId="1BD395B7" w:rsidR="00836E95" w:rsidRPr="00AF6511" w:rsidRDefault="00836E95"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Voor u ligt de scriptie “Artikel 24 van het VN-Verdrag Handicap in de Nederlandse onderwijswetten” klaar. Deze scriptie is geschreven als afsluiting van de studie HBO Bachelor Rechten aan het NTI.</w:t>
      </w:r>
    </w:p>
    <w:p w14:paraId="1F234814" w14:textId="7D07E8E3" w:rsidR="00836E95" w:rsidRPr="00AF6511" w:rsidRDefault="00836E95"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Voor deze scriptie is </w:t>
      </w:r>
      <w:r w:rsidR="00AF6511">
        <w:rPr>
          <w:rFonts w:ascii="Arial" w:hAnsi="Arial" w:cs="Arial"/>
          <w:color w:val="000000" w:themeColor="text1"/>
          <w:sz w:val="20"/>
          <w:szCs w:val="20"/>
          <w:lang w:val="nl-NL"/>
        </w:rPr>
        <w:t>onderzoek gedaan</w:t>
      </w:r>
      <w:r w:rsidRPr="00AF6511">
        <w:rPr>
          <w:rFonts w:ascii="Arial" w:hAnsi="Arial" w:cs="Arial"/>
          <w:color w:val="000000" w:themeColor="text1"/>
          <w:sz w:val="20"/>
          <w:szCs w:val="20"/>
          <w:lang w:val="nl-NL"/>
        </w:rPr>
        <w:t xml:space="preserve"> naar de mate waarin de Nederlandse onderwijswetgeving voldoet aan het VN-Verdrag Handicap. Ik heb dit onderwerp gekozen vanwege mijn ervaringen op het onderwerp inclusief onderwijs. Ik heb namelijk autisme en zat bijna mijn hele jeugd op het speciaal onderwijs. Ik heb zelf een mbo-opleiding gevolgd bij een speciale instelling voor studenten met een afstand tot de arbeidsmarkt.</w:t>
      </w:r>
    </w:p>
    <w:p w14:paraId="15AFB073" w14:textId="71B43143" w:rsidR="00836E95" w:rsidRPr="00AF6511" w:rsidRDefault="00836E95"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In mijn jeugd maakte ik onder meer mee dat leraren van mijn school gingen staken uit protest tegen de Wet passend onderwijs</w:t>
      </w:r>
      <w:r w:rsidR="00F47578" w:rsidRPr="00AF6511">
        <w:rPr>
          <w:rFonts w:ascii="Arial" w:hAnsi="Arial" w:cs="Arial"/>
          <w:color w:val="000000" w:themeColor="text1"/>
          <w:sz w:val="20"/>
          <w:szCs w:val="20"/>
          <w:lang w:val="nl-NL"/>
        </w:rPr>
        <w:t>. Ik</w:t>
      </w:r>
      <w:r w:rsidRPr="00AF6511">
        <w:rPr>
          <w:rFonts w:ascii="Arial" w:hAnsi="Arial" w:cs="Arial"/>
          <w:color w:val="000000" w:themeColor="text1"/>
          <w:sz w:val="20"/>
          <w:szCs w:val="20"/>
          <w:lang w:val="nl-NL"/>
        </w:rPr>
        <w:t xml:space="preserve"> moest door een selectie komen om op het speciaal </w:t>
      </w:r>
      <w:r w:rsidR="00550CA9" w:rsidRPr="00AF6511">
        <w:rPr>
          <w:rFonts w:ascii="Arial" w:hAnsi="Arial" w:cs="Arial"/>
          <w:color w:val="000000" w:themeColor="text1"/>
          <w:sz w:val="20"/>
          <w:szCs w:val="20"/>
          <w:lang w:val="nl-NL"/>
        </w:rPr>
        <w:t>onderwijs te mogen blijven</w:t>
      </w:r>
      <w:r w:rsidR="00F47578" w:rsidRPr="00AF6511">
        <w:rPr>
          <w:rFonts w:ascii="Arial" w:hAnsi="Arial" w:cs="Arial"/>
          <w:color w:val="000000" w:themeColor="text1"/>
          <w:sz w:val="20"/>
          <w:szCs w:val="20"/>
          <w:lang w:val="nl-NL"/>
        </w:rPr>
        <w:t>.</w:t>
      </w:r>
      <w:r w:rsidR="00550CA9" w:rsidRPr="00AF6511">
        <w:rPr>
          <w:rFonts w:ascii="Arial" w:hAnsi="Arial" w:cs="Arial"/>
          <w:color w:val="000000" w:themeColor="text1"/>
          <w:sz w:val="20"/>
          <w:szCs w:val="20"/>
          <w:lang w:val="nl-NL"/>
        </w:rPr>
        <w:t xml:space="preserve"> </w:t>
      </w:r>
      <w:r w:rsidR="00F47578" w:rsidRPr="00AF6511">
        <w:rPr>
          <w:rFonts w:ascii="Arial" w:hAnsi="Arial" w:cs="Arial"/>
          <w:color w:val="000000" w:themeColor="text1"/>
          <w:sz w:val="20"/>
          <w:szCs w:val="20"/>
          <w:lang w:val="nl-NL"/>
        </w:rPr>
        <w:t>M</w:t>
      </w:r>
      <w:r w:rsidR="00550CA9" w:rsidRPr="00AF6511">
        <w:rPr>
          <w:rFonts w:ascii="Arial" w:hAnsi="Arial" w:cs="Arial"/>
          <w:color w:val="000000" w:themeColor="text1"/>
          <w:sz w:val="20"/>
          <w:szCs w:val="20"/>
          <w:lang w:val="nl-NL"/>
        </w:rPr>
        <w:t xml:space="preserve">ijn school voor speciaal onderwijs </w:t>
      </w:r>
      <w:r w:rsidR="00F47578" w:rsidRPr="00AF6511">
        <w:rPr>
          <w:rFonts w:ascii="Arial" w:hAnsi="Arial" w:cs="Arial"/>
          <w:color w:val="000000" w:themeColor="text1"/>
          <w:sz w:val="20"/>
          <w:szCs w:val="20"/>
          <w:lang w:val="nl-NL"/>
        </w:rPr>
        <w:t>kromp</w:t>
      </w:r>
      <w:r w:rsidR="00550CA9" w:rsidRPr="00AF6511">
        <w:rPr>
          <w:rFonts w:ascii="Arial" w:hAnsi="Arial" w:cs="Arial"/>
          <w:color w:val="000000" w:themeColor="text1"/>
          <w:sz w:val="20"/>
          <w:szCs w:val="20"/>
          <w:lang w:val="nl-NL"/>
        </w:rPr>
        <w:t xml:space="preserve"> en dreigde zelfs opgeheven te worden, wat uiteindelijk niet gebeurde.</w:t>
      </w:r>
    </w:p>
    <w:p w14:paraId="436CFEB9" w14:textId="28C91598" w:rsidR="00550CA9" w:rsidRPr="00AF6511" w:rsidRDefault="00550CA9"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Deze ervaringen hebben er bij mij voor gezorgd dat ik het onderwijs wil gaan verbeteren, en daarom heb ik dit onderzoek gedaan. Ik wilde weten hoe het heeft kunnen gebeuren dat de Nederlandse wet nog onvoldoende is ingericht om inclusief onderwijs te faciliteren en hoe </w:t>
      </w:r>
      <w:r w:rsidR="00D918FE" w:rsidRPr="00AF6511">
        <w:rPr>
          <w:rFonts w:ascii="Arial" w:hAnsi="Arial" w:cs="Arial"/>
          <w:color w:val="000000" w:themeColor="text1"/>
          <w:sz w:val="20"/>
          <w:szCs w:val="20"/>
          <w:lang w:val="nl-NL"/>
        </w:rPr>
        <w:t>de wet</w:t>
      </w:r>
      <w:r w:rsidRPr="00AF6511">
        <w:rPr>
          <w:rFonts w:ascii="Arial" w:hAnsi="Arial" w:cs="Arial"/>
          <w:color w:val="000000" w:themeColor="text1"/>
          <w:sz w:val="20"/>
          <w:szCs w:val="20"/>
          <w:lang w:val="nl-NL"/>
        </w:rPr>
        <w:t xml:space="preserve"> verbeterd kan worden</w:t>
      </w:r>
      <w:r w:rsidR="00D918FE" w:rsidRPr="00AF6511">
        <w:rPr>
          <w:rFonts w:ascii="Arial" w:hAnsi="Arial" w:cs="Arial"/>
          <w:color w:val="000000" w:themeColor="text1"/>
          <w:sz w:val="20"/>
          <w:szCs w:val="20"/>
          <w:lang w:val="nl-NL"/>
        </w:rPr>
        <w:t xml:space="preserve">, onder meer om inclusief onderwijs </w:t>
      </w:r>
      <w:proofErr w:type="spellStart"/>
      <w:r w:rsidR="00D918FE" w:rsidRPr="00AF6511">
        <w:rPr>
          <w:rFonts w:ascii="Arial" w:hAnsi="Arial" w:cs="Arial"/>
          <w:color w:val="000000" w:themeColor="text1"/>
          <w:sz w:val="20"/>
          <w:szCs w:val="20"/>
          <w:lang w:val="nl-NL"/>
        </w:rPr>
        <w:t>afdwingbaarder</w:t>
      </w:r>
      <w:proofErr w:type="spellEnd"/>
      <w:r w:rsidR="00D918FE" w:rsidRPr="00AF6511">
        <w:rPr>
          <w:rFonts w:ascii="Arial" w:hAnsi="Arial" w:cs="Arial"/>
          <w:color w:val="000000" w:themeColor="text1"/>
          <w:sz w:val="20"/>
          <w:szCs w:val="20"/>
          <w:lang w:val="nl-NL"/>
        </w:rPr>
        <w:t xml:space="preserve"> te maken. Dit onderzoek is een juridisch onderzoek en mengt zich niet in discussies over niet-juridische zaken als de maximale hoeveelheid leerlingen per klas.</w:t>
      </w:r>
    </w:p>
    <w:p w14:paraId="732C877A" w14:textId="41BB55EE" w:rsidR="00550CA9" w:rsidRPr="00AF6511" w:rsidRDefault="00550CA9"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Hierin viel het mij helaas op dat er nog weinig bekendheid is bij beleidsmakers over het VN-Verdrag Handicap en dat er in het maken van wetten onvoldoende rekening is gehouden met de gevolgen die nieuwe wetten hebben voor mensen met een handicap. Dit was ook te zien in het onderwijs.</w:t>
      </w:r>
    </w:p>
    <w:p w14:paraId="4ADC5DCF" w14:textId="370EEC8E" w:rsidR="005A2CD9" w:rsidRPr="00AF6511" w:rsidRDefault="005A2CD9"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Deze scriptie is bedoeld voor beleidsmakers. Het ECIO wil deze scriptie gebruiken in gesprekken met het Ministerie van OCW over wat er in het onderwijs verbeterd kan worden</w:t>
      </w:r>
    </w:p>
    <w:p w14:paraId="17CB59CD" w14:textId="3F229E44" w:rsidR="00550CA9" w:rsidRPr="00AF6511" w:rsidRDefault="00550CA9"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Hierbij wil ik ook een woord van dank spreken aan:</w:t>
      </w:r>
    </w:p>
    <w:p w14:paraId="2E1E6C0C" w14:textId="5D92F1C4" w:rsidR="00550CA9" w:rsidRPr="00AF6511" w:rsidRDefault="00550CA9">
      <w:pPr>
        <w:pStyle w:val="Lijstalinea"/>
        <w:numPr>
          <w:ilvl w:val="0"/>
          <w:numId w:val="24"/>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Lotte </w:t>
      </w:r>
      <w:proofErr w:type="spellStart"/>
      <w:r w:rsidRPr="00AF6511">
        <w:rPr>
          <w:rFonts w:ascii="Arial" w:hAnsi="Arial" w:cs="Arial"/>
          <w:color w:val="000000" w:themeColor="text1"/>
          <w:sz w:val="20"/>
          <w:szCs w:val="20"/>
          <w:lang w:val="nl-NL"/>
        </w:rPr>
        <w:t>Scheeren</w:t>
      </w:r>
      <w:proofErr w:type="spellEnd"/>
      <w:r w:rsidRPr="00AF6511">
        <w:rPr>
          <w:rFonts w:ascii="Arial" w:hAnsi="Arial" w:cs="Arial"/>
          <w:color w:val="000000" w:themeColor="text1"/>
          <w:sz w:val="20"/>
          <w:szCs w:val="20"/>
          <w:lang w:val="nl-NL"/>
        </w:rPr>
        <w:t>, mijn scriptiebegeleider vanuit het Expertisecentrum Inclusief Onderwijs (ECIO), voor de begeleiding en ondersteuning tijdens het maken van deze scriptie;</w:t>
      </w:r>
    </w:p>
    <w:p w14:paraId="2C6E2AFC" w14:textId="6934D90B" w:rsidR="00550CA9" w:rsidRPr="00AF6511" w:rsidRDefault="00550CA9">
      <w:pPr>
        <w:pStyle w:val="Lijstalinea"/>
        <w:numPr>
          <w:ilvl w:val="0"/>
          <w:numId w:val="24"/>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Ad de Groot, mijn scriptieadviseur vanuit het NTI, voor zijn begeleiding bij het opstellen van het plan van aanpak, en de latere adviezen die hij mij heeft gegeven;</w:t>
      </w:r>
    </w:p>
    <w:p w14:paraId="7F2C324F" w14:textId="7AF7E7E6" w:rsidR="00550CA9" w:rsidRPr="00AF6511" w:rsidRDefault="00A56C9A">
      <w:pPr>
        <w:pStyle w:val="Lijstalinea"/>
        <w:numPr>
          <w:ilvl w:val="0"/>
          <w:numId w:val="24"/>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D</w:t>
      </w:r>
      <w:r w:rsidR="00550CA9" w:rsidRPr="00AF6511">
        <w:rPr>
          <w:rFonts w:ascii="Arial" w:hAnsi="Arial" w:cs="Arial"/>
          <w:color w:val="000000" w:themeColor="text1"/>
          <w:sz w:val="20"/>
          <w:szCs w:val="20"/>
          <w:lang w:val="nl-NL"/>
        </w:rPr>
        <w:t>egenen die voor deze scriptie zijn geïnterviewd</w:t>
      </w:r>
      <w:r w:rsidR="00F64522" w:rsidRPr="00AF6511">
        <w:rPr>
          <w:rFonts w:ascii="Arial" w:hAnsi="Arial" w:cs="Arial"/>
          <w:color w:val="000000" w:themeColor="text1"/>
          <w:sz w:val="20"/>
          <w:szCs w:val="20"/>
          <w:lang w:val="nl-NL"/>
        </w:rPr>
        <w:t xml:space="preserve"> (6 onderwijsprofessionals, de opstellers van de Schaduwrapportage over de naleving van het VN-Verdrag Handicap in Nederland, Lobke Vlaming van Ouders &amp; Onderwijs en Elijah </w:t>
      </w:r>
      <w:proofErr w:type="spellStart"/>
      <w:r w:rsidR="00F64522" w:rsidRPr="00AF6511">
        <w:rPr>
          <w:rFonts w:ascii="Arial" w:hAnsi="Arial" w:cs="Arial"/>
          <w:color w:val="000000" w:themeColor="text1"/>
          <w:sz w:val="20"/>
          <w:szCs w:val="20"/>
          <w:lang w:val="nl-NL"/>
        </w:rPr>
        <w:t>Delsink</w:t>
      </w:r>
      <w:proofErr w:type="spellEnd"/>
      <w:r w:rsidR="00F64522" w:rsidRPr="00AF6511">
        <w:rPr>
          <w:rFonts w:ascii="Arial" w:hAnsi="Arial" w:cs="Arial"/>
          <w:color w:val="000000" w:themeColor="text1"/>
          <w:sz w:val="20"/>
          <w:szCs w:val="20"/>
          <w:lang w:val="nl-NL"/>
        </w:rPr>
        <w:t xml:space="preserve"> van LBVSO)</w:t>
      </w:r>
      <w:r w:rsidR="00550CA9" w:rsidRPr="00AF6511">
        <w:rPr>
          <w:rFonts w:ascii="Arial" w:hAnsi="Arial" w:cs="Arial"/>
          <w:color w:val="000000" w:themeColor="text1"/>
          <w:sz w:val="20"/>
          <w:szCs w:val="20"/>
          <w:lang w:val="nl-NL"/>
        </w:rPr>
        <w:t>. Hierdoor heb ik heel wat nuttige informatie kunnen ophalen en in mijn scriptie</w:t>
      </w:r>
      <w:r w:rsidR="00F64522" w:rsidRPr="00AF6511">
        <w:rPr>
          <w:rFonts w:ascii="Arial" w:hAnsi="Arial" w:cs="Arial"/>
          <w:color w:val="000000" w:themeColor="text1"/>
          <w:sz w:val="20"/>
          <w:szCs w:val="20"/>
          <w:lang w:val="nl-NL"/>
        </w:rPr>
        <w:t xml:space="preserve"> kunnen</w:t>
      </w:r>
      <w:r w:rsidR="00550CA9" w:rsidRPr="00AF6511">
        <w:rPr>
          <w:rFonts w:ascii="Arial" w:hAnsi="Arial" w:cs="Arial"/>
          <w:color w:val="000000" w:themeColor="text1"/>
          <w:sz w:val="20"/>
          <w:szCs w:val="20"/>
          <w:lang w:val="nl-NL"/>
        </w:rPr>
        <w:t xml:space="preserve"> verwerken</w:t>
      </w:r>
      <w:r w:rsidR="00F64522" w:rsidRPr="00AF6511">
        <w:rPr>
          <w:rFonts w:ascii="Arial" w:hAnsi="Arial" w:cs="Arial"/>
          <w:color w:val="000000" w:themeColor="text1"/>
          <w:sz w:val="20"/>
          <w:szCs w:val="20"/>
          <w:lang w:val="nl-NL"/>
        </w:rPr>
        <w:t>, vooral over hoe de in deze scriptie onderzochte problemen verbeterd kunnen worden</w:t>
      </w:r>
      <w:r w:rsidR="00A87CF4" w:rsidRPr="00AF6511">
        <w:rPr>
          <w:rFonts w:ascii="Arial" w:hAnsi="Arial" w:cs="Arial"/>
          <w:color w:val="000000" w:themeColor="text1"/>
          <w:sz w:val="20"/>
          <w:szCs w:val="20"/>
          <w:lang w:val="nl-NL"/>
        </w:rPr>
        <w:t>;</w:t>
      </w:r>
    </w:p>
    <w:p w14:paraId="68DD5FC6" w14:textId="72331EF1" w:rsidR="00A87CF4" w:rsidRPr="00AF6511" w:rsidRDefault="00A56C9A">
      <w:pPr>
        <w:pStyle w:val="Lijstalinea"/>
        <w:numPr>
          <w:ilvl w:val="0"/>
          <w:numId w:val="24"/>
        </w:numPr>
        <w:spacing w:line="276" w:lineRule="auto"/>
        <w:rPr>
          <w:rFonts w:ascii="Arial" w:hAnsi="Arial" w:cs="Arial"/>
          <w:b/>
          <w:bCs/>
          <w:color w:val="000000" w:themeColor="text1"/>
          <w:sz w:val="20"/>
          <w:szCs w:val="20"/>
          <w:lang w:val="nl-NL"/>
        </w:rPr>
      </w:pPr>
      <w:r w:rsidRPr="00AF6511">
        <w:rPr>
          <w:rFonts w:ascii="Arial" w:hAnsi="Arial" w:cs="Arial"/>
          <w:color w:val="000000" w:themeColor="text1"/>
          <w:sz w:val="20"/>
          <w:szCs w:val="20"/>
          <w:lang w:val="nl-NL"/>
        </w:rPr>
        <w:t>D</w:t>
      </w:r>
      <w:r w:rsidR="00550CA9" w:rsidRPr="00AF6511">
        <w:rPr>
          <w:rFonts w:ascii="Arial" w:hAnsi="Arial" w:cs="Arial"/>
          <w:color w:val="000000" w:themeColor="text1"/>
          <w:sz w:val="20"/>
          <w:szCs w:val="20"/>
          <w:lang w:val="nl-NL"/>
        </w:rPr>
        <w:t xml:space="preserve">e </w:t>
      </w:r>
      <w:r w:rsidR="00A87CF4" w:rsidRPr="00AF6511">
        <w:rPr>
          <w:rFonts w:ascii="Arial" w:hAnsi="Arial" w:cs="Arial"/>
          <w:color w:val="000000" w:themeColor="text1"/>
          <w:sz w:val="20"/>
          <w:szCs w:val="20"/>
          <w:lang w:val="nl-NL"/>
        </w:rPr>
        <w:t xml:space="preserve">459 </w:t>
      </w:r>
      <w:r w:rsidR="00550CA9" w:rsidRPr="00AF6511">
        <w:rPr>
          <w:rFonts w:ascii="Arial" w:hAnsi="Arial" w:cs="Arial"/>
          <w:color w:val="000000" w:themeColor="text1"/>
          <w:sz w:val="20"/>
          <w:szCs w:val="20"/>
          <w:lang w:val="nl-NL"/>
        </w:rPr>
        <w:t xml:space="preserve">respondenten van de Enquête discriminatie op basis van neurodivergentie (bijlage 1). </w:t>
      </w:r>
      <w:r w:rsidR="00A87CF4" w:rsidRPr="00AF6511">
        <w:rPr>
          <w:rFonts w:ascii="Arial" w:hAnsi="Arial" w:cs="Arial"/>
          <w:color w:val="000000" w:themeColor="text1"/>
          <w:sz w:val="20"/>
          <w:szCs w:val="20"/>
          <w:lang w:val="nl-NL"/>
        </w:rPr>
        <w:t>Deze enquête heb ik gehouden omdat ik vind dat discriminatie op basis van neurodivergentie nog onvoldoende is gemonitord in de rapporten over discriminatie die tot nu toe zijn gepubliceerd;</w:t>
      </w:r>
    </w:p>
    <w:p w14:paraId="22C6CBB4" w14:textId="2E4D8FA2" w:rsidR="00A87CF4" w:rsidRPr="00AF6511" w:rsidRDefault="00A87CF4">
      <w:pPr>
        <w:pStyle w:val="Lijstalinea"/>
        <w:numPr>
          <w:ilvl w:val="0"/>
          <w:numId w:val="24"/>
        </w:numPr>
        <w:spacing w:line="276" w:lineRule="auto"/>
        <w:rPr>
          <w:rFonts w:ascii="Arial" w:hAnsi="Arial" w:cs="Arial"/>
          <w:b/>
          <w:bCs/>
          <w:color w:val="000000" w:themeColor="text1"/>
          <w:sz w:val="20"/>
          <w:szCs w:val="20"/>
          <w:lang w:val="nl-NL"/>
        </w:rPr>
      </w:pPr>
      <w:r w:rsidRPr="00AF6511">
        <w:rPr>
          <w:rFonts w:ascii="Arial" w:hAnsi="Arial" w:cs="Arial"/>
          <w:color w:val="000000" w:themeColor="text1"/>
          <w:sz w:val="20"/>
          <w:szCs w:val="20"/>
          <w:lang w:val="nl-NL"/>
        </w:rPr>
        <w:t xml:space="preserve">Rogier </w:t>
      </w:r>
      <w:proofErr w:type="spellStart"/>
      <w:r w:rsidRPr="00AF6511">
        <w:rPr>
          <w:rFonts w:ascii="Arial" w:hAnsi="Arial" w:cs="Arial"/>
          <w:color w:val="000000" w:themeColor="text1"/>
          <w:sz w:val="20"/>
          <w:szCs w:val="20"/>
          <w:lang w:val="nl-NL"/>
        </w:rPr>
        <w:t>Oet</w:t>
      </w:r>
      <w:proofErr w:type="spellEnd"/>
      <w:r w:rsidRPr="00AF6511">
        <w:rPr>
          <w:rFonts w:ascii="Arial" w:hAnsi="Arial" w:cs="Arial"/>
          <w:color w:val="000000" w:themeColor="text1"/>
          <w:sz w:val="20"/>
          <w:szCs w:val="20"/>
          <w:lang w:val="nl-NL"/>
        </w:rPr>
        <w:t>, de directeur toezicht bij de Onderwijsinspectie, die naar aanleiding van mijn bevindingen over de Onderwijsinspectie, namelijk dat de inspectie niet handhaaft op de plichten uit het VN-Verdrag Handicap, heeft aangegeven dit te willen verbeteren;</w:t>
      </w:r>
    </w:p>
    <w:p w14:paraId="6C29D82C" w14:textId="514FAE19" w:rsidR="005A2CD9" w:rsidRPr="00AF6511" w:rsidRDefault="00F64522">
      <w:pPr>
        <w:pStyle w:val="Lijstalinea"/>
        <w:numPr>
          <w:ilvl w:val="0"/>
          <w:numId w:val="24"/>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Tweede Kamerlid Ismail el </w:t>
      </w:r>
      <w:proofErr w:type="spellStart"/>
      <w:r w:rsidRPr="00AF6511">
        <w:rPr>
          <w:rFonts w:ascii="Arial" w:hAnsi="Arial" w:cs="Arial"/>
          <w:color w:val="000000" w:themeColor="text1"/>
          <w:sz w:val="20"/>
          <w:szCs w:val="20"/>
          <w:lang w:val="nl-NL"/>
        </w:rPr>
        <w:t>Abassi</w:t>
      </w:r>
      <w:proofErr w:type="spellEnd"/>
      <w:r w:rsidRPr="00AF6511">
        <w:rPr>
          <w:rFonts w:ascii="Arial" w:hAnsi="Arial" w:cs="Arial"/>
          <w:color w:val="000000" w:themeColor="text1"/>
          <w:sz w:val="20"/>
          <w:szCs w:val="20"/>
          <w:lang w:val="nl-NL"/>
        </w:rPr>
        <w:t>, die mij heeft gevraagd om motie</w:t>
      </w:r>
      <w:r w:rsidR="00BE2457" w:rsidRPr="00AF6511">
        <w:rPr>
          <w:rFonts w:ascii="Arial" w:hAnsi="Arial" w:cs="Arial"/>
          <w:color w:val="000000" w:themeColor="text1"/>
          <w:sz w:val="20"/>
          <w:szCs w:val="20"/>
          <w:lang w:val="nl-NL"/>
        </w:rPr>
        <w:t>s</w:t>
      </w:r>
      <w:r w:rsidRPr="00AF6511">
        <w:rPr>
          <w:rFonts w:ascii="Arial" w:hAnsi="Arial" w:cs="Arial"/>
          <w:color w:val="000000" w:themeColor="text1"/>
          <w:sz w:val="20"/>
          <w:szCs w:val="20"/>
          <w:lang w:val="nl-NL"/>
        </w:rPr>
        <w:t xml:space="preserve"> te schrijven voor het debat over het VN-Verdrag Handicap</w:t>
      </w:r>
      <w:r w:rsidR="00AF6511">
        <w:rPr>
          <w:rFonts w:ascii="Arial" w:hAnsi="Arial" w:cs="Arial"/>
          <w:color w:val="000000" w:themeColor="text1"/>
          <w:sz w:val="20"/>
          <w:szCs w:val="20"/>
          <w:lang w:val="nl-NL"/>
        </w:rPr>
        <w:t xml:space="preserve">. In één van die moties </w:t>
      </w:r>
      <w:r w:rsidRPr="00AF6511">
        <w:rPr>
          <w:rFonts w:ascii="Arial" w:hAnsi="Arial" w:cs="Arial"/>
          <w:color w:val="000000" w:themeColor="text1"/>
          <w:sz w:val="20"/>
          <w:szCs w:val="20"/>
          <w:lang w:val="nl-NL"/>
        </w:rPr>
        <w:t xml:space="preserve">werd </w:t>
      </w:r>
      <w:r w:rsidR="00AF6511">
        <w:rPr>
          <w:rFonts w:ascii="Arial" w:hAnsi="Arial" w:cs="Arial"/>
          <w:color w:val="000000" w:themeColor="text1"/>
          <w:sz w:val="20"/>
          <w:szCs w:val="20"/>
          <w:lang w:val="nl-NL"/>
        </w:rPr>
        <w:t>verzocht</w:t>
      </w:r>
      <w:r w:rsidRPr="00AF6511">
        <w:rPr>
          <w:rFonts w:ascii="Arial" w:hAnsi="Arial" w:cs="Arial"/>
          <w:color w:val="000000" w:themeColor="text1"/>
          <w:sz w:val="20"/>
          <w:szCs w:val="20"/>
          <w:lang w:val="nl-NL"/>
        </w:rPr>
        <w:t xml:space="preserve"> om </w:t>
      </w:r>
      <w:r w:rsidR="00192679">
        <w:rPr>
          <w:rFonts w:ascii="Arial" w:hAnsi="Arial" w:cs="Arial"/>
          <w:color w:val="000000" w:themeColor="text1"/>
          <w:sz w:val="20"/>
          <w:szCs w:val="20"/>
          <w:lang w:val="nl-NL"/>
        </w:rPr>
        <w:t xml:space="preserve">de </w:t>
      </w:r>
      <w:r w:rsidRPr="00AF6511">
        <w:rPr>
          <w:rFonts w:ascii="Arial" w:hAnsi="Arial" w:cs="Arial"/>
          <w:color w:val="000000" w:themeColor="text1"/>
          <w:sz w:val="20"/>
          <w:szCs w:val="20"/>
          <w:lang w:val="nl-NL"/>
        </w:rPr>
        <w:t>begrippen inclusie en toegankelijkheid</w:t>
      </w:r>
      <w:r w:rsidR="00D3083D" w:rsidRPr="00AF6511">
        <w:rPr>
          <w:rFonts w:ascii="Arial" w:hAnsi="Arial" w:cs="Arial"/>
          <w:color w:val="000000" w:themeColor="text1"/>
          <w:sz w:val="20"/>
          <w:szCs w:val="20"/>
          <w:lang w:val="nl-NL"/>
        </w:rPr>
        <w:t>,</w:t>
      </w:r>
      <w:r w:rsidRPr="00AF6511">
        <w:rPr>
          <w:rFonts w:ascii="Arial" w:hAnsi="Arial" w:cs="Arial"/>
          <w:color w:val="000000" w:themeColor="text1"/>
          <w:sz w:val="20"/>
          <w:szCs w:val="20"/>
          <w:lang w:val="nl-NL"/>
        </w:rPr>
        <w:t xml:space="preserve"> in samenwerking met ervaringsdeskundigen</w:t>
      </w:r>
      <w:r w:rsidR="00D3083D" w:rsidRPr="00AF6511">
        <w:rPr>
          <w:rFonts w:ascii="Arial" w:hAnsi="Arial" w:cs="Arial"/>
          <w:color w:val="000000" w:themeColor="text1"/>
          <w:sz w:val="20"/>
          <w:szCs w:val="20"/>
          <w:lang w:val="nl-NL"/>
        </w:rPr>
        <w:t>, concreet uit te werken.</w:t>
      </w:r>
    </w:p>
    <w:p w14:paraId="7A49F91A" w14:textId="6EFD4358" w:rsidR="005D447E" w:rsidRPr="00AF6511" w:rsidRDefault="005D447E">
      <w:pPr>
        <w:pStyle w:val="Lijstalinea"/>
        <w:numPr>
          <w:ilvl w:val="0"/>
          <w:numId w:val="24"/>
        </w:num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br w:type="page"/>
      </w:r>
    </w:p>
    <w:p w14:paraId="13B0974B" w14:textId="77777777" w:rsidR="00E805F4" w:rsidRPr="00AF6511" w:rsidRDefault="00E805F4" w:rsidP="00E805F4">
      <w:pPr>
        <w:spacing w:line="276" w:lineRule="auto"/>
        <w:rPr>
          <w:rFonts w:ascii="Arial" w:hAnsi="Arial" w:cs="Arial"/>
          <w:b/>
          <w:bCs/>
          <w:caps/>
          <w:color w:val="000000" w:themeColor="text1"/>
          <w:sz w:val="20"/>
          <w:szCs w:val="20"/>
          <w:lang w:val="nl-NL"/>
        </w:rPr>
      </w:pPr>
      <w:r w:rsidRPr="00AF6511">
        <w:rPr>
          <w:rFonts w:ascii="Arial" w:hAnsi="Arial" w:cs="Arial"/>
          <w:b/>
          <w:bCs/>
          <w:caps/>
          <w:color w:val="000000" w:themeColor="text1"/>
          <w:sz w:val="20"/>
          <w:szCs w:val="20"/>
          <w:lang w:val="nl-NL"/>
        </w:rPr>
        <w:lastRenderedPageBreak/>
        <w:t>Samenvatting</w:t>
      </w:r>
    </w:p>
    <w:p w14:paraId="78A8D084" w14:textId="33DB37D2" w:rsidR="00E805F4" w:rsidRPr="00AF6511" w:rsidRDefault="00E805F4" w:rsidP="00E805F4">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Dit onderzoek is in opdracht van het Expertisecentrum Inclusief Onderwijs (ECIO) uitgevoerd. Het ECIO adviseert en ondersteunt universiteiten, hogescholen en het mbo bij het inclusiever maken van het onderwijs, zodat alle studenten optimaal kunnen studeren met een opleiding van hun keuze en kunnen doorstromen naar een baan die bij hen past.</w:t>
      </w:r>
    </w:p>
    <w:p w14:paraId="7F544199" w14:textId="2694F6B7" w:rsidR="00E805F4" w:rsidRPr="00AF6511" w:rsidRDefault="00E805F4" w:rsidP="00E805F4">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In het rapport ‘De staat van inclusief onderwijs 2023’ van het ECIO is als aanbeveling onder meer gegeven: “toets nieuwe wetten aan het VN-Verdrag Handicap.” Dit onderzoek heeft als doel om tekortkomingen in de huidige onderwijswetten in beeld te brengen en mogelijke oplossingen voor te stellen. Het ECIO kan dit onderzoek gebruiken om in samenwerking met het Ministerie van Onderwijs, Cultuur en Wetenschap te werken aan voorstellen om de huidige tekortkomingen op te lossen.</w:t>
      </w:r>
    </w:p>
    <w:p w14:paraId="2F507374" w14:textId="14920ED9" w:rsidR="00E805F4" w:rsidRPr="00AF6511" w:rsidRDefault="00E805F4" w:rsidP="00E805F4">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De hoofdvraag van dit onderzoek is: </w:t>
      </w:r>
      <w:r w:rsidRPr="00AF6511">
        <w:rPr>
          <w:rFonts w:ascii="Arial" w:hAnsi="Arial" w:cs="Arial"/>
          <w:color w:val="000000" w:themeColor="text1"/>
          <w:sz w:val="20"/>
          <w:szCs w:val="20"/>
        </w:rPr>
        <w:t>Op welke wijze moet de zorgplicht in de huidige Nederlandse wetgeving worden uitgewerkt om uitvoering te geven aan de verplichtingen die voortvloeien uit art</w:t>
      </w:r>
      <w:proofErr w:type="spellStart"/>
      <w:r w:rsidRPr="00AF6511">
        <w:rPr>
          <w:rFonts w:ascii="Arial" w:hAnsi="Arial" w:cs="Arial"/>
          <w:color w:val="000000" w:themeColor="text1"/>
          <w:sz w:val="20"/>
          <w:szCs w:val="20"/>
          <w:lang w:val="nl-NL"/>
        </w:rPr>
        <w:t>ikel</w:t>
      </w:r>
      <w:proofErr w:type="spellEnd"/>
      <w:r w:rsidRPr="00AF6511">
        <w:rPr>
          <w:rFonts w:ascii="Arial" w:hAnsi="Arial" w:cs="Arial"/>
          <w:color w:val="000000" w:themeColor="text1"/>
          <w:sz w:val="20"/>
          <w:szCs w:val="20"/>
        </w:rPr>
        <w:t xml:space="preserve"> 24 van het VN-Verdrag Handicap?</w:t>
      </w:r>
    </w:p>
    <w:p w14:paraId="5E658F47" w14:textId="3C36EE93" w:rsidR="00E805F4" w:rsidRPr="00AF6511" w:rsidRDefault="00E805F4" w:rsidP="00E805F4">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rPr>
        <w:t xml:space="preserve">Welke verplichtingen vloeien voort uit </w:t>
      </w:r>
      <w:r w:rsidRPr="00AF6511">
        <w:rPr>
          <w:rFonts w:ascii="Arial" w:hAnsi="Arial" w:cs="Arial"/>
          <w:color w:val="000000" w:themeColor="text1"/>
          <w:sz w:val="20"/>
          <w:szCs w:val="20"/>
          <w:lang w:val="nl-NL"/>
        </w:rPr>
        <w:t>a</w:t>
      </w:r>
      <w:r w:rsidRPr="00AF6511">
        <w:rPr>
          <w:rFonts w:ascii="Arial" w:hAnsi="Arial" w:cs="Arial"/>
          <w:color w:val="000000" w:themeColor="text1"/>
          <w:sz w:val="20"/>
          <w:szCs w:val="20"/>
        </w:rPr>
        <w:t>rtikel 24 van het VN-Verdrag Handicap?</w:t>
      </w:r>
      <w:r w:rsidRPr="00AF6511">
        <w:rPr>
          <w:rFonts w:ascii="Arial" w:hAnsi="Arial" w:cs="Arial"/>
          <w:color w:val="000000" w:themeColor="text1"/>
          <w:sz w:val="20"/>
          <w:szCs w:val="20"/>
          <w:lang w:val="nl-NL"/>
        </w:rPr>
        <w:t xml:space="preserve"> De staten die dit verdrag hebben ondertekend moeten aan allerlei plichten voldoen, zoals de samenleving voor iedereen toegankelijk inrichten, zorgen voor gelijke kansen, discriminatie bestrijden en zich onthouden van alle activiteiten die tegen dit verdrag ingaan. Daarbij dienen zij alle nodige wetten en regels in hun nationale wetgeving in te voeren om al deze zaken te bevorderen.</w:t>
      </w:r>
    </w:p>
    <w:p w14:paraId="79368B01" w14:textId="77777777" w:rsidR="00E805F4" w:rsidRPr="00AF6511" w:rsidRDefault="00E805F4" w:rsidP="00E805F4">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Voor het onderwijs betekent dit dat mensen met een handicap dezelfde kansen moeten kunnen krijgen als mensen zonder handicap. Daarvoor moeten redelijke aanpassingen worden gedaan om dit mogelijk te maken en moeten zij de ondersteuning krijgen die ze nodig hebben. Ook schrijft het VN-Verdrag Handicap voor dat mensen met een handicap naar dezelfde school moeten kunnen als mensen zonder handicap.</w:t>
      </w:r>
    </w:p>
    <w:p w14:paraId="066A2FBC" w14:textId="39EB5755" w:rsidR="00E805F4" w:rsidRPr="00AF6511" w:rsidRDefault="00E805F4" w:rsidP="00E805F4">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rPr>
        <w:t xml:space="preserve">Op welke wijze wordt er </w:t>
      </w:r>
      <w:r w:rsidRPr="00AF6511">
        <w:rPr>
          <w:rFonts w:ascii="Arial" w:hAnsi="Arial" w:cs="Arial"/>
          <w:color w:val="000000" w:themeColor="text1"/>
          <w:sz w:val="20"/>
          <w:szCs w:val="20"/>
          <w:lang w:val="nl-NL"/>
        </w:rPr>
        <w:t xml:space="preserve">momenteel </w:t>
      </w:r>
      <w:r w:rsidRPr="00AF6511">
        <w:rPr>
          <w:rFonts w:ascii="Arial" w:hAnsi="Arial" w:cs="Arial"/>
          <w:color w:val="000000" w:themeColor="text1"/>
          <w:sz w:val="20"/>
          <w:szCs w:val="20"/>
        </w:rPr>
        <w:t>invulling gegeven aan de zorgplicht uit het VN-Verdrag Handicap?</w:t>
      </w:r>
      <w:r w:rsidRPr="00AF6511">
        <w:rPr>
          <w:rFonts w:ascii="Arial" w:hAnsi="Arial" w:cs="Arial"/>
          <w:color w:val="000000" w:themeColor="text1"/>
          <w:sz w:val="20"/>
          <w:szCs w:val="20"/>
          <w:lang w:val="nl-NL"/>
        </w:rPr>
        <w:t xml:space="preserve"> Het VN-Verdrag Handicap schrijft een inclusief onderwijssysteem voor. Nederland kiest er echter al sinds de 19e eeuw voor om veel kinderen met een handicap naar aparte scholen (speciaal onderwijs) te sturen, omdat deze kinderen niet goed konden meekomen op de scholen van toen en extra zorg nodig hadden, die in aparte scholen wel gegeven werd.</w:t>
      </w:r>
    </w:p>
    <w:p w14:paraId="32B605E1" w14:textId="646037BE" w:rsidR="00E805F4" w:rsidRPr="00AF6511" w:rsidRDefault="00E805F4" w:rsidP="00E805F4">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Sinds de invoering van de Wet passend onderwijs</w:t>
      </w:r>
      <w:r w:rsidR="00A56C9A" w:rsidRPr="00AF6511">
        <w:rPr>
          <w:rFonts w:ascii="Arial" w:hAnsi="Arial" w:cs="Arial"/>
          <w:color w:val="000000" w:themeColor="text1"/>
          <w:sz w:val="20"/>
          <w:szCs w:val="20"/>
          <w:lang w:val="nl-NL"/>
        </w:rPr>
        <w:t xml:space="preserve"> (2014)</w:t>
      </w:r>
      <w:r w:rsidRPr="00AF6511">
        <w:rPr>
          <w:rFonts w:ascii="Arial" w:hAnsi="Arial" w:cs="Arial"/>
          <w:color w:val="000000" w:themeColor="text1"/>
          <w:sz w:val="20"/>
          <w:szCs w:val="20"/>
          <w:lang w:val="nl-NL"/>
        </w:rPr>
        <w:t xml:space="preserve"> hebben scholen een zorgplicht. Dit </w:t>
      </w:r>
      <w:r w:rsidR="00541908" w:rsidRPr="00AF6511">
        <w:rPr>
          <w:rFonts w:ascii="Arial" w:hAnsi="Arial" w:cs="Arial"/>
          <w:color w:val="000000" w:themeColor="text1"/>
          <w:sz w:val="20"/>
          <w:szCs w:val="20"/>
          <w:lang w:val="nl-NL"/>
        </w:rPr>
        <w:t>betekent</w:t>
      </w:r>
      <w:r w:rsidRPr="00AF6511">
        <w:rPr>
          <w:rFonts w:ascii="Arial" w:hAnsi="Arial" w:cs="Arial"/>
          <w:color w:val="000000" w:themeColor="text1"/>
          <w:sz w:val="20"/>
          <w:szCs w:val="20"/>
          <w:lang w:val="nl-NL"/>
        </w:rPr>
        <w:t xml:space="preserve"> onder meer dat zij ervoor moeten zorgen dat ieder kind op een passende school terecht komt. Scholen moeten daarbij een bepaalde kwaliteit van onderwijs en examinering garanderen. Echter, </w:t>
      </w:r>
      <w:r w:rsidR="00541908" w:rsidRPr="00AF6511">
        <w:rPr>
          <w:rFonts w:ascii="Arial" w:hAnsi="Arial" w:cs="Arial"/>
          <w:color w:val="000000" w:themeColor="text1"/>
          <w:sz w:val="20"/>
          <w:szCs w:val="20"/>
          <w:lang w:val="nl-NL"/>
        </w:rPr>
        <w:t>wordt</w:t>
      </w:r>
      <w:r w:rsidRPr="00AF6511">
        <w:rPr>
          <w:rFonts w:ascii="Arial" w:hAnsi="Arial" w:cs="Arial"/>
          <w:color w:val="000000" w:themeColor="text1"/>
          <w:sz w:val="20"/>
          <w:szCs w:val="20"/>
          <w:lang w:val="nl-NL"/>
        </w:rPr>
        <w:t xml:space="preserve"> er in geen enkele onderwijswet </w:t>
      </w:r>
      <w:r w:rsidR="00541908" w:rsidRPr="00AF6511">
        <w:rPr>
          <w:rFonts w:ascii="Arial" w:hAnsi="Arial" w:cs="Arial"/>
          <w:color w:val="000000" w:themeColor="text1"/>
          <w:sz w:val="20"/>
          <w:szCs w:val="20"/>
          <w:lang w:val="nl-NL"/>
        </w:rPr>
        <w:t>verwezen</w:t>
      </w:r>
      <w:r w:rsidRPr="00AF6511">
        <w:rPr>
          <w:rFonts w:ascii="Arial" w:hAnsi="Arial" w:cs="Arial"/>
          <w:color w:val="000000" w:themeColor="text1"/>
          <w:sz w:val="20"/>
          <w:szCs w:val="20"/>
          <w:lang w:val="nl-NL"/>
        </w:rPr>
        <w:t xml:space="preserve"> naar het VN-Verdrag Handicap. Ook is het speciaal onderwijs in een aparte wet ondergebracht (Wet op de expertisecentra). Hoewel deze qua inhoud meer voldoet aan artikel 24 van het VN-Verdrag Handicap, zoals het moeten zorgen voor voldoende expertise, is het opvallend dat de Nederlandse wet dit niet verlangt van het regulier onderwijs. Ook heeft het hoger onderwijs minder zorgplichten richting de studenten dan lagere onderwijsniveaus. Zo is het hoger onderwijs niet verplicht om aandacht te besteden aan het bestrijden van achterstanden.</w:t>
      </w:r>
    </w:p>
    <w:p w14:paraId="0C0C66A0" w14:textId="77777777" w:rsidR="00E805F4" w:rsidRPr="00AF6511" w:rsidRDefault="00E805F4" w:rsidP="00E805F4">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De invoering van de Wet passend onderwijs heeft ertoe geleid dat het aantal kinderen dat niet naar school ging omdat er geen geschikte plek voor hen is steeg. Daarnaast zijn veel leraren op het regulier onderwijs die lesgeven aan leerlingen met een extra ondersteuningsbehoefte onvoldoende opgeleid om aan deze groep leerlingen les te geven.</w:t>
      </w:r>
    </w:p>
    <w:p w14:paraId="52C9D274" w14:textId="3C0F9E5C" w:rsidR="00E805F4" w:rsidRPr="00AF6511" w:rsidRDefault="00EE06D7" w:rsidP="00E805F4">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rPr>
        <w:t>Welke tekortkomingen worden er op dit moment in het onderwijs in Nederland ervaren bij de invulling van de zorgplicht</w:t>
      </w:r>
      <w:r w:rsidR="00813189" w:rsidRPr="00AF6511">
        <w:rPr>
          <w:rFonts w:ascii="Arial" w:hAnsi="Arial" w:cs="Arial"/>
          <w:color w:val="000000" w:themeColor="text1"/>
          <w:sz w:val="20"/>
          <w:szCs w:val="20"/>
          <w:lang w:val="nl-NL"/>
        </w:rPr>
        <w:t xml:space="preserve">? Uit </w:t>
      </w:r>
      <w:r w:rsidR="0079042B" w:rsidRPr="00AF6511">
        <w:rPr>
          <w:rFonts w:ascii="Arial" w:hAnsi="Arial" w:cs="Arial"/>
          <w:color w:val="000000" w:themeColor="text1"/>
          <w:sz w:val="20"/>
          <w:szCs w:val="20"/>
          <w:lang w:val="nl-NL"/>
        </w:rPr>
        <w:t>enquêtes van het Lerarencollectief en de Algemene Onderwijsbond</w:t>
      </w:r>
      <w:r w:rsidR="00813189" w:rsidRPr="00AF6511">
        <w:rPr>
          <w:rFonts w:ascii="Arial" w:hAnsi="Arial" w:cs="Arial"/>
          <w:color w:val="000000" w:themeColor="text1"/>
          <w:sz w:val="20"/>
          <w:szCs w:val="20"/>
          <w:lang w:val="nl-NL"/>
        </w:rPr>
        <w:t xml:space="preserve"> blijkt dat leraren vinden dat h</w:t>
      </w:r>
      <w:r w:rsidRPr="00AF6511">
        <w:rPr>
          <w:rFonts w:ascii="Arial" w:hAnsi="Arial" w:cs="Arial"/>
          <w:color w:val="000000" w:themeColor="text1"/>
          <w:sz w:val="20"/>
          <w:szCs w:val="20"/>
          <w:lang w:val="nl-NL"/>
        </w:rPr>
        <w:t xml:space="preserve">et regulier onderwijs </w:t>
      </w:r>
      <w:r w:rsidR="00E805F4" w:rsidRPr="00AF6511">
        <w:rPr>
          <w:rFonts w:ascii="Arial" w:hAnsi="Arial" w:cs="Arial"/>
          <w:color w:val="000000" w:themeColor="text1"/>
          <w:sz w:val="20"/>
          <w:szCs w:val="20"/>
          <w:lang w:val="nl-NL"/>
        </w:rPr>
        <w:t xml:space="preserve">veelal niet goed </w:t>
      </w:r>
      <w:r w:rsidR="00813189" w:rsidRPr="00AF6511">
        <w:rPr>
          <w:rFonts w:ascii="Arial" w:hAnsi="Arial" w:cs="Arial"/>
          <w:color w:val="000000" w:themeColor="text1"/>
          <w:sz w:val="20"/>
          <w:szCs w:val="20"/>
          <w:lang w:val="nl-NL"/>
        </w:rPr>
        <w:t xml:space="preserve">is </w:t>
      </w:r>
      <w:r w:rsidR="00E805F4" w:rsidRPr="00AF6511">
        <w:rPr>
          <w:rFonts w:ascii="Arial" w:hAnsi="Arial" w:cs="Arial"/>
          <w:color w:val="000000" w:themeColor="text1"/>
          <w:sz w:val="20"/>
          <w:szCs w:val="20"/>
          <w:lang w:val="nl-NL"/>
        </w:rPr>
        <w:t>ingericht om les te kunnen geven aan kinderen met een extra ondersteuningsbehoefte</w:t>
      </w:r>
      <w:r w:rsidR="00813189" w:rsidRPr="00AF6511">
        <w:rPr>
          <w:rFonts w:ascii="Arial" w:hAnsi="Arial" w:cs="Arial"/>
          <w:color w:val="000000" w:themeColor="text1"/>
          <w:sz w:val="20"/>
          <w:szCs w:val="20"/>
          <w:lang w:val="nl-NL"/>
        </w:rPr>
        <w:t>.</w:t>
      </w:r>
    </w:p>
    <w:p w14:paraId="12B3DFC9" w14:textId="3C0D7A0F" w:rsidR="00813189" w:rsidRPr="00AF6511" w:rsidRDefault="00813189" w:rsidP="00813189">
      <w:pPr>
        <w:rPr>
          <w:color w:val="000000" w:themeColor="text1"/>
        </w:rPr>
      </w:pPr>
      <w:r w:rsidRPr="00AF6511">
        <w:rPr>
          <w:rFonts w:ascii="Arial" w:hAnsi="Arial" w:cs="Arial"/>
          <w:color w:val="000000" w:themeColor="text1"/>
          <w:sz w:val="20"/>
          <w:szCs w:val="20"/>
          <w:lang w:val="nl-NL"/>
        </w:rPr>
        <w:lastRenderedPageBreak/>
        <w:t xml:space="preserve">Volgens </w:t>
      </w:r>
      <w:r w:rsidR="00A56C9A" w:rsidRPr="00AF6511">
        <w:rPr>
          <w:rFonts w:ascii="Arial" w:hAnsi="Arial" w:cs="Arial"/>
          <w:color w:val="000000" w:themeColor="text1"/>
          <w:sz w:val="20"/>
          <w:szCs w:val="20"/>
          <w:lang w:val="nl-NL"/>
        </w:rPr>
        <w:t>de Schaduwrapportage VN-Verdrag Handicap van de Alliantie VN-Verdrag Handicap</w:t>
      </w:r>
      <w:r w:rsidRPr="00AF6511">
        <w:rPr>
          <w:rFonts w:ascii="Arial" w:hAnsi="Arial" w:cs="Arial"/>
          <w:color w:val="000000" w:themeColor="text1"/>
          <w:sz w:val="20"/>
          <w:szCs w:val="20"/>
          <w:lang w:val="nl-NL"/>
        </w:rPr>
        <w:t xml:space="preserve"> over de naleving van het VN-Verdrag Handicap in Nederland hebben veel beleidsmakers onvoldoende kennis van het VN-Verdrag Handicap. Over sommige plichten heerst b</w:t>
      </w:r>
      <w:r w:rsidRPr="00AF6511">
        <w:rPr>
          <w:rFonts w:ascii="Arial" w:hAnsi="Arial" w:cs="Arial"/>
          <w:color w:val="000000" w:themeColor="text1"/>
          <w:sz w:val="20"/>
          <w:szCs w:val="20"/>
        </w:rPr>
        <w:t>ij betrokken partijen onduidelijkheid over hoe die uitgevoerd moeten worden en wanneer er voldoende aan is voldaan.</w:t>
      </w:r>
      <w:r w:rsidRPr="00AF6511">
        <w:rPr>
          <w:rFonts w:ascii="Arial" w:hAnsi="Arial" w:cs="Arial"/>
          <w:color w:val="000000" w:themeColor="text1"/>
          <w:sz w:val="20"/>
          <w:szCs w:val="20"/>
          <w:lang w:val="nl-NL"/>
        </w:rPr>
        <w:t xml:space="preserve"> Daarnaast worden ervaringsdeskundigen onvoldoende betrokken bij de uitvoering van het VN-Verdrag Handicap. Tevens zijn de plichten uit het Verdrag niet geïmplementeerd in de Nederlandse wet. Ook is er door onder andere de Onderwijsinspectie geen controle op de naleving van verdragsbepalingen. Hierdoor kunnen burgers hun rechten </w:t>
      </w:r>
      <w:r w:rsidR="00A56C9A" w:rsidRPr="00AF6511">
        <w:rPr>
          <w:rFonts w:ascii="Arial" w:hAnsi="Arial" w:cs="Arial"/>
          <w:color w:val="000000" w:themeColor="text1"/>
          <w:sz w:val="20"/>
          <w:szCs w:val="20"/>
          <w:lang w:val="nl-NL"/>
        </w:rPr>
        <w:t>uit verdragsbepalingen halen</w:t>
      </w:r>
      <w:r w:rsidRPr="00AF6511">
        <w:rPr>
          <w:rFonts w:ascii="Arial" w:hAnsi="Arial" w:cs="Arial"/>
          <w:color w:val="000000" w:themeColor="text1"/>
          <w:sz w:val="20"/>
          <w:szCs w:val="20"/>
          <w:lang w:val="nl-NL"/>
        </w:rPr>
        <w:t>.</w:t>
      </w:r>
      <w:r w:rsidR="00A56C9A" w:rsidRPr="00AF6511">
        <w:rPr>
          <w:rStyle w:val="Voetnootmarkering"/>
          <w:rFonts w:ascii="Arial" w:hAnsi="Arial" w:cs="Arial"/>
          <w:color w:val="000000" w:themeColor="text1"/>
          <w:sz w:val="20"/>
          <w:szCs w:val="20"/>
          <w:lang w:val="nl-NL"/>
        </w:rPr>
        <w:footnoteReference w:id="1"/>
      </w:r>
    </w:p>
    <w:p w14:paraId="2183B371" w14:textId="4BA0D38A" w:rsidR="00E805F4" w:rsidRPr="00AF6511" w:rsidRDefault="00EE06D7" w:rsidP="00E805F4">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Uit rapporten blijkt dat discriminatie van mensen met een handicap nog altijd veel voorkomt.</w:t>
      </w:r>
      <w:r w:rsidR="00A56C9A" w:rsidRPr="00AF6511">
        <w:rPr>
          <w:rStyle w:val="Voetnootmarkering"/>
          <w:rFonts w:ascii="Arial" w:hAnsi="Arial" w:cs="Arial"/>
          <w:color w:val="000000" w:themeColor="text1"/>
          <w:sz w:val="20"/>
          <w:szCs w:val="20"/>
          <w:lang w:val="nl-NL"/>
        </w:rPr>
        <w:footnoteReference w:id="2"/>
      </w:r>
      <w:r w:rsidR="002B38CC" w:rsidRPr="00AF6511">
        <w:rPr>
          <w:rFonts w:ascii="Arial" w:hAnsi="Arial" w:cs="Arial"/>
          <w:color w:val="000000" w:themeColor="text1"/>
          <w:sz w:val="20"/>
          <w:szCs w:val="20"/>
          <w:lang w:val="nl-NL"/>
        </w:rPr>
        <w:t xml:space="preserve"> Ook </w:t>
      </w:r>
      <w:r w:rsidR="00BD0122" w:rsidRPr="00AF6511">
        <w:rPr>
          <w:rFonts w:ascii="Arial" w:hAnsi="Arial" w:cs="Arial"/>
          <w:color w:val="000000" w:themeColor="text1"/>
          <w:sz w:val="20"/>
          <w:szCs w:val="20"/>
          <w:lang w:val="nl-NL"/>
        </w:rPr>
        <w:t>zorgt</w:t>
      </w:r>
      <w:r w:rsidR="002B38CC" w:rsidRPr="00AF6511">
        <w:rPr>
          <w:rFonts w:ascii="Arial" w:hAnsi="Arial" w:cs="Arial"/>
          <w:color w:val="000000" w:themeColor="text1"/>
          <w:sz w:val="20"/>
          <w:szCs w:val="20"/>
          <w:lang w:val="nl-NL"/>
        </w:rPr>
        <w:t xml:space="preserve"> de exclusief ingerichte samenleving </w:t>
      </w:r>
      <w:r w:rsidR="001D7FF9" w:rsidRPr="00AF6511">
        <w:rPr>
          <w:rFonts w:ascii="Arial" w:hAnsi="Arial" w:cs="Arial"/>
          <w:color w:val="000000" w:themeColor="text1"/>
          <w:sz w:val="20"/>
          <w:szCs w:val="20"/>
          <w:lang w:val="nl-NL"/>
        </w:rPr>
        <w:t>voor</w:t>
      </w:r>
      <w:r w:rsidR="002B38CC" w:rsidRPr="00AF6511">
        <w:rPr>
          <w:rFonts w:ascii="Arial" w:hAnsi="Arial" w:cs="Arial"/>
          <w:color w:val="000000" w:themeColor="text1"/>
          <w:sz w:val="20"/>
          <w:szCs w:val="20"/>
          <w:lang w:val="nl-NL"/>
        </w:rPr>
        <w:t xml:space="preserve"> uitsluiting op basis van handicap.</w:t>
      </w:r>
      <w:r w:rsidRPr="00AF6511">
        <w:rPr>
          <w:rFonts w:ascii="Arial" w:hAnsi="Arial" w:cs="Arial"/>
          <w:color w:val="000000" w:themeColor="text1"/>
          <w:sz w:val="20"/>
          <w:szCs w:val="20"/>
          <w:lang w:val="nl-NL"/>
        </w:rPr>
        <w:t xml:space="preserve"> Dit probleem wordt in rapporten over discriminatie op basis van handicap onvoldoende weergegeven.</w:t>
      </w:r>
      <w:r w:rsidR="002B38CC" w:rsidRPr="00AF6511">
        <w:rPr>
          <w:rStyle w:val="Voetnootmarkering"/>
          <w:rFonts w:ascii="Arial" w:hAnsi="Arial" w:cs="Arial"/>
          <w:color w:val="000000" w:themeColor="text1"/>
          <w:sz w:val="20"/>
          <w:szCs w:val="20"/>
          <w:lang w:val="nl-NL"/>
        </w:rPr>
        <w:footnoteReference w:id="3"/>
      </w:r>
      <w:r w:rsidRPr="00AF6511">
        <w:rPr>
          <w:rFonts w:ascii="Arial" w:hAnsi="Arial" w:cs="Arial"/>
          <w:color w:val="000000" w:themeColor="text1"/>
          <w:sz w:val="20"/>
          <w:szCs w:val="20"/>
          <w:lang w:val="nl-NL"/>
        </w:rPr>
        <w:t xml:space="preserve"> </w:t>
      </w:r>
      <w:r w:rsidRPr="00AF6511">
        <w:rPr>
          <w:rFonts w:ascii="Arial" w:hAnsi="Arial" w:cs="Arial"/>
          <w:color w:val="000000" w:themeColor="text1"/>
          <w:sz w:val="20"/>
          <w:szCs w:val="20"/>
          <w:shd w:val="clear" w:color="auto" w:fill="FFFFFF"/>
        </w:rPr>
        <w:t xml:space="preserve">Daarnaast is </w:t>
      </w:r>
      <w:r w:rsidRPr="00AF6511">
        <w:rPr>
          <w:rFonts w:ascii="Arial" w:hAnsi="Arial" w:cs="Arial"/>
          <w:color w:val="000000" w:themeColor="text1"/>
          <w:sz w:val="20"/>
          <w:szCs w:val="20"/>
          <w:shd w:val="clear" w:color="auto" w:fill="FFFFFF"/>
          <w:lang w:val="nl-NL"/>
        </w:rPr>
        <w:t>afwijzing</w:t>
      </w:r>
      <w:r w:rsidRPr="00AF6511">
        <w:rPr>
          <w:rFonts w:ascii="Arial" w:hAnsi="Arial" w:cs="Arial"/>
          <w:color w:val="000000" w:themeColor="text1"/>
          <w:sz w:val="20"/>
          <w:szCs w:val="20"/>
          <w:shd w:val="clear" w:color="auto" w:fill="FFFFFF"/>
        </w:rPr>
        <w:t xml:space="preserve"> op basis van handicap</w:t>
      </w:r>
      <w:r w:rsidRPr="00AF6511">
        <w:rPr>
          <w:rFonts w:ascii="Arial" w:hAnsi="Arial" w:cs="Arial"/>
          <w:color w:val="000000" w:themeColor="text1"/>
          <w:sz w:val="20"/>
          <w:szCs w:val="20"/>
          <w:shd w:val="clear" w:color="auto" w:fill="FFFFFF"/>
          <w:lang w:val="nl-NL"/>
        </w:rPr>
        <w:t xml:space="preserve"> toegestaan</w:t>
      </w:r>
      <w:r w:rsidRPr="00AF6511">
        <w:rPr>
          <w:rFonts w:ascii="Arial" w:hAnsi="Arial" w:cs="Arial"/>
          <w:color w:val="000000" w:themeColor="text1"/>
          <w:sz w:val="20"/>
          <w:szCs w:val="20"/>
          <w:shd w:val="clear" w:color="auto" w:fill="FFFFFF"/>
        </w:rPr>
        <w:t xml:space="preserve"> volgens de Nederlandse </w:t>
      </w:r>
      <w:r w:rsidRPr="00AF6511">
        <w:rPr>
          <w:rFonts w:ascii="Arial" w:hAnsi="Arial" w:cs="Arial"/>
          <w:color w:val="000000" w:themeColor="text1"/>
          <w:sz w:val="20"/>
          <w:szCs w:val="20"/>
          <w:shd w:val="clear" w:color="auto" w:fill="FFFFFF"/>
          <w:lang w:val="nl-NL"/>
        </w:rPr>
        <w:t>wet</w:t>
      </w:r>
      <w:r w:rsidRPr="00AF6511">
        <w:rPr>
          <w:rFonts w:ascii="Arial" w:hAnsi="Arial" w:cs="Arial"/>
          <w:color w:val="000000" w:themeColor="text1"/>
          <w:sz w:val="20"/>
          <w:szCs w:val="20"/>
          <w:shd w:val="clear" w:color="auto" w:fill="FFFFFF"/>
        </w:rPr>
        <w:t xml:space="preserve"> wanneer er niet aan de zorgvraag kan worden voldaan</w:t>
      </w:r>
      <w:r w:rsidRPr="00AF6511">
        <w:rPr>
          <w:rFonts w:ascii="Arial" w:hAnsi="Arial" w:cs="Arial"/>
          <w:color w:val="000000" w:themeColor="text1"/>
          <w:sz w:val="20"/>
          <w:szCs w:val="20"/>
          <w:shd w:val="clear" w:color="auto" w:fill="FFFFFF"/>
          <w:lang w:val="nl-NL"/>
        </w:rPr>
        <w:t>.</w:t>
      </w:r>
      <w:r w:rsidR="00BD0122" w:rsidRPr="00AF6511">
        <w:rPr>
          <w:rFonts w:ascii="Arial" w:hAnsi="Arial" w:cs="Arial"/>
          <w:color w:val="000000" w:themeColor="text1"/>
          <w:sz w:val="20"/>
          <w:szCs w:val="20"/>
          <w:shd w:val="clear" w:color="auto" w:fill="FFFFFF"/>
          <w:lang w:val="nl-NL"/>
        </w:rPr>
        <w:t xml:space="preserve"> In een </w:t>
      </w:r>
      <w:r w:rsidR="00BD0122" w:rsidRPr="00AF6511">
        <w:rPr>
          <w:rFonts w:ascii="Arial" w:hAnsi="Arial" w:cs="Arial"/>
          <w:color w:val="000000" w:themeColor="text1"/>
          <w:sz w:val="20"/>
          <w:szCs w:val="20"/>
          <w:lang w:val="nl-NL"/>
        </w:rPr>
        <w:t xml:space="preserve">enquête over discriminatie op basis van neurodivergentie (bijlage 1) zijn de respondenten onder meer bevraagd naar stigmatisering die zij hebben ervaren, hoe vaak zij worden afgewezen vanwege hun </w:t>
      </w:r>
      <w:proofErr w:type="spellStart"/>
      <w:r w:rsidR="00BD0122" w:rsidRPr="00AF6511">
        <w:rPr>
          <w:rFonts w:ascii="Arial" w:hAnsi="Arial" w:cs="Arial"/>
          <w:color w:val="000000" w:themeColor="text1"/>
          <w:sz w:val="20"/>
          <w:szCs w:val="20"/>
          <w:lang w:val="nl-NL"/>
        </w:rPr>
        <w:t>neurodivergent</w:t>
      </w:r>
      <w:proofErr w:type="spellEnd"/>
      <w:r w:rsidR="00BD0122" w:rsidRPr="00AF6511">
        <w:rPr>
          <w:rFonts w:ascii="Arial" w:hAnsi="Arial" w:cs="Arial"/>
          <w:color w:val="000000" w:themeColor="text1"/>
          <w:sz w:val="20"/>
          <w:szCs w:val="20"/>
          <w:lang w:val="nl-NL"/>
        </w:rPr>
        <w:t xml:space="preserve"> zijn, om welke redenen zij zijn afgewezen, of zij van tevoren al bepaalde plekken mijden en naar hun ervaringen met </w:t>
      </w:r>
      <w:r w:rsidR="001D7FF9" w:rsidRPr="00AF6511">
        <w:rPr>
          <w:rFonts w:ascii="Arial" w:hAnsi="Arial" w:cs="Arial"/>
          <w:color w:val="000000" w:themeColor="text1"/>
          <w:sz w:val="20"/>
          <w:szCs w:val="20"/>
          <w:lang w:val="nl-NL"/>
        </w:rPr>
        <w:t>geschillencommissies</w:t>
      </w:r>
      <w:r w:rsidR="00BD0122" w:rsidRPr="00AF6511">
        <w:rPr>
          <w:rFonts w:ascii="Arial" w:hAnsi="Arial" w:cs="Arial"/>
          <w:color w:val="000000" w:themeColor="text1"/>
          <w:sz w:val="20"/>
          <w:szCs w:val="20"/>
          <w:lang w:val="nl-NL"/>
        </w:rPr>
        <w:t xml:space="preserve"> en </w:t>
      </w:r>
      <w:r w:rsidR="001D7FF9" w:rsidRPr="00AF6511">
        <w:rPr>
          <w:rFonts w:ascii="Arial" w:hAnsi="Arial" w:cs="Arial"/>
          <w:color w:val="000000" w:themeColor="text1"/>
          <w:sz w:val="20"/>
          <w:szCs w:val="20"/>
          <w:lang w:val="nl-NL"/>
        </w:rPr>
        <w:t>rechters</w:t>
      </w:r>
      <w:r w:rsidR="00BD0122" w:rsidRPr="00AF6511">
        <w:rPr>
          <w:rFonts w:ascii="Arial" w:hAnsi="Arial" w:cs="Arial"/>
          <w:color w:val="000000" w:themeColor="text1"/>
          <w:sz w:val="20"/>
          <w:szCs w:val="20"/>
          <w:lang w:val="nl-NL"/>
        </w:rPr>
        <w:t>. Daaruit</w:t>
      </w:r>
      <w:r w:rsidR="00541908" w:rsidRPr="00AF6511">
        <w:rPr>
          <w:rFonts w:ascii="Arial" w:hAnsi="Arial" w:cs="Arial"/>
          <w:color w:val="000000" w:themeColor="text1"/>
          <w:sz w:val="20"/>
          <w:szCs w:val="20"/>
          <w:lang w:val="nl-NL"/>
        </w:rPr>
        <w:t xml:space="preserve"> blijkt dat veel </w:t>
      </w:r>
      <w:proofErr w:type="spellStart"/>
      <w:r w:rsidR="00541908" w:rsidRPr="00AF6511">
        <w:rPr>
          <w:rFonts w:ascii="Arial" w:hAnsi="Arial" w:cs="Arial"/>
          <w:color w:val="000000" w:themeColor="text1"/>
          <w:sz w:val="20"/>
          <w:szCs w:val="20"/>
          <w:lang w:val="nl-NL"/>
        </w:rPr>
        <w:t>neurodivergenten</w:t>
      </w:r>
      <w:proofErr w:type="spellEnd"/>
      <w:r w:rsidR="00541908" w:rsidRPr="00AF6511">
        <w:rPr>
          <w:rFonts w:ascii="Arial" w:hAnsi="Arial" w:cs="Arial"/>
          <w:color w:val="000000" w:themeColor="text1"/>
          <w:sz w:val="20"/>
          <w:szCs w:val="20"/>
          <w:lang w:val="nl-NL"/>
        </w:rPr>
        <w:t xml:space="preserve"> plekken</w:t>
      </w:r>
      <w:r w:rsidR="001D7FF9" w:rsidRPr="00AF6511">
        <w:rPr>
          <w:rFonts w:ascii="Arial" w:hAnsi="Arial" w:cs="Arial"/>
          <w:color w:val="000000" w:themeColor="text1"/>
          <w:sz w:val="20"/>
          <w:szCs w:val="20"/>
          <w:lang w:val="nl-NL"/>
        </w:rPr>
        <w:t xml:space="preserve"> die</w:t>
      </w:r>
      <w:r w:rsidR="00541908" w:rsidRPr="00AF6511">
        <w:rPr>
          <w:rFonts w:ascii="Arial" w:hAnsi="Arial" w:cs="Arial"/>
          <w:color w:val="000000" w:themeColor="text1"/>
          <w:sz w:val="20"/>
          <w:szCs w:val="20"/>
          <w:lang w:val="nl-NL"/>
        </w:rPr>
        <w:t xml:space="preserve"> ontoegankelijk zijn voor hen</w:t>
      </w:r>
      <w:r w:rsidR="001D7FF9" w:rsidRPr="00AF6511">
        <w:rPr>
          <w:rFonts w:ascii="Arial" w:hAnsi="Arial" w:cs="Arial"/>
          <w:color w:val="000000" w:themeColor="text1"/>
          <w:sz w:val="20"/>
          <w:szCs w:val="20"/>
          <w:lang w:val="nl-NL"/>
        </w:rPr>
        <w:t xml:space="preserve"> </w:t>
      </w:r>
      <w:r w:rsidR="00541908" w:rsidRPr="00AF6511">
        <w:rPr>
          <w:rFonts w:ascii="Arial" w:hAnsi="Arial" w:cs="Arial"/>
          <w:color w:val="000000" w:themeColor="text1"/>
          <w:sz w:val="20"/>
          <w:szCs w:val="20"/>
          <w:lang w:val="nl-NL"/>
        </w:rPr>
        <w:t>al van tevoren mijden</w:t>
      </w:r>
      <w:r w:rsidR="001D7FF9" w:rsidRPr="00AF6511">
        <w:rPr>
          <w:rFonts w:ascii="Arial" w:hAnsi="Arial" w:cs="Arial"/>
          <w:color w:val="000000" w:themeColor="text1"/>
          <w:sz w:val="20"/>
          <w:szCs w:val="20"/>
          <w:lang w:val="nl-NL"/>
        </w:rPr>
        <w:t>, wat het meten van discriminatie moeilijk maakt</w:t>
      </w:r>
      <w:r w:rsidR="00541908" w:rsidRPr="00AF6511">
        <w:rPr>
          <w:rFonts w:ascii="Arial" w:hAnsi="Arial" w:cs="Arial"/>
          <w:color w:val="000000" w:themeColor="text1"/>
          <w:sz w:val="20"/>
          <w:szCs w:val="20"/>
          <w:lang w:val="nl-NL"/>
        </w:rPr>
        <w:t xml:space="preserve"> (onzichtbare discriminatie)</w:t>
      </w:r>
      <w:r w:rsidR="00E805F4" w:rsidRPr="00AF6511">
        <w:rPr>
          <w:rFonts w:ascii="Arial" w:hAnsi="Arial" w:cs="Arial"/>
          <w:color w:val="000000" w:themeColor="text1"/>
          <w:sz w:val="20"/>
          <w:szCs w:val="20"/>
          <w:shd w:val="clear" w:color="auto" w:fill="FFFFFF"/>
          <w:lang w:val="nl-NL"/>
        </w:rPr>
        <w:t>.</w:t>
      </w:r>
      <w:r w:rsidR="00541908" w:rsidRPr="00AF6511">
        <w:rPr>
          <w:rFonts w:ascii="Arial" w:hAnsi="Arial" w:cs="Arial"/>
          <w:color w:val="000000" w:themeColor="text1"/>
          <w:sz w:val="20"/>
          <w:szCs w:val="20"/>
          <w:lang w:val="nl-NL"/>
        </w:rPr>
        <w:t xml:space="preserve"> </w:t>
      </w:r>
    </w:p>
    <w:p w14:paraId="5487C373" w14:textId="0A66937C" w:rsidR="00E805F4" w:rsidRPr="00AF6511" w:rsidRDefault="00233096" w:rsidP="00E805F4">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S</w:t>
      </w:r>
      <w:r w:rsidR="00E805F4" w:rsidRPr="00AF6511">
        <w:rPr>
          <w:rFonts w:ascii="Arial" w:hAnsi="Arial" w:cs="Arial"/>
          <w:color w:val="000000" w:themeColor="text1"/>
          <w:sz w:val="20"/>
          <w:szCs w:val="20"/>
          <w:lang w:val="nl-NL"/>
        </w:rPr>
        <w:t>tigmatisering onder hulpverleners</w:t>
      </w:r>
      <w:r w:rsidRPr="00AF6511">
        <w:rPr>
          <w:rFonts w:ascii="Arial" w:hAnsi="Arial" w:cs="Arial"/>
          <w:color w:val="000000" w:themeColor="text1"/>
          <w:sz w:val="20"/>
          <w:szCs w:val="20"/>
          <w:lang w:val="nl-NL"/>
        </w:rPr>
        <w:t xml:space="preserve"> vindt ook veel plaats</w:t>
      </w:r>
      <w:r w:rsidR="00E805F4" w:rsidRPr="00AF6511">
        <w:rPr>
          <w:rFonts w:ascii="Arial" w:hAnsi="Arial" w:cs="Arial"/>
          <w:color w:val="000000" w:themeColor="text1"/>
          <w:sz w:val="20"/>
          <w:szCs w:val="20"/>
          <w:lang w:val="nl-NL"/>
        </w:rPr>
        <w:t>. Dit vergroot het risico op discriminatie en staat gelijkwaardigheid in de weg. In de jurisprudentie</w:t>
      </w:r>
      <w:r w:rsidR="00707DCB" w:rsidRPr="00AF6511">
        <w:rPr>
          <w:rFonts w:ascii="Arial" w:hAnsi="Arial" w:cs="Arial"/>
          <w:color w:val="000000" w:themeColor="text1"/>
          <w:sz w:val="20"/>
          <w:szCs w:val="20"/>
          <w:lang w:val="nl-NL"/>
        </w:rPr>
        <w:t xml:space="preserve"> </w:t>
      </w:r>
      <w:r w:rsidR="00E805F4" w:rsidRPr="00AF6511">
        <w:rPr>
          <w:rFonts w:ascii="Arial" w:hAnsi="Arial" w:cs="Arial"/>
          <w:color w:val="000000" w:themeColor="text1"/>
          <w:sz w:val="20"/>
          <w:szCs w:val="20"/>
          <w:lang w:val="nl-NL"/>
        </w:rPr>
        <w:t>blijkt dat door de beleidsvrijheid van scholen rechters besluiten terughoudend toetsen.</w:t>
      </w:r>
      <w:r w:rsidR="00707DCB" w:rsidRPr="00AF6511">
        <w:rPr>
          <w:rStyle w:val="Voetnootmarkering"/>
          <w:rFonts w:ascii="Arial" w:hAnsi="Arial" w:cs="Arial"/>
          <w:color w:val="000000" w:themeColor="text1"/>
          <w:sz w:val="20"/>
          <w:szCs w:val="20"/>
          <w:lang w:val="nl-NL"/>
        </w:rPr>
        <w:footnoteReference w:id="4"/>
      </w:r>
      <w:r w:rsidR="00E805F4" w:rsidRPr="00AF6511">
        <w:rPr>
          <w:rFonts w:ascii="Arial" w:hAnsi="Arial" w:cs="Arial"/>
          <w:color w:val="000000" w:themeColor="text1"/>
          <w:sz w:val="20"/>
          <w:szCs w:val="20"/>
          <w:lang w:val="nl-NL"/>
        </w:rPr>
        <w:t xml:space="preserve"> Hierdoor worden ouders die besluiten van scholen aanvechten meestal in het ongelijk gesteld. In de enquête gaven meerdere respondenten die </w:t>
      </w:r>
      <w:r w:rsidR="00707DCB" w:rsidRPr="00AF6511">
        <w:rPr>
          <w:rFonts w:ascii="Arial" w:hAnsi="Arial" w:cs="Arial"/>
          <w:color w:val="000000" w:themeColor="text1"/>
          <w:sz w:val="20"/>
          <w:szCs w:val="20"/>
          <w:lang w:val="nl-NL"/>
        </w:rPr>
        <w:t xml:space="preserve">voor een rechter of een geschillencommissie hebben gestaan aan </w:t>
      </w:r>
      <w:r w:rsidR="00E805F4" w:rsidRPr="00AF6511">
        <w:rPr>
          <w:rFonts w:ascii="Arial" w:hAnsi="Arial" w:cs="Arial"/>
          <w:color w:val="000000" w:themeColor="text1"/>
          <w:sz w:val="20"/>
          <w:szCs w:val="20"/>
          <w:lang w:val="nl-NL"/>
        </w:rPr>
        <w:t>dat de rechter sneller naar de school luistert, dan naar de klachten van ouders.</w:t>
      </w:r>
    </w:p>
    <w:p w14:paraId="642C71D5" w14:textId="6662F8E4" w:rsidR="00E8561F" w:rsidRPr="00AF6511" w:rsidRDefault="00E805F4" w:rsidP="00E805F4">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rPr>
        <w:t>Op welke wijze moet de zorgplicht in de huidige Nederlandse wetgeving worden uitgewerkt om uitvoering te geven aan de verplichtingen die voortvloeien uit art</w:t>
      </w:r>
      <w:proofErr w:type="spellStart"/>
      <w:r w:rsidRPr="00AF6511">
        <w:rPr>
          <w:rFonts w:ascii="Arial" w:hAnsi="Arial" w:cs="Arial"/>
          <w:color w:val="000000" w:themeColor="text1"/>
          <w:sz w:val="20"/>
          <w:szCs w:val="20"/>
          <w:lang w:val="nl-NL"/>
        </w:rPr>
        <w:t>ikel</w:t>
      </w:r>
      <w:proofErr w:type="spellEnd"/>
      <w:r w:rsidRPr="00AF6511">
        <w:rPr>
          <w:rFonts w:ascii="Arial" w:hAnsi="Arial" w:cs="Arial"/>
          <w:color w:val="000000" w:themeColor="text1"/>
          <w:sz w:val="20"/>
          <w:szCs w:val="20"/>
        </w:rPr>
        <w:t xml:space="preserve"> 24 van het VN-Verdrag Handicap?</w:t>
      </w:r>
      <w:r w:rsidRPr="00AF6511">
        <w:rPr>
          <w:rFonts w:ascii="Arial" w:hAnsi="Arial" w:cs="Arial"/>
          <w:color w:val="000000" w:themeColor="text1"/>
          <w:sz w:val="20"/>
          <w:szCs w:val="20"/>
          <w:lang w:val="nl-NL"/>
        </w:rPr>
        <w:t xml:space="preserve"> Deze scriptie leidt tot de volgende conclusies:</w:t>
      </w:r>
    </w:p>
    <w:p w14:paraId="0665710B" w14:textId="51F54180" w:rsidR="00E805F4" w:rsidRPr="00AF6511" w:rsidRDefault="00E805F4" w:rsidP="00E805F4">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Ten eerste is de wet nu op veel gebieden onduidelijk</w:t>
      </w:r>
      <w:r w:rsidR="00A34ECA" w:rsidRPr="00AF6511">
        <w:rPr>
          <w:rFonts w:ascii="Arial" w:hAnsi="Arial" w:cs="Arial"/>
          <w:color w:val="000000" w:themeColor="text1"/>
          <w:sz w:val="20"/>
          <w:szCs w:val="20"/>
          <w:lang w:val="nl-NL"/>
        </w:rPr>
        <w:t>. Als aanbeveling</w:t>
      </w:r>
      <w:r w:rsidRPr="00AF6511">
        <w:rPr>
          <w:rFonts w:ascii="Arial" w:hAnsi="Arial" w:cs="Arial"/>
          <w:color w:val="000000" w:themeColor="text1"/>
          <w:sz w:val="20"/>
          <w:szCs w:val="20"/>
          <w:lang w:val="nl-NL"/>
        </w:rPr>
        <w:t xml:space="preserve"> moet die geconcretiseerd worden, net als de uitvoeringsbesluiten en -regelingen. </w:t>
      </w:r>
      <w:r w:rsidR="00233096" w:rsidRPr="00AF6511">
        <w:rPr>
          <w:rFonts w:ascii="Arial" w:hAnsi="Arial" w:cs="Arial"/>
          <w:color w:val="000000" w:themeColor="text1"/>
          <w:sz w:val="20"/>
          <w:szCs w:val="20"/>
          <w:lang w:val="nl-NL"/>
        </w:rPr>
        <w:t>Bij</w:t>
      </w:r>
      <w:r w:rsidRPr="00AF6511">
        <w:rPr>
          <w:rFonts w:ascii="Arial" w:hAnsi="Arial" w:cs="Arial"/>
          <w:color w:val="000000" w:themeColor="text1"/>
          <w:sz w:val="20"/>
          <w:szCs w:val="20"/>
          <w:lang w:val="nl-NL"/>
        </w:rPr>
        <w:t xml:space="preserve"> het concretiseren ervan moet gebruik worden gemaakt van door Nederland geratificeerde internationale verdragen</w:t>
      </w:r>
      <w:r w:rsidR="00233096" w:rsidRPr="00AF6511">
        <w:rPr>
          <w:rFonts w:ascii="Arial" w:hAnsi="Arial" w:cs="Arial"/>
          <w:color w:val="000000" w:themeColor="text1"/>
          <w:sz w:val="20"/>
          <w:szCs w:val="20"/>
          <w:lang w:val="nl-NL"/>
        </w:rPr>
        <w:t xml:space="preserve"> en dienen ervaringsdeskundigen te worden betrokken.</w:t>
      </w:r>
    </w:p>
    <w:p w14:paraId="7CAE6977" w14:textId="2297048D" w:rsidR="00E805F4" w:rsidRPr="00AF6511" w:rsidRDefault="00E805F4" w:rsidP="00E805F4">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Ten tweede</w:t>
      </w:r>
      <w:r w:rsidR="00A34ECA" w:rsidRPr="00AF6511">
        <w:rPr>
          <w:rFonts w:ascii="Arial" w:hAnsi="Arial" w:cs="Arial"/>
          <w:color w:val="000000" w:themeColor="text1"/>
          <w:sz w:val="20"/>
          <w:szCs w:val="20"/>
          <w:lang w:val="nl-NL"/>
        </w:rPr>
        <w:t xml:space="preserve"> voldoet de huidige wetgeving nog onvoldoende aan het VN-Verdrag Handicap en moet dat worden verbeterd. Daarvoor</w:t>
      </w:r>
      <w:r w:rsidRPr="00AF6511">
        <w:rPr>
          <w:rFonts w:ascii="Arial" w:hAnsi="Arial" w:cs="Arial"/>
          <w:color w:val="000000" w:themeColor="text1"/>
          <w:sz w:val="20"/>
          <w:szCs w:val="20"/>
          <w:lang w:val="nl-NL"/>
        </w:rPr>
        <w:t xml:space="preserve"> moet de huidige wetgeving onderzocht worden in de mate waarin die nu al aan die verdragen voldoet, en waar nodig worden veranderd. Bij het maken van nieuwe wetten in het onderwijs moet meer onderzoek worden gedaan naar de gevolgen voor degenen om wie het gaat: leraren en leerlingen. Signalen dat wetsvoorstellen een negatieve impact hebben moeten serieus worden genomen.</w:t>
      </w:r>
    </w:p>
    <w:p w14:paraId="4A10FC75" w14:textId="0F01BFAF" w:rsidR="00E805F4" w:rsidRPr="00AF6511" w:rsidRDefault="00E805F4" w:rsidP="00E805F4">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Ten derde moeten de reguliere scholen veel beter dan nu het geval is worden toegerust om een geschikte plek te worden voor </w:t>
      </w:r>
      <w:r w:rsidR="00541908" w:rsidRPr="00AF6511">
        <w:rPr>
          <w:rFonts w:ascii="Arial" w:hAnsi="Arial" w:cs="Arial"/>
          <w:color w:val="000000" w:themeColor="text1"/>
          <w:sz w:val="20"/>
          <w:szCs w:val="20"/>
          <w:lang w:val="nl-NL"/>
        </w:rPr>
        <w:t>kinderen met een extra ondersteuningsbehoefte</w:t>
      </w:r>
      <w:r w:rsidRPr="00AF6511">
        <w:rPr>
          <w:rFonts w:ascii="Arial" w:hAnsi="Arial" w:cs="Arial"/>
          <w:color w:val="000000" w:themeColor="text1"/>
          <w:sz w:val="20"/>
          <w:szCs w:val="20"/>
          <w:lang w:val="nl-NL"/>
        </w:rPr>
        <w:t xml:space="preserve">. </w:t>
      </w:r>
    </w:p>
    <w:p w14:paraId="08B1E2A8" w14:textId="1BC6627E" w:rsidR="00177493" w:rsidRPr="00AF6511" w:rsidRDefault="00E805F4" w:rsidP="00E805F4">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Als laatste moet de naleving van het VN-Verdrag Handicap actiever worden gemonitord en moet er meer rechtgesproken worden vanuit het idee dat kinderen recht hebben op onderwijs en dit betekent dat er meer moet worden gedaan om iemand passend onderwijs te geven dan nu gedaan wordt, en geacht wordt te doen door de rechter. </w:t>
      </w:r>
    </w:p>
    <w:p w14:paraId="261C3F12" w14:textId="6366FAB2" w:rsidR="00E805F4" w:rsidRPr="00AF6511" w:rsidRDefault="00E805F4" w:rsidP="00E805F4">
      <w:pPr>
        <w:spacing w:line="276" w:lineRule="auto"/>
        <w:rPr>
          <w:rFonts w:ascii="Arial" w:hAnsi="Arial" w:cs="Arial"/>
          <w:b/>
          <w:bCs/>
          <w:caps/>
          <w:color w:val="000000" w:themeColor="text1"/>
          <w:sz w:val="20"/>
          <w:szCs w:val="20"/>
          <w:lang w:val="nl-NL"/>
        </w:rPr>
      </w:pPr>
      <w:r w:rsidRPr="00AF6511">
        <w:rPr>
          <w:rFonts w:ascii="Arial" w:hAnsi="Arial" w:cs="Arial"/>
          <w:b/>
          <w:bCs/>
          <w:caps/>
          <w:color w:val="000000" w:themeColor="text1"/>
          <w:sz w:val="20"/>
          <w:szCs w:val="20"/>
          <w:lang w:val="nl-NL"/>
        </w:rPr>
        <w:lastRenderedPageBreak/>
        <w:t>Begrippenlijst</w:t>
      </w:r>
    </w:p>
    <w:p w14:paraId="24AC4A5E" w14:textId="77777777" w:rsidR="00E805F4" w:rsidRPr="00AF6511" w:rsidRDefault="00E805F4" w:rsidP="00E805F4">
      <w:pPr>
        <w:spacing w:line="276" w:lineRule="auto"/>
        <w:rPr>
          <w:rFonts w:ascii="Arial" w:hAnsi="Arial" w:cs="Arial"/>
          <w:color w:val="000000" w:themeColor="text1"/>
          <w:sz w:val="20"/>
          <w:szCs w:val="20"/>
          <w:lang w:val="nl-NL"/>
        </w:rPr>
      </w:pPr>
      <w:r w:rsidRPr="00AF6511">
        <w:rPr>
          <w:rFonts w:ascii="Arial" w:hAnsi="Arial" w:cs="Arial"/>
          <w:b/>
          <w:bCs/>
          <w:color w:val="000000" w:themeColor="text1"/>
          <w:sz w:val="20"/>
          <w:szCs w:val="20"/>
          <w:lang w:val="nl-NL"/>
        </w:rPr>
        <w:t>Inclusief onderwijs</w:t>
      </w:r>
      <w:r w:rsidRPr="00AF6511">
        <w:rPr>
          <w:rFonts w:ascii="Arial" w:hAnsi="Arial" w:cs="Arial"/>
          <w:b/>
          <w:bCs/>
          <w:color w:val="000000" w:themeColor="text1"/>
          <w:sz w:val="20"/>
          <w:szCs w:val="20"/>
          <w:lang w:val="nl-NL"/>
        </w:rPr>
        <w:br/>
      </w:r>
      <w:r w:rsidRPr="00AF6511">
        <w:rPr>
          <w:rFonts w:ascii="Arial" w:hAnsi="Arial" w:cs="Arial"/>
          <w:color w:val="000000" w:themeColor="text1"/>
          <w:sz w:val="20"/>
          <w:szCs w:val="20"/>
          <w:lang w:val="nl-NL"/>
        </w:rPr>
        <w:t>Inclusief onderwijs betekent dat kinderen en jongeren met verschillende achtergronden, met en zonder beperkingen, samen naar school gaan.</w:t>
      </w:r>
    </w:p>
    <w:p w14:paraId="00ADADCD" w14:textId="77777777" w:rsidR="00E805F4" w:rsidRPr="00AF6511" w:rsidRDefault="00E805F4" w:rsidP="00E805F4">
      <w:pPr>
        <w:spacing w:line="276" w:lineRule="auto"/>
        <w:rPr>
          <w:rFonts w:ascii="Arial" w:hAnsi="Arial" w:cs="Arial"/>
          <w:color w:val="000000" w:themeColor="text1"/>
          <w:sz w:val="20"/>
          <w:szCs w:val="20"/>
          <w:lang w:val="nl-NL"/>
        </w:rPr>
      </w:pPr>
      <w:proofErr w:type="spellStart"/>
      <w:r w:rsidRPr="00AF6511">
        <w:rPr>
          <w:rFonts w:ascii="Arial" w:hAnsi="Arial" w:cs="Arial"/>
          <w:b/>
          <w:bCs/>
          <w:color w:val="000000" w:themeColor="text1"/>
          <w:sz w:val="20"/>
          <w:szCs w:val="20"/>
          <w:lang w:val="nl-NL"/>
        </w:rPr>
        <w:t>Neurodivergent</w:t>
      </w:r>
      <w:proofErr w:type="spellEnd"/>
      <w:r w:rsidRPr="00AF6511">
        <w:rPr>
          <w:rFonts w:ascii="Arial" w:hAnsi="Arial" w:cs="Arial"/>
          <w:b/>
          <w:bCs/>
          <w:color w:val="000000" w:themeColor="text1"/>
          <w:sz w:val="20"/>
          <w:szCs w:val="20"/>
          <w:lang w:val="nl-NL"/>
        </w:rPr>
        <w:br/>
      </w:r>
      <w:proofErr w:type="spellStart"/>
      <w:r w:rsidRPr="00AF6511">
        <w:rPr>
          <w:rFonts w:ascii="Arial" w:hAnsi="Arial" w:cs="Arial"/>
          <w:color w:val="000000" w:themeColor="text1"/>
          <w:sz w:val="20"/>
          <w:szCs w:val="20"/>
          <w:lang w:val="nl-NL"/>
        </w:rPr>
        <w:t>Neurodivergent</w:t>
      </w:r>
      <w:proofErr w:type="spellEnd"/>
      <w:r w:rsidRPr="00AF6511">
        <w:rPr>
          <w:rFonts w:ascii="Arial" w:hAnsi="Arial" w:cs="Arial"/>
          <w:color w:val="000000" w:themeColor="text1"/>
          <w:sz w:val="20"/>
          <w:szCs w:val="20"/>
          <w:lang w:val="nl-NL"/>
        </w:rPr>
        <w:t xml:space="preserve"> is een term die wordt gebruikt om te verwijzen naar een persoon wiens neurologische functies, cognitieve stijlen en percepties afwijken van die van de samenleving. Het omvat onder andere mensen met autisme, ADHD, dyslexie, dyscalculie, het syndroom van Gilles de la Tourette, en andere neurologische en neurodiverse aandoeningen. Het tegenovergestelde van </w:t>
      </w:r>
      <w:proofErr w:type="spellStart"/>
      <w:r w:rsidRPr="00AF6511">
        <w:rPr>
          <w:rFonts w:ascii="Arial" w:hAnsi="Arial" w:cs="Arial"/>
          <w:color w:val="000000" w:themeColor="text1"/>
          <w:sz w:val="20"/>
          <w:szCs w:val="20"/>
          <w:lang w:val="nl-NL"/>
        </w:rPr>
        <w:t>neurodivergent</w:t>
      </w:r>
      <w:proofErr w:type="spellEnd"/>
      <w:r w:rsidRPr="00AF6511">
        <w:rPr>
          <w:rFonts w:ascii="Arial" w:hAnsi="Arial" w:cs="Arial"/>
          <w:color w:val="000000" w:themeColor="text1"/>
          <w:sz w:val="20"/>
          <w:szCs w:val="20"/>
          <w:lang w:val="nl-NL"/>
        </w:rPr>
        <w:t xml:space="preserve"> is </w:t>
      </w:r>
      <w:proofErr w:type="spellStart"/>
      <w:r w:rsidRPr="00AF6511">
        <w:rPr>
          <w:rFonts w:ascii="Arial" w:hAnsi="Arial" w:cs="Arial"/>
          <w:color w:val="000000" w:themeColor="text1"/>
          <w:sz w:val="20"/>
          <w:szCs w:val="20"/>
          <w:lang w:val="nl-NL"/>
        </w:rPr>
        <w:t>neurotypisch</w:t>
      </w:r>
      <w:proofErr w:type="spellEnd"/>
      <w:r w:rsidRPr="00AF6511">
        <w:rPr>
          <w:rFonts w:ascii="Arial" w:hAnsi="Arial" w:cs="Arial"/>
          <w:color w:val="000000" w:themeColor="text1"/>
          <w:sz w:val="20"/>
          <w:szCs w:val="20"/>
          <w:lang w:val="nl-NL"/>
        </w:rPr>
        <w:t>.</w:t>
      </w:r>
    </w:p>
    <w:p w14:paraId="21F1470C" w14:textId="77777777" w:rsidR="00E805F4" w:rsidRPr="00AF6511" w:rsidRDefault="00E805F4" w:rsidP="00E805F4">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Passend onderwijs</w:t>
      </w:r>
      <w:r w:rsidRPr="00AF6511">
        <w:rPr>
          <w:rFonts w:ascii="Arial" w:hAnsi="Arial" w:cs="Arial"/>
          <w:b/>
          <w:bCs/>
          <w:color w:val="000000" w:themeColor="text1"/>
          <w:sz w:val="20"/>
          <w:szCs w:val="20"/>
          <w:lang w:val="nl-NL"/>
        </w:rPr>
        <w:br/>
      </w:r>
      <w:r w:rsidRPr="00AF6511">
        <w:rPr>
          <w:rFonts w:ascii="Arial" w:hAnsi="Arial" w:cs="Arial"/>
          <w:color w:val="000000" w:themeColor="text1"/>
          <w:sz w:val="20"/>
          <w:szCs w:val="20"/>
          <w:lang w:val="nl-NL"/>
        </w:rPr>
        <w:t>Passend onderwijs, op Wikipedia ‘adaptief onderwijs’ genoemd, is een onderwijsideaal van sommige onderwijskundigen om leerlingen minder frequent te laten doorstromen naar speciaal onderwijs door binnen een reguliere school mogelijkheden te creëren om op een eigen manier en tempo kennis op te doen.</w:t>
      </w:r>
    </w:p>
    <w:p w14:paraId="403F6C54" w14:textId="77777777" w:rsidR="00E805F4" w:rsidRPr="00AF6511" w:rsidRDefault="00E805F4" w:rsidP="00E805F4">
      <w:pPr>
        <w:spacing w:line="276" w:lineRule="auto"/>
        <w:rPr>
          <w:rFonts w:ascii="Arial" w:hAnsi="Arial" w:cs="Arial"/>
          <w:color w:val="000000" w:themeColor="text1"/>
          <w:sz w:val="20"/>
          <w:szCs w:val="20"/>
          <w:lang w:val="nl-NL"/>
        </w:rPr>
      </w:pPr>
      <w:r w:rsidRPr="00AF6511">
        <w:rPr>
          <w:rFonts w:ascii="Arial" w:hAnsi="Arial" w:cs="Arial"/>
          <w:b/>
          <w:bCs/>
          <w:color w:val="000000" w:themeColor="text1"/>
          <w:sz w:val="20"/>
          <w:szCs w:val="20"/>
          <w:lang w:val="nl-NL"/>
        </w:rPr>
        <w:t>Rugzakje</w:t>
      </w:r>
      <w:r w:rsidRPr="00AF6511">
        <w:rPr>
          <w:rFonts w:ascii="Arial" w:hAnsi="Arial" w:cs="Arial"/>
          <w:b/>
          <w:bCs/>
          <w:color w:val="000000" w:themeColor="text1"/>
          <w:sz w:val="20"/>
          <w:szCs w:val="20"/>
          <w:lang w:val="nl-NL"/>
        </w:rPr>
        <w:br/>
      </w:r>
      <w:r w:rsidRPr="00AF6511">
        <w:rPr>
          <w:rFonts w:ascii="Arial" w:hAnsi="Arial" w:cs="Arial"/>
          <w:color w:val="000000" w:themeColor="text1"/>
          <w:sz w:val="20"/>
          <w:szCs w:val="20"/>
          <w:lang w:val="nl-NL"/>
        </w:rPr>
        <w:t>Het ‘rugzakje’ is de naam waar de leerlinggebonden financiering vaak mee wordt geduid. Leerlinggebonden financiering houdt in dat scholen geldbedragen krijgen per leerling. Indien de leerling naar een andere school gaat, gaat het geld met de leerling mee.</w:t>
      </w:r>
    </w:p>
    <w:p w14:paraId="5C2BB71B" w14:textId="28B8B2CE" w:rsidR="00E805F4" w:rsidRPr="00AF6511" w:rsidRDefault="00E805F4" w:rsidP="00E805F4">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Samenwerkingsverband</w:t>
      </w:r>
      <w:r w:rsidRPr="00AF6511">
        <w:rPr>
          <w:rFonts w:ascii="Arial" w:hAnsi="Arial" w:cs="Arial"/>
          <w:b/>
          <w:bCs/>
          <w:color w:val="000000" w:themeColor="text1"/>
          <w:sz w:val="20"/>
          <w:szCs w:val="20"/>
          <w:lang w:val="nl-NL"/>
        </w:rPr>
        <w:br/>
      </w:r>
      <w:r w:rsidRPr="00AF6511">
        <w:rPr>
          <w:rFonts w:ascii="Arial" w:hAnsi="Arial" w:cs="Arial"/>
          <w:color w:val="000000" w:themeColor="text1"/>
          <w:sz w:val="20"/>
          <w:szCs w:val="20"/>
          <w:lang w:val="nl-NL"/>
        </w:rPr>
        <w:t>Elke regio in Nederland heeft twee samenwerkingsverbanden passend onderwijs (SWV’s): één voor basisonderwijs en één voor voortgezet onderwijs. Alle scholen zijn verplicht aangesloten, behalve cluster 1 en 2 scholen. In het basisonderwijs bestaat dit verband uit de reguliere basisscholen, scholen voor speciaal basisonderwijs (</w:t>
      </w:r>
      <w:r w:rsidR="00AF6511">
        <w:rPr>
          <w:rFonts w:ascii="Arial" w:hAnsi="Arial" w:cs="Arial"/>
          <w:color w:val="000000" w:themeColor="text1"/>
          <w:sz w:val="20"/>
          <w:szCs w:val="20"/>
          <w:lang w:val="nl-NL"/>
        </w:rPr>
        <w:t>SBO</w:t>
      </w:r>
      <w:r w:rsidRPr="00AF6511">
        <w:rPr>
          <w:rFonts w:ascii="Arial" w:hAnsi="Arial" w:cs="Arial"/>
          <w:color w:val="000000" w:themeColor="text1"/>
          <w:sz w:val="20"/>
          <w:szCs w:val="20"/>
          <w:lang w:val="nl-NL"/>
        </w:rPr>
        <w:t>) en de scholen voor speciaal onderwijs (</w:t>
      </w:r>
      <w:proofErr w:type="spellStart"/>
      <w:r w:rsidRPr="00AF6511">
        <w:rPr>
          <w:rFonts w:ascii="Arial" w:hAnsi="Arial" w:cs="Arial"/>
          <w:color w:val="000000" w:themeColor="text1"/>
          <w:sz w:val="20"/>
          <w:szCs w:val="20"/>
          <w:lang w:val="nl-NL"/>
        </w:rPr>
        <w:t>so</w:t>
      </w:r>
      <w:proofErr w:type="spellEnd"/>
      <w:r w:rsidRPr="00AF6511">
        <w:rPr>
          <w:rFonts w:ascii="Arial" w:hAnsi="Arial" w:cs="Arial"/>
          <w:color w:val="000000" w:themeColor="text1"/>
          <w:sz w:val="20"/>
          <w:szCs w:val="20"/>
          <w:lang w:val="nl-NL"/>
        </w:rPr>
        <w:t>) van de clusters 3 en 4. In het voortgezet onderwijs bestaat het SWV uit het regulier onderwijs: vmbo, havo en vwo, het praktijkonderwijs en de scholen voor voortgezet speciaal onderwijs (</w:t>
      </w:r>
      <w:r w:rsidR="00AF6511">
        <w:rPr>
          <w:rFonts w:ascii="Arial" w:hAnsi="Arial" w:cs="Arial"/>
          <w:color w:val="000000" w:themeColor="text1"/>
          <w:sz w:val="20"/>
          <w:szCs w:val="20"/>
          <w:lang w:val="nl-NL"/>
        </w:rPr>
        <w:t>VSO</w:t>
      </w:r>
      <w:r w:rsidRPr="00AF6511">
        <w:rPr>
          <w:rFonts w:ascii="Arial" w:hAnsi="Arial" w:cs="Arial"/>
          <w:color w:val="000000" w:themeColor="text1"/>
          <w:sz w:val="20"/>
          <w:szCs w:val="20"/>
          <w:lang w:val="nl-NL"/>
        </w:rPr>
        <w:t>).</w:t>
      </w:r>
      <w:r w:rsidRPr="00AF6511">
        <w:rPr>
          <w:rFonts w:ascii="Arial" w:hAnsi="Arial" w:cs="Arial"/>
          <w:color w:val="000000" w:themeColor="text1"/>
          <w:sz w:val="20"/>
          <w:szCs w:val="20"/>
          <w:lang w:val="nl-NL"/>
        </w:rPr>
        <w:br/>
        <w:t>Het SWV gaat over de toewijzing van extra hulp op school. Ook als het kind de overstap naar het speciaal onderwijs gaat maken, krijgt het te maken met het SWV. De school waar het kind staat ingeschreven doet hiervoor een aanvraag. Het SWV beslist dan op basis van het ondersteuningsplan hoe zij het kind het beste kunnen helpen.</w:t>
      </w:r>
    </w:p>
    <w:p w14:paraId="141C6E36" w14:textId="6586557D" w:rsidR="00E805F4" w:rsidRPr="00AF6511" w:rsidRDefault="00E805F4" w:rsidP="00E805F4">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Sociaal model</w:t>
      </w:r>
      <w:r w:rsidRPr="00AF6511">
        <w:rPr>
          <w:rFonts w:ascii="Arial" w:hAnsi="Arial" w:cs="Arial"/>
          <w:b/>
          <w:bCs/>
          <w:color w:val="000000" w:themeColor="text1"/>
          <w:sz w:val="20"/>
          <w:szCs w:val="20"/>
          <w:lang w:val="nl-NL"/>
        </w:rPr>
        <w:br/>
      </w:r>
      <w:r w:rsidRPr="00AF6511">
        <w:rPr>
          <w:rFonts w:ascii="Arial" w:hAnsi="Arial" w:cs="Arial"/>
          <w:color w:val="000000" w:themeColor="text1"/>
          <w:sz w:val="20"/>
          <w:szCs w:val="20"/>
          <w:lang w:val="nl-NL"/>
        </w:rPr>
        <w:t>In het sociale model is neurodivergentie een natuurlijke variatie in de hersenen en moet wetenschappelijk onderzoek gericht zijn op het faciliteren van</w:t>
      </w:r>
      <w:r w:rsidR="00AF6511">
        <w:rPr>
          <w:rFonts w:ascii="Arial" w:hAnsi="Arial" w:cs="Arial"/>
          <w:color w:val="000000" w:themeColor="text1"/>
          <w:sz w:val="20"/>
          <w:szCs w:val="20"/>
          <w:lang w:val="nl-NL"/>
        </w:rPr>
        <w:t xml:space="preserve"> deelname van</w:t>
      </w:r>
      <w:r w:rsidRPr="00AF6511">
        <w:rPr>
          <w:rFonts w:ascii="Arial" w:hAnsi="Arial" w:cs="Arial"/>
          <w:color w:val="000000" w:themeColor="text1"/>
          <w:sz w:val="20"/>
          <w:szCs w:val="20"/>
          <w:lang w:val="nl-NL"/>
        </w:rPr>
        <w:t xml:space="preserve"> </w:t>
      </w:r>
      <w:proofErr w:type="spellStart"/>
      <w:r w:rsidRPr="00AF6511">
        <w:rPr>
          <w:rFonts w:ascii="Arial" w:hAnsi="Arial" w:cs="Arial"/>
          <w:color w:val="000000" w:themeColor="text1"/>
          <w:sz w:val="20"/>
          <w:szCs w:val="20"/>
          <w:lang w:val="nl-NL"/>
        </w:rPr>
        <w:t>neurodivergenten</w:t>
      </w:r>
      <w:proofErr w:type="spellEnd"/>
      <w:r w:rsidR="00AF6511">
        <w:rPr>
          <w:rFonts w:ascii="Arial" w:hAnsi="Arial" w:cs="Arial"/>
          <w:color w:val="000000" w:themeColor="text1"/>
          <w:sz w:val="20"/>
          <w:szCs w:val="20"/>
          <w:lang w:val="nl-NL"/>
        </w:rPr>
        <w:t xml:space="preserve"> in de samenleving</w:t>
      </w:r>
      <w:r w:rsidRPr="00AF6511">
        <w:rPr>
          <w:rFonts w:ascii="Arial" w:hAnsi="Arial" w:cs="Arial"/>
          <w:color w:val="000000" w:themeColor="text1"/>
          <w:sz w:val="20"/>
          <w:szCs w:val="20"/>
          <w:lang w:val="nl-NL"/>
        </w:rPr>
        <w:t xml:space="preserve"> en de wijze waarop het beste uitvoering kan worden gegeven aan het VN-verdrag handicap.</w:t>
      </w:r>
      <w:r w:rsidRPr="00AF6511">
        <w:rPr>
          <w:rFonts w:ascii="Arial" w:hAnsi="Arial" w:cs="Arial"/>
          <w:b/>
          <w:bCs/>
          <w:color w:val="000000" w:themeColor="text1"/>
          <w:sz w:val="20"/>
          <w:szCs w:val="20"/>
          <w:lang w:val="nl-NL"/>
        </w:rPr>
        <w:t xml:space="preserve"> </w:t>
      </w:r>
      <w:r w:rsidRPr="00AF6511">
        <w:rPr>
          <w:rFonts w:ascii="Arial" w:hAnsi="Arial" w:cs="Arial"/>
          <w:color w:val="000000" w:themeColor="text1"/>
          <w:sz w:val="20"/>
          <w:szCs w:val="20"/>
          <w:lang w:val="nl-NL"/>
        </w:rPr>
        <w:t>Dit in tegenstelling tot in het medische model, waar neurodivergentie gezien wordt als een beperking</w:t>
      </w:r>
      <w:r w:rsidRPr="00AF6511">
        <w:rPr>
          <w:rFonts w:ascii="Arial" w:hAnsi="Arial" w:cs="Arial"/>
          <w:b/>
          <w:bCs/>
          <w:color w:val="000000" w:themeColor="text1"/>
          <w:sz w:val="20"/>
          <w:szCs w:val="20"/>
          <w:lang w:val="nl-NL"/>
        </w:rPr>
        <w:t>.</w:t>
      </w:r>
    </w:p>
    <w:p w14:paraId="21BCDA92" w14:textId="77777777" w:rsidR="00E805F4" w:rsidRPr="00AF6511" w:rsidRDefault="00E805F4" w:rsidP="00E805F4">
      <w:pPr>
        <w:spacing w:line="276" w:lineRule="auto"/>
        <w:rPr>
          <w:rFonts w:ascii="Arial" w:hAnsi="Arial" w:cs="Arial"/>
          <w:color w:val="000000" w:themeColor="text1"/>
          <w:sz w:val="20"/>
          <w:szCs w:val="20"/>
          <w:lang w:val="nl-NL"/>
        </w:rPr>
      </w:pPr>
      <w:r w:rsidRPr="00AF6511">
        <w:rPr>
          <w:rFonts w:ascii="Arial" w:hAnsi="Arial" w:cs="Arial"/>
          <w:b/>
          <w:bCs/>
          <w:color w:val="000000" w:themeColor="text1"/>
          <w:sz w:val="20"/>
          <w:szCs w:val="20"/>
          <w:lang w:val="nl-NL"/>
        </w:rPr>
        <w:t>Speciaal onderwijs</w:t>
      </w:r>
      <w:r w:rsidRPr="00AF6511">
        <w:rPr>
          <w:rFonts w:ascii="Arial" w:hAnsi="Arial" w:cs="Arial"/>
          <w:b/>
          <w:bCs/>
          <w:color w:val="000000" w:themeColor="text1"/>
          <w:sz w:val="20"/>
          <w:szCs w:val="20"/>
          <w:lang w:val="nl-NL"/>
        </w:rPr>
        <w:br/>
      </w:r>
      <w:r w:rsidRPr="00AF6511">
        <w:rPr>
          <w:rFonts w:ascii="Arial" w:hAnsi="Arial" w:cs="Arial"/>
          <w:color w:val="000000" w:themeColor="text1"/>
          <w:sz w:val="20"/>
          <w:szCs w:val="20"/>
          <w:lang w:val="nl-NL"/>
        </w:rPr>
        <w:t>Scholen waar kinderen met een leerbeperking (vaak aangeduid als ‘leerlingen met een extra ondersteuningsbehoefte’) naartoe gaan omdat die scholen beter zijn ingericht voor hun onderwijsbehoefte dan scholen voor regulier onderwijs, waar die speciale aandacht er niet is.</w:t>
      </w:r>
    </w:p>
    <w:p w14:paraId="6519DB6B" w14:textId="77777777" w:rsidR="00E805F4" w:rsidRPr="00AF6511" w:rsidRDefault="00E805F4" w:rsidP="00E805F4">
      <w:pPr>
        <w:spacing w:line="276" w:lineRule="auto"/>
        <w:rPr>
          <w:rFonts w:ascii="Arial" w:hAnsi="Arial" w:cs="Arial"/>
          <w:color w:val="000000" w:themeColor="text1"/>
          <w:sz w:val="20"/>
          <w:szCs w:val="20"/>
          <w:lang w:val="nl-NL"/>
        </w:rPr>
      </w:pPr>
      <w:r w:rsidRPr="00AF6511">
        <w:rPr>
          <w:rFonts w:ascii="Arial" w:hAnsi="Arial" w:cs="Arial"/>
          <w:b/>
          <w:bCs/>
          <w:color w:val="000000" w:themeColor="text1"/>
          <w:sz w:val="20"/>
          <w:szCs w:val="20"/>
          <w:lang w:val="nl-NL"/>
        </w:rPr>
        <w:t>VN-Verdrag Handicap</w:t>
      </w:r>
      <w:r w:rsidRPr="00AF6511">
        <w:rPr>
          <w:rFonts w:ascii="Arial" w:hAnsi="Arial" w:cs="Arial"/>
          <w:b/>
          <w:bCs/>
          <w:color w:val="000000" w:themeColor="text1"/>
          <w:sz w:val="20"/>
          <w:szCs w:val="20"/>
          <w:lang w:val="nl-NL"/>
        </w:rPr>
        <w:br/>
      </w:r>
      <w:r w:rsidRPr="00AF6511">
        <w:rPr>
          <w:rFonts w:ascii="Arial" w:hAnsi="Arial" w:cs="Arial"/>
          <w:color w:val="000000" w:themeColor="text1"/>
          <w:sz w:val="20"/>
          <w:szCs w:val="20"/>
          <w:lang w:val="nl-NL"/>
        </w:rPr>
        <w:t>De naam leidt voluit: Verdrag inzake de rechten van personen met een beperking. Dit verdrag heeft als doel het volledige genot door alle personen met een handicap van alle mensenrechten en fundamentele vrijheden op voet van gelijkheid te bevorderen, beschermen en waarborgen, en ook de eerbiediging van hun inherente waardigheid te bevorderen. Nederland heeft het verdrag op 30 maart 2007 ondertekend en op 14 juni 2016 geratificeerd. Het verdrag is in Nederland in werking getreden op 14 juli 2016.</w:t>
      </w:r>
    </w:p>
    <w:p w14:paraId="02E666A4" w14:textId="3568FE10" w:rsidR="005D447E" w:rsidRPr="00AF6511" w:rsidRDefault="005D447E" w:rsidP="00441A6F">
      <w:pPr>
        <w:tabs>
          <w:tab w:val="right" w:pos="8647"/>
        </w:tabs>
        <w:spacing w:after="120" w:line="276" w:lineRule="auto"/>
        <w:rPr>
          <w:rFonts w:ascii="Arial" w:hAnsi="Arial" w:cs="Arial"/>
          <w:b/>
          <w:bCs/>
          <w:caps/>
          <w:color w:val="000000" w:themeColor="text1"/>
          <w:sz w:val="20"/>
          <w:szCs w:val="20"/>
          <w:lang w:val="nl-NL"/>
        </w:rPr>
      </w:pPr>
      <w:r w:rsidRPr="00AF6511">
        <w:rPr>
          <w:rFonts w:ascii="Arial" w:hAnsi="Arial" w:cs="Arial"/>
          <w:b/>
          <w:bCs/>
          <w:caps/>
          <w:color w:val="000000" w:themeColor="text1"/>
          <w:sz w:val="20"/>
          <w:szCs w:val="20"/>
          <w:lang w:val="nl-NL"/>
        </w:rPr>
        <w:lastRenderedPageBreak/>
        <w:t>Inhoudsopgave</w:t>
      </w:r>
    </w:p>
    <w:p w14:paraId="2DDBFD88" w14:textId="3B4E7F54" w:rsidR="007E7E5D" w:rsidRPr="00AF6511" w:rsidRDefault="00153CDD" w:rsidP="00713C5A">
      <w:pPr>
        <w:tabs>
          <w:tab w:val="right" w:pos="8931"/>
        </w:tabs>
        <w:spacing w:after="120" w:line="276" w:lineRule="auto"/>
        <w:rPr>
          <w:rFonts w:ascii="Arial" w:hAnsi="Arial" w:cs="Arial"/>
          <w:caps/>
          <w:color w:val="000000" w:themeColor="text1"/>
          <w:sz w:val="20"/>
          <w:szCs w:val="20"/>
          <w:lang w:val="nl-NL"/>
        </w:rPr>
      </w:pPr>
      <w:r w:rsidRPr="00AF6511">
        <w:rPr>
          <w:rFonts w:ascii="Arial" w:hAnsi="Arial" w:cs="Arial"/>
          <w:caps/>
          <w:color w:val="000000" w:themeColor="text1"/>
          <w:sz w:val="20"/>
          <w:szCs w:val="20"/>
          <w:lang w:val="nl-NL"/>
        </w:rPr>
        <w:t xml:space="preserve">1. </w:t>
      </w:r>
      <w:r w:rsidR="005D447E" w:rsidRPr="00AF6511">
        <w:rPr>
          <w:rFonts w:ascii="Arial" w:hAnsi="Arial" w:cs="Arial"/>
          <w:caps/>
          <w:color w:val="000000" w:themeColor="text1"/>
          <w:sz w:val="20"/>
          <w:szCs w:val="20"/>
          <w:lang w:val="nl-NL"/>
        </w:rPr>
        <w:t>Inleiding</w:t>
      </w:r>
      <w:r w:rsidR="003B31A4" w:rsidRPr="00AF6511">
        <w:rPr>
          <w:rFonts w:ascii="Arial" w:hAnsi="Arial" w:cs="Arial"/>
          <w:caps/>
          <w:color w:val="000000" w:themeColor="text1"/>
          <w:sz w:val="20"/>
          <w:szCs w:val="20"/>
          <w:lang w:val="nl-NL"/>
        </w:rPr>
        <w:tab/>
      </w:r>
      <w:r w:rsidR="00313994" w:rsidRPr="00AF6511">
        <w:rPr>
          <w:rFonts w:ascii="Arial" w:hAnsi="Arial" w:cs="Arial"/>
          <w:caps/>
          <w:color w:val="000000" w:themeColor="text1"/>
          <w:sz w:val="20"/>
          <w:szCs w:val="20"/>
          <w:lang w:val="nl-NL"/>
        </w:rPr>
        <w:t>1</w:t>
      </w:r>
    </w:p>
    <w:p w14:paraId="603A4E7D" w14:textId="73B51D8B" w:rsidR="006D0D9A" w:rsidRPr="00AF6511" w:rsidRDefault="006D0D9A" w:rsidP="006D0D9A">
      <w:pPr>
        <w:tabs>
          <w:tab w:val="right" w:pos="8931"/>
        </w:tabs>
        <w:spacing w:after="120"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1.1 Beschrijving van het probleem</w:t>
      </w:r>
      <w:r w:rsidRPr="00AF6511">
        <w:rPr>
          <w:rFonts w:ascii="Arial" w:hAnsi="Arial" w:cs="Arial"/>
          <w:color w:val="000000" w:themeColor="text1"/>
          <w:sz w:val="20"/>
          <w:szCs w:val="20"/>
          <w:lang w:val="nl-NL"/>
        </w:rPr>
        <w:tab/>
        <w:t>1</w:t>
      </w:r>
    </w:p>
    <w:p w14:paraId="37E1E93A" w14:textId="2EBD0B65" w:rsidR="006D0D9A" w:rsidRPr="00AF6511" w:rsidRDefault="006D0D9A" w:rsidP="006D0D9A">
      <w:pPr>
        <w:tabs>
          <w:tab w:val="right" w:pos="8931"/>
        </w:tabs>
        <w:spacing w:after="120"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1.2 De opdrachtgever, het ECIO, en het doel van dit onderzoek</w:t>
      </w:r>
      <w:r w:rsidRPr="00AF6511">
        <w:rPr>
          <w:rFonts w:ascii="Arial" w:hAnsi="Arial" w:cs="Arial"/>
          <w:color w:val="000000" w:themeColor="text1"/>
          <w:sz w:val="20"/>
          <w:szCs w:val="20"/>
          <w:lang w:val="nl-NL"/>
        </w:rPr>
        <w:tab/>
        <w:t>1</w:t>
      </w:r>
    </w:p>
    <w:p w14:paraId="4D778B30" w14:textId="1049AFBC" w:rsidR="006D0D9A" w:rsidRPr="00AF6511" w:rsidRDefault="006D0D9A" w:rsidP="006D0D9A">
      <w:pPr>
        <w:tabs>
          <w:tab w:val="right" w:pos="8931"/>
        </w:tabs>
        <w:spacing w:after="120"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1.3 De inhoud van het onderzoek</w:t>
      </w:r>
      <w:r w:rsidRPr="00AF6511">
        <w:rPr>
          <w:rFonts w:ascii="Arial" w:hAnsi="Arial" w:cs="Arial"/>
          <w:color w:val="000000" w:themeColor="text1"/>
          <w:sz w:val="20"/>
          <w:szCs w:val="20"/>
          <w:lang w:val="nl-NL"/>
        </w:rPr>
        <w:tab/>
        <w:t>2</w:t>
      </w:r>
    </w:p>
    <w:p w14:paraId="3FF2B2E7" w14:textId="0145EA5A" w:rsidR="005D447E" w:rsidRPr="00AF6511" w:rsidRDefault="005D447E" w:rsidP="00713C5A">
      <w:pPr>
        <w:tabs>
          <w:tab w:val="right" w:pos="8931"/>
        </w:tabs>
        <w:spacing w:after="120" w:line="276" w:lineRule="auto"/>
        <w:rPr>
          <w:rFonts w:ascii="Arial" w:hAnsi="Arial" w:cs="Arial"/>
          <w:caps/>
          <w:color w:val="000000" w:themeColor="text1"/>
          <w:sz w:val="20"/>
          <w:szCs w:val="20"/>
          <w:lang w:val="nl-NL"/>
        </w:rPr>
      </w:pPr>
      <w:bookmarkStart w:id="0" w:name="_Hlk167800323"/>
      <w:r w:rsidRPr="00AF6511">
        <w:rPr>
          <w:rFonts w:ascii="Arial" w:hAnsi="Arial" w:cs="Arial"/>
          <w:caps/>
          <w:color w:val="000000" w:themeColor="text1"/>
          <w:sz w:val="20"/>
          <w:szCs w:val="20"/>
          <w:lang w:val="nl-NL"/>
        </w:rPr>
        <w:t>2.</w:t>
      </w:r>
      <w:r w:rsidR="004977AD" w:rsidRPr="00AF6511">
        <w:rPr>
          <w:rFonts w:ascii="Arial" w:hAnsi="Arial" w:cs="Arial"/>
          <w:caps/>
          <w:color w:val="000000" w:themeColor="text1"/>
          <w:sz w:val="20"/>
          <w:szCs w:val="20"/>
          <w:lang w:val="nl-NL"/>
        </w:rPr>
        <w:t xml:space="preserve"> Literatuuronderzoek</w:t>
      </w:r>
      <w:r w:rsidR="003B31A4" w:rsidRPr="00AF6511">
        <w:rPr>
          <w:rFonts w:ascii="Arial" w:hAnsi="Arial" w:cs="Arial"/>
          <w:caps/>
          <w:color w:val="000000" w:themeColor="text1"/>
          <w:sz w:val="20"/>
          <w:szCs w:val="20"/>
          <w:lang w:val="nl-NL"/>
        </w:rPr>
        <w:tab/>
      </w:r>
      <w:r w:rsidR="00724FB7" w:rsidRPr="00AF6511">
        <w:rPr>
          <w:rFonts w:ascii="Arial" w:hAnsi="Arial" w:cs="Arial"/>
          <w:caps/>
          <w:color w:val="000000" w:themeColor="text1"/>
          <w:sz w:val="20"/>
          <w:szCs w:val="20"/>
          <w:lang w:val="nl-NL"/>
        </w:rPr>
        <w:t>4</w:t>
      </w:r>
    </w:p>
    <w:p w14:paraId="723C1E76" w14:textId="7EC062CF" w:rsidR="00724FB7" w:rsidRPr="00AF6511" w:rsidRDefault="00724FB7" w:rsidP="00713C5A">
      <w:pPr>
        <w:tabs>
          <w:tab w:val="right" w:pos="8931"/>
        </w:tabs>
        <w:spacing w:after="120" w:line="276" w:lineRule="auto"/>
        <w:rPr>
          <w:rFonts w:ascii="Arial" w:hAnsi="Arial" w:cs="Arial"/>
          <w:caps/>
          <w:color w:val="000000" w:themeColor="text1"/>
          <w:sz w:val="20"/>
          <w:szCs w:val="20"/>
          <w:lang w:val="nl-NL"/>
        </w:rPr>
      </w:pPr>
      <w:r w:rsidRPr="00AF6511">
        <w:rPr>
          <w:rFonts w:ascii="Arial" w:hAnsi="Arial" w:cs="Arial"/>
          <w:caps/>
          <w:color w:val="000000" w:themeColor="text1"/>
          <w:sz w:val="20"/>
          <w:szCs w:val="20"/>
          <w:lang w:val="nl-NL"/>
        </w:rPr>
        <w:t xml:space="preserve">2.1 </w:t>
      </w:r>
      <w:r w:rsidRPr="00AF6511">
        <w:rPr>
          <w:rFonts w:ascii="Arial" w:hAnsi="Arial" w:cs="Arial"/>
          <w:color w:val="000000" w:themeColor="text1"/>
          <w:sz w:val="20"/>
          <w:szCs w:val="20"/>
          <w:lang w:val="nl-NL"/>
        </w:rPr>
        <w:t>Het VN-Verdrag Handicap</w:t>
      </w:r>
      <w:r w:rsidRPr="00AF6511">
        <w:rPr>
          <w:rFonts w:ascii="Arial" w:hAnsi="Arial" w:cs="Arial"/>
          <w:color w:val="000000" w:themeColor="text1"/>
          <w:sz w:val="20"/>
          <w:szCs w:val="20"/>
          <w:lang w:val="nl-NL"/>
        </w:rPr>
        <w:tab/>
        <w:t>4</w:t>
      </w:r>
    </w:p>
    <w:p w14:paraId="65AB4EC4" w14:textId="66201F37" w:rsidR="008C0358" w:rsidRPr="00AF6511" w:rsidRDefault="00713C5A" w:rsidP="00713C5A">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2.2 Het VN-Verdrag Handicap en de Nederlandse wetgeving</w:t>
      </w:r>
      <w:r w:rsidRPr="00AF6511">
        <w:rPr>
          <w:rFonts w:ascii="Arial" w:hAnsi="Arial" w:cs="Arial"/>
          <w:color w:val="000000" w:themeColor="text1"/>
          <w:sz w:val="20"/>
          <w:szCs w:val="20"/>
          <w:lang w:val="nl-NL"/>
        </w:rPr>
        <w:tab/>
      </w:r>
      <w:r w:rsidR="008C0358" w:rsidRPr="00AF6511">
        <w:rPr>
          <w:rFonts w:ascii="Arial" w:hAnsi="Arial" w:cs="Arial"/>
          <w:color w:val="000000" w:themeColor="text1"/>
          <w:sz w:val="20"/>
          <w:szCs w:val="20"/>
          <w:lang w:val="nl-NL"/>
        </w:rPr>
        <w:t>6</w:t>
      </w:r>
    </w:p>
    <w:bookmarkEnd w:id="0"/>
    <w:p w14:paraId="727F58A7" w14:textId="66CED58D" w:rsidR="00713C5A" w:rsidRPr="00AF6511" w:rsidRDefault="00713C5A" w:rsidP="00713C5A">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2.3. Onderwijswetten in Nederland</w:t>
      </w:r>
      <w:r w:rsidRPr="00AF6511">
        <w:rPr>
          <w:rFonts w:ascii="Arial" w:hAnsi="Arial" w:cs="Arial"/>
          <w:color w:val="000000" w:themeColor="text1"/>
          <w:sz w:val="20"/>
          <w:szCs w:val="20"/>
          <w:lang w:val="nl-NL"/>
        </w:rPr>
        <w:tab/>
        <w:t>7</w:t>
      </w:r>
    </w:p>
    <w:p w14:paraId="6377D23B" w14:textId="1CC5D56F" w:rsidR="00EC0C37" w:rsidRPr="00AF6511" w:rsidRDefault="00713C5A" w:rsidP="00713C5A">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2.3.1 Stappen die de Nederlandse wetgever heeft genomen na ratificatie</w:t>
      </w:r>
      <w:r w:rsidR="00ED0005" w:rsidRPr="00AF6511">
        <w:rPr>
          <w:rFonts w:ascii="Arial" w:hAnsi="Arial" w:cs="Arial"/>
          <w:color w:val="000000" w:themeColor="text1"/>
          <w:sz w:val="20"/>
          <w:szCs w:val="20"/>
          <w:lang w:val="nl-NL"/>
        </w:rPr>
        <w:t xml:space="preserve"> VN-Verdrag Handicap</w:t>
      </w:r>
      <w:r w:rsidR="00EC0C37" w:rsidRPr="00AF6511">
        <w:rPr>
          <w:rFonts w:ascii="Arial" w:hAnsi="Arial" w:cs="Arial"/>
          <w:color w:val="000000" w:themeColor="text1"/>
          <w:sz w:val="20"/>
          <w:szCs w:val="20"/>
          <w:lang w:val="nl-NL"/>
        </w:rPr>
        <w:tab/>
        <w:t>7</w:t>
      </w:r>
    </w:p>
    <w:p w14:paraId="50DF70B9" w14:textId="492E8CE4" w:rsidR="00E5466C" w:rsidRPr="00AF6511" w:rsidRDefault="00EC0C37" w:rsidP="00713C5A">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2.</w:t>
      </w:r>
      <w:r w:rsidR="00724FB7" w:rsidRPr="00AF6511">
        <w:rPr>
          <w:rFonts w:ascii="Arial" w:hAnsi="Arial" w:cs="Arial"/>
          <w:color w:val="000000" w:themeColor="text1"/>
          <w:sz w:val="20"/>
          <w:szCs w:val="20"/>
          <w:lang w:val="nl-NL"/>
        </w:rPr>
        <w:t>3</w:t>
      </w:r>
      <w:r w:rsidRPr="00AF6511">
        <w:rPr>
          <w:rFonts w:ascii="Arial" w:hAnsi="Arial" w:cs="Arial"/>
          <w:color w:val="000000" w:themeColor="text1"/>
          <w:sz w:val="20"/>
          <w:szCs w:val="20"/>
          <w:lang w:val="nl-NL"/>
        </w:rPr>
        <w:t>.</w:t>
      </w:r>
      <w:r w:rsidR="00713C5A" w:rsidRPr="00AF6511">
        <w:rPr>
          <w:rFonts w:ascii="Arial" w:hAnsi="Arial" w:cs="Arial"/>
          <w:color w:val="000000" w:themeColor="text1"/>
          <w:sz w:val="20"/>
          <w:szCs w:val="20"/>
          <w:lang w:val="nl-NL"/>
        </w:rPr>
        <w:t>2</w:t>
      </w:r>
      <w:r w:rsidRPr="00AF6511">
        <w:rPr>
          <w:rFonts w:ascii="Arial" w:hAnsi="Arial" w:cs="Arial"/>
          <w:color w:val="000000" w:themeColor="text1"/>
          <w:sz w:val="20"/>
          <w:szCs w:val="20"/>
          <w:lang w:val="nl-NL"/>
        </w:rPr>
        <w:t xml:space="preserve"> Zorgplicht en kwaliteitseisen</w:t>
      </w:r>
      <w:r w:rsidR="00E5466C" w:rsidRPr="00AF6511">
        <w:rPr>
          <w:rFonts w:ascii="Arial" w:hAnsi="Arial" w:cs="Arial"/>
          <w:color w:val="000000" w:themeColor="text1"/>
          <w:sz w:val="20"/>
          <w:szCs w:val="20"/>
          <w:lang w:val="nl-NL"/>
        </w:rPr>
        <w:tab/>
      </w:r>
      <w:r w:rsidR="00713C5A" w:rsidRPr="00AF6511">
        <w:rPr>
          <w:rFonts w:ascii="Arial" w:hAnsi="Arial" w:cs="Arial"/>
          <w:color w:val="000000" w:themeColor="text1"/>
          <w:sz w:val="20"/>
          <w:szCs w:val="20"/>
          <w:lang w:val="nl-NL"/>
        </w:rPr>
        <w:t>8</w:t>
      </w:r>
    </w:p>
    <w:p w14:paraId="20B47416" w14:textId="3C42173A" w:rsidR="00EC0C37" w:rsidRPr="00AF6511" w:rsidRDefault="00EC0C37" w:rsidP="00713C5A">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2.</w:t>
      </w:r>
      <w:r w:rsidR="00724FB7" w:rsidRPr="00AF6511">
        <w:rPr>
          <w:rFonts w:ascii="Arial" w:hAnsi="Arial" w:cs="Arial"/>
          <w:color w:val="000000" w:themeColor="text1"/>
          <w:sz w:val="20"/>
          <w:szCs w:val="20"/>
          <w:lang w:val="nl-NL"/>
        </w:rPr>
        <w:t>3</w:t>
      </w:r>
      <w:r w:rsidRPr="00AF6511">
        <w:rPr>
          <w:rFonts w:ascii="Arial" w:hAnsi="Arial" w:cs="Arial"/>
          <w:color w:val="000000" w:themeColor="text1"/>
          <w:sz w:val="20"/>
          <w:szCs w:val="20"/>
          <w:lang w:val="nl-NL"/>
        </w:rPr>
        <w:t>.</w:t>
      </w:r>
      <w:r w:rsidR="00713C5A" w:rsidRPr="00AF6511">
        <w:rPr>
          <w:rFonts w:ascii="Arial" w:hAnsi="Arial" w:cs="Arial"/>
          <w:color w:val="000000" w:themeColor="text1"/>
          <w:sz w:val="20"/>
          <w:szCs w:val="20"/>
          <w:lang w:val="nl-NL"/>
        </w:rPr>
        <w:t>3</w:t>
      </w:r>
      <w:r w:rsidRPr="00AF6511">
        <w:rPr>
          <w:rFonts w:ascii="Arial" w:hAnsi="Arial" w:cs="Arial"/>
          <w:color w:val="000000" w:themeColor="text1"/>
          <w:sz w:val="20"/>
          <w:szCs w:val="20"/>
          <w:lang w:val="nl-NL"/>
        </w:rPr>
        <w:t xml:space="preserve"> Regulier onderwijs versus speciaal onderwijs</w:t>
      </w:r>
      <w:r w:rsidRPr="00AF6511">
        <w:rPr>
          <w:rFonts w:ascii="Arial" w:hAnsi="Arial" w:cs="Arial"/>
          <w:color w:val="000000" w:themeColor="text1"/>
          <w:sz w:val="20"/>
          <w:szCs w:val="20"/>
          <w:lang w:val="nl-NL"/>
        </w:rPr>
        <w:tab/>
        <w:t>9</w:t>
      </w:r>
    </w:p>
    <w:p w14:paraId="45D630E1" w14:textId="657E0E6C" w:rsidR="00EC0C37" w:rsidRPr="00AF6511" w:rsidRDefault="00EC0C37" w:rsidP="00713C5A">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2.</w:t>
      </w:r>
      <w:r w:rsidR="00724FB7" w:rsidRPr="00AF6511">
        <w:rPr>
          <w:rFonts w:ascii="Arial" w:hAnsi="Arial" w:cs="Arial"/>
          <w:color w:val="000000" w:themeColor="text1"/>
          <w:sz w:val="20"/>
          <w:szCs w:val="20"/>
          <w:lang w:val="nl-NL"/>
        </w:rPr>
        <w:t>3</w:t>
      </w:r>
      <w:r w:rsidRPr="00AF6511">
        <w:rPr>
          <w:rFonts w:ascii="Arial" w:hAnsi="Arial" w:cs="Arial"/>
          <w:color w:val="000000" w:themeColor="text1"/>
          <w:sz w:val="20"/>
          <w:szCs w:val="20"/>
          <w:lang w:val="nl-NL"/>
        </w:rPr>
        <w:t>.</w:t>
      </w:r>
      <w:r w:rsidR="00713C5A" w:rsidRPr="00AF6511">
        <w:rPr>
          <w:rFonts w:ascii="Arial" w:hAnsi="Arial" w:cs="Arial"/>
          <w:color w:val="000000" w:themeColor="text1"/>
          <w:sz w:val="20"/>
          <w:szCs w:val="20"/>
          <w:lang w:val="nl-NL"/>
        </w:rPr>
        <w:t>3</w:t>
      </w:r>
      <w:r w:rsidRPr="00AF6511">
        <w:rPr>
          <w:rFonts w:ascii="Arial" w:hAnsi="Arial" w:cs="Arial"/>
          <w:color w:val="000000" w:themeColor="text1"/>
          <w:sz w:val="20"/>
          <w:szCs w:val="20"/>
          <w:lang w:val="nl-NL"/>
        </w:rPr>
        <w:t>.1 Onderwijsstelsels in Nederland</w:t>
      </w:r>
      <w:r w:rsidRPr="00AF6511">
        <w:rPr>
          <w:rFonts w:ascii="Arial" w:hAnsi="Arial" w:cs="Arial"/>
          <w:color w:val="000000" w:themeColor="text1"/>
          <w:sz w:val="20"/>
          <w:szCs w:val="20"/>
          <w:lang w:val="nl-NL"/>
        </w:rPr>
        <w:tab/>
        <w:t>9</w:t>
      </w:r>
    </w:p>
    <w:p w14:paraId="66BDDDED" w14:textId="790F8D3D" w:rsidR="00EC0C37" w:rsidRPr="00AF6511" w:rsidRDefault="00EC0C37" w:rsidP="00713C5A">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2.</w:t>
      </w:r>
      <w:r w:rsidR="00724FB7" w:rsidRPr="00AF6511">
        <w:rPr>
          <w:rFonts w:ascii="Arial" w:hAnsi="Arial" w:cs="Arial"/>
          <w:color w:val="000000" w:themeColor="text1"/>
          <w:sz w:val="20"/>
          <w:szCs w:val="20"/>
          <w:lang w:val="nl-NL"/>
        </w:rPr>
        <w:t>3</w:t>
      </w:r>
      <w:r w:rsidRPr="00AF6511">
        <w:rPr>
          <w:rFonts w:ascii="Arial" w:hAnsi="Arial" w:cs="Arial"/>
          <w:color w:val="000000" w:themeColor="text1"/>
          <w:sz w:val="20"/>
          <w:szCs w:val="20"/>
          <w:lang w:val="nl-NL"/>
        </w:rPr>
        <w:t>.</w:t>
      </w:r>
      <w:r w:rsidR="00713C5A" w:rsidRPr="00AF6511">
        <w:rPr>
          <w:rFonts w:ascii="Arial" w:hAnsi="Arial" w:cs="Arial"/>
          <w:color w:val="000000" w:themeColor="text1"/>
          <w:sz w:val="20"/>
          <w:szCs w:val="20"/>
          <w:lang w:val="nl-NL"/>
        </w:rPr>
        <w:t>3</w:t>
      </w:r>
      <w:r w:rsidRPr="00AF6511">
        <w:rPr>
          <w:rFonts w:ascii="Arial" w:hAnsi="Arial" w:cs="Arial"/>
          <w:color w:val="000000" w:themeColor="text1"/>
          <w:sz w:val="20"/>
          <w:szCs w:val="20"/>
          <w:lang w:val="nl-NL"/>
        </w:rPr>
        <w:t>.2 Ontstaansgeschiedenis speciaal onderwijs</w:t>
      </w:r>
      <w:r w:rsidRPr="00AF6511">
        <w:rPr>
          <w:rFonts w:ascii="Arial" w:hAnsi="Arial" w:cs="Arial"/>
          <w:color w:val="000000" w:themeColor="text1"/>
          <w:sz w:val="20"/>
          <w:szCs w:val="20"/>
          <w:lang w:val="nl-NL"/>
        </w:rPr>
        <w:tab/>
        <w:t>9</w:t>
      </w:r>
    </w:p>
    <w:p w14:paraId="17409913" w14:textId="779001BC" w:rsidR="00EC0C37" w:rsidRPr="00AF6511" w:rsidRDefault="00EC0C37" w:rsidP="00713C5A">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2.</w:t>
      </w:r>
      <w:r w:rsidR="00724FB7" w:rsidRPr="00AF6511">
        <w:rPr>
          <w:rFonts w:ascii="Arial" w:hAnsi="Arial" w:cs="Arial"/>
          <w:color w:val="000000" w:themeColor="text1"/>
          <w:sz w:val="20"/>
          <w:szCs w:val="20"/>
          <w:lang w:val="nl-NL"/>
        </w:rPr>
        <w:t>3</w:t>
      </w:r>
      <w:r w:rsidRPr="00AF6511">
        <w:rPr>
          <w:rFonts w:ascii="Arial" w:hAnsi="Arial" w:cs="Arial"/>
          <w:color w:val="000000" w:themeColor="text1"/>
          <w:sz w:val="20"/>
          <w:szCs w:val="20"/>
          <w:lang w:val="nl-NL"/>
        </w:rPr>
        <w:t>.</w:t>
      </w:r>
      <w:r w:rsidR="00713C5A" w:rsidRPr="00AF6511">
        <w:rPr>
          <w:rFonts w:ascii="Arial" w:hAnsi="Arial" w:cs="Arial"/>
          <w:color w:val="000000" w:themeColor="text1"/>
          <w:sz w:val="20"/>
          <w:szCs w:val="20"/>
          <w:lang w:val="nl-NL"/>
        </w:rPr>
        <w:t>3</w:t>
      </w:r>
      <w:r w:rsidRPr="00AF6511">
        <w:rPr>
          <w:rFonts w:ascii="Arial" w:hAnsi="Arial" w:cs="Arial"/>
          <w:color w:val="000000" w:themeColor="text1"/>
          <w:sz w:val="20"/>
          <w:szCs w:val="20"/>
          <w:lang w:val="nl-NL"/>
        </w:rPr>
        <w:t>.3 Wet op de expertisecentra</w:t>
      </w:r>
      <w:r w:rsidRPr="00AF6511">
        <w:rPr>
          <w:rFonts w:ascii="Arial" w:hAnsi="Arial" w:cs="Arial"/>
          <w:color w:val="000000" w:themeColor="text1"/>
          <w:sz w:val="20"/>
          <w:szCs w:val="20"/>
          <w:lang w:val="nl-NL"/>
        </w:rPr>
        <w:tab/>
        <w:t>10</w:t>
      </w:r>
    </w:p>
    <w:p w14:paraId="243D262D" w14:textId="04A46E40" w:rsidR="00EC0C37" w:rsidRPr="00AF6511" w:rsidRDefault="00EC0C37" w:rsidP="00EC0C37">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2.</w:t>
      </w:r>
      <w:r w:rsidR="00724FB7" w:rsidRPr="00AF6511">
        <w:rPr>
          <w:rFonts w:ascii="Arial" w:hAnsi="Arial" w:cs="Arial"/>
          <w:color w:val="000000" w:themeColor="text1"/>
          <w:sz w:val="20"/>
          <w:szCs w:val="20"/>
          <w:lang w:val="nl-NL"/>
        </w:rPr>
        <w:t>3</w:t>
      </w:r>
      <w:r w:rsidRPr="00AF6511">
        <w:rPr>
          <w:rFonts w:ascii="Arial" w:hAnsi="Arial" w:cs="Arial"/>
          <w:color w:val="000000" w:themeColor="text1"/>
          <w:sz w:val="20"/>
          <w:szCs w:val="20"/>
          <w:lang w:val="nl-NL"/>
        </w:rPr>
        <w:t>.</w:t>
      </w:r>
      <w:r w:rsidR="00713C5A" w:rsidRPr="00AF6511">
        <w:rPr>
          <w:rFonts w:ascii="Arial" w:hAnsi="Arial" w:cs="Arial"/>
          <w:color w:val="000000" w:themeColor="text1"/>
          <w:sz w:val="20"/>
          <w:szCs w:val="20"/>
          <w:lang w:val="nl-NL"/>
        </w:rPr>
        <w:t>3</w:t>
      </w:r>
      <w:r w:rsidRPr="00AF6511">
        <w:rPr>
          <w:rFonts w:ascii="Arial" w:hAnsi="Arial" w:cs="Arial"/>
          <w:color w:val="000000" w:themeColor="text1"/>
          <w:sz w:val="20"/>
          <w:szCs w:val="20"/>
          <w:lang w:val="nl-NL"/>
        </w:rPr>
        <w:t>.4 Waarom kan dat (nu) niet in 1 systeem?</w:t>
      </w:r>
      <w:r w:rsidRPr="00AF6511">
        <w:rPr>
          <w:rFonts w:ascii="Arial" w:hAnsi="Arial" w:cs="Arial"/>
          <w:color w:val="000000" w:themeColor="text1"/>
          <w:sz w:val="20"/>
          <w:szCs w:val="20"/>
          <w:lang w:val="nl-NL"/>
        </w:rPr>
        <w:tab/>
        <w:t>11</w:t>
      </w:r>
    </w:p>
    <w:p w14:paraId="58EE5B22" w14:textId="5C3220E4" w:rsidR="00EC0C37" w:rsidRPr="00AF6511" w:rsidRDefault="00EC0C37" w:rsidP="00EC0C37">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2.</w:t>
      </w:r>
      <w:r w:rsidR="00724FB7" w:rsidRPr="00AF6511">
        <w:rPr>
          <w:rFonts w:ascii="Arial" w:hAnsi="Arial" w:cs="Arial"/>
          <w:color w:val="000000" w:themeColor="text1"/>
          <w:sz w:val="20"/>
          <w:szCs w:val="20"/>
          <w:lang w:val="nl-NL"/>
        </w:rPr>
        <w:t>3</w:t>
      </w:r>
      <w:r w:rsidRPr="00AF6511">
        <w:rPr>
          <w:rFonts w:ascii="Arial" w:hAnsi="Arial" w:cs="Arial"/>
          <w:color w:val="000000" w:themeColor="text1"/>
          <w:sz w:val="20"/>
          <w:szCs w:val="20"/>
          <w:lang w:val="nl-NL"/>
        </w:rPr>
        <w:t>.</w:t>
      </w:r>
      <w:r w:rsidR="00713C5A" w:rsidRPr="00AF6511">
        <w:rPr>
          <w:rFonts w:ascii="Arial" w:hAnsi="Arial" w:cs="Arial"/>
          <w:color w:val="000000" w:themeColor="text1"/>
          <w:sz w:val="20"/>
          <w:szCs w:val="20"/>
          <w:lang w:val="nl-NL"/>
        </w:rPr>
        <w:t>4</w:t>
      </w:r>
      <w:r w:rsidRPr="00AF6511">
        <w:rPr>
          <w:rFonts w:ascii="Arial" w:hAnsi="Arial" w:cs="Arial"/>
          <w:color w:val="000000" w:themeColor="text1"/>
          <w:sz w:val="20"/>
          <w:szCs w:val="20"/>
          <w:lang w:val="nl-NL"/>
        </w:rPr>
        <w:t xml:space="preserve"> Wet passend onderwijs</w:t>
      </w:r>
      <w:r w:rsidRPr="00AF6511">
        <w:rPr>
          <w:rFonts w:ascii="Arial" w:hAnsi="Arial" w:cs="Arial"/>
          <w:color w:val="000000" w:themeColor="text1"/>
          <w:sz w:val="20"/>
          <w:szCs w:val="20"/>
          <w:lang w:val="nl-NL"/>
        </w:rPr>
        <w:tab/>
        <w:t>1</w:t>
      </w:r>
      <w:r w:rsidR="00724FB7" w:rsidRPr="00AF6511">
        <w:rPr>
          <w:rFonts w:ascii="Arial" w:hAnsi="Arial" w:cs="Arial"/>
          <w:color w:val="000000" w:themeColor="text1"/>
          <w:sz w:val="20"/>
          <w:szCs w:val="20"/>
          <w:lang w:val="nl-NL"/>
        </w:rPr>
        <w:t>1</w:t>
      </w:r>
    </w:p>
    <w:p w14:paraId="43C618D9" w14:textId="3AB9E6B3" w:rsidR="00EC0C37" w:rsidRPr="00AF6511" w:rsidRDefault="00EC0C37" w:rsidP="00EC0C37">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2.</w:t>
      </w:r>
      <w:r w:rsidR="00724FB7" w:rsidRPr="00AF6511">
        <w:rPr>
          <w:rFonts w:ascii="Arial" w:hAnsi="Arial" w:cs="Arial"/>
          <w:color w:val="000000" w:themeColor="text1"/>
          <w:sz w:val="20"/>
          <w:szCs w:val="20"/>
          <w:lang w:val="nl-NL"/>
        </w:rPr>
        <w:t>3</w:t>
      </w:r>
      <w:r w:rsidRPr="00AF6511">
        <w:rPr>
          <w:rFonts w:ascii="Arial" w:hAnsi="Arial" w:cs="Arial"/>
          <w:color w:val="000000" w:themeColor="text1"/>
          <w:sz w:val="20"/>
          <w:szCs w:val="20"/>
          <w:lang w:val="nl-NL"/>
        </w:rPr>
        <w:t>.</w:t>
      </w:r>
      <w:r w:rsidR="00713C5A" w:rsidRPr="00AF6511">
        <w:rPr>
          <w:rFonts w:ascii="Arial" w:hAnsi="Arial" w:cs="Arial"/>
          <w:color w:val="000000" w:themeColor="text1"/>
          <w:sz w:val="20"/>
          <w:szCs w:val="20"/>
          <w:lang w:val="nl-NL"/>
        </w:rPr>
        <w:t>4</w:t>
      </w:r>
      <w:r w:rsidRPr="00AF6511">
        <w:rPr>
          <w:rFonts w:ascii="Arial" w:hAnsi="Arial" w:cs="Arial"/>
          <w:color w:val="000000" w:themeColor="text1"/>
          <w:sz w:val="20"/>
          <w:szCs w:val="20"/>
          <w:lang w:val="nl-NL"/>
        </w:rPr>
        <w:t>.1 Doel van de Wet passend onderwijs</w:t>
      </w:r>
      <w:r w:rsidRPr="00AF6511">
        <w:rPr>
          <w:rFonts w:ascii="Arial" w:hAnsi="Arial" w:cs="Arial"/>
          <w:color w:val="000000" w:themeColor="text1"/>
          <w:sz w:val="20"/>
          <w:szCs w:val="20"/>
          <w:lang w:val="nl-NL"/>
        </w:rPr>
        <w:tab/>
        <w:t>1</w:t>
      </w:r>
      <w:r w:rsidR="00724FB7" w:rsidRPr="00AF6511">
        <w:rPr>
          <w:rFonts w:ascii="Arial" w:hAnsi="Arial" w:cs="Arial"/>
          <w:color w:val="000000" w:themeColor="text1"/>
          <w:sz w:val="20"/>
          <w:szCs w:val="20"/>
          <w:lang w:val="nl-NL"/>
        </w:rPr>
        <w:t>1</w:t>
      </w:r>
    </w:p>
    <w:p w14:paraId="2F225008" w14:textId="4F64D985" w:rsidR="00EC0C37" w:rsidRPr="00AF6511" w:rsidRDefault="00EC0C37" w:rsidP="00EC0C37">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2.</w:t>
      </w:r>
      <w:r w:rsidR="00724FB7" w:rsidRPr="00AF6511">
        <w:rPr>
          <w:rFonts w:ascii="Arial" w:hAnsi="Arial" w:cs="Arial"/>
          <w:color w:val="000000" w:themeColor="text1"/>
          <w:sz w:val="20"/>
          <w:szCs w:val="20"/>
          <w:lang w:val="nl-NL"/>
        </w:rPr>
        <w:t>3</w:t>
      </w:r>
      <w:r w:rsidRPr="00AF6511">
        <w:rPr>
          <w:rFonts w:ascii="Arial" w:hAnsi="Arial" w:cs="Arial"/>
          <w:color w:val="000000" w:themeColor="text1"/>
          <w:sz w:val="20"/>
          <w:szCs w:val="20"/>
          <w:lang w:val="nl-NL"/>
        </w:rPr>
        <w:t>.</w:t>
      </w:r>
      <w:r w:rsidR="00713C5A" w:rsidRPr="00AF6511">
        <w:rPr>
          <w:rFonts w:ascii="Arial" w:hAnsi="Arial" w:cs="Arial"/>
          <w:color w:val="000000" w:themeColor="text1"/>
          <w:sz w:val="20"/>
          <w:szCs w:val="20"/>
          <w:lang w:val="nl-NL"/>
        </w:rPr>
        <w:t>4</w:t>
      </w:r>
      <w:r w:rsidRPr="00AF6511">
        <w:rPr>
          <w:rFonts w:ascii="Arial" w:hAnsi="Arial" w:cs="Arial"/>
          <w:color w:val="000000" w:themeColor="text1"/>
          <w:sz w:val="20"/>
          <w:szCs w:val="20"/>
          <w:lang w:val="nl-NL"/>
        </w:rPr>
        <w:t>.2 Reactie van de Afdeling Advisering van de Raad van State</w:t>
      </w:r>
      <w:r w:rsidRPr="00AF6511">
        <w:rPr>
          <w:rFonts w:ascii="Arial" w:hAnsi="Arial" w:cs="Arial"/>
          <w:color w:val="000000" w:themeColor="text1"/>
          <w:sz w:val="20"/>
          <w:szCs w:val="20"/>
          <w:lang w:val="nl-NL"/>
        </w:rPr>
        <w:tab/>
        <w:t>1</w:t>
      </w:r>
      <w:r w:rsidR="00267044" w:rsidRPr="00AF6511">
        <w:rPr>
          <w:rFonts w:ascii="Arial" w:hAnsi="Arial" w:cs="Arial"/>
          <w:color w:val="000000" w:themeColor="text1"/>
          <w:sz w:val="20"/>
          <w:szCs w:val="20"/>
          <w:lang w:val="nl-NL"/>
        </w:rPr>
        <w:t>2</w:t>
      </w:r>
    </w:p>
    <w:p w14:paraId="526520A4" w14:textId="06A426F9" w:rsidR="00EC0C37" w:rsidRPr="00AF6511" w:rsidRDefault="00EC0C37" w:rsidP="00EC0C37">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2.</w:t>
      </w:r>
      <w:r w:rsidR="00724FB7" w:rsidRPr="00AF6511">
        <w:rPr>
          <w:rFonts w:ascii="Arial" w:hAnsi="Arial" w:cs="Arial"/>
          <w:color w:val="000000" w:themeColor="text1"/>
          <w:sz w:val="20"/>
          <w:szCs w:val="20"/>
          <w:lang w:val="nl-NL"/>
        </w:rPr>
        <w:t>3</w:t>
      </w:r>
      <w:r w:rsidRPr="00AF6511">
        <w:rPr>
          <w:rFonts w:ascii="Arial" w:hAnsi="Arial" w:cs="Arial"/>
          <w:color w:val="000000" w:themeColor="text1"/>
          <w:sz w:val="20"/>
          <w:szCs w:val="20"/>
          <w:lang w:val="nl-NL"/>
        </w:rPr>
        <w:t>.</w:t>
      </w:r>
      <w:r w:rsidR="00713C5A" w:rsidRPr="00AF6511">
        <w:rPr>
          <w:rFonts w:ascii="Arial" w:hAnsi="Arial" w:cs="Arial"/>
          <w:color w:val="000000" w:themeColor="text1"/>
          <w:sz w:val="20"/>
          <w:szCs w:val="20"/>
          <w:lang w:val="nl-NL"/>
        </w:rPr>
        <w:t>4</w:t>
      </w:r>
      <w:r w:rsidRPr="00AF6511">
        <w:rPr>
          <w:rFonts w:ascii="Arial" w:hAnsi="Arial" w:cs="Arial"/>
          <w:color w:val="000000" w:themeColor="text1"/>
          <w:sz w:val="20"/>
          <w:szCs w:val="20"/>
          <w:lang w:val="nl-NL"/>
        </w:rPr>
        <w:t>.2.1 Advies in eerste aanleg</w:t>
      </w:r>
      <w:r w:rsidRPr="00AF6511">
        <w:rPr>
          <w:rFonts w:ascii="Arial" w:hAnsi="Arial" w:cs="Arial"/>
          <w:color w:val="000000" w:themeColor="text1"/>
          <w:sz w:val="20"/>
          <w:szCs w:val="20"/>
          <w:lang w:val="nl-NL"/>
        </w:rPr>
        <w:tab/>
        <w:t>1</w:t>
      </w:r>
      <w:r w:rsidR="00267044" w:rsidRPr="00AF6511">
        <w:rPr>
          <w:rFonts w:ascii="Arial" w:hAnsi="Arial" w:cs="Arial"/>
          <w:color w:val="000000" w:themeColor="text1"/>
          <w:sz w:val="20"/>
          <w:szCs w:val="20"/>
          <w:lang w:val="nl-NL"/>
        </w:rPr>
        <w:t>2</w:t>
      </w:r>
    </w:p>
    <w:p w14:paraId="0ECE9E14" w14:textId="28D799D8" w:rsidR="00EC0C37" w:rsidRPr="00AF6511" w:rsidRDefault="00EC0C37" w:rsidP="00EC0C37">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2.</w:t>
      </w:r>
      <w:r w:rsidR="00724FB7" w:rsidRPr="00AF6511">
        <w:rPr>
          <w:rFonts w:ascii="Arial" w:hAnsi="Arial" w:cs="Arial"/>
          <w:color w:val="000000" w:themeColor="text1"/>
          <w:sz w:val="20"/>
          <w:szCs w:val="20"/>
          <w:lang w:val="nl-NL"/>
        </w:rPr>
        <w:t>3</w:t>
      </w:r>
      <w:r w:rsidRPr="00AF6511">
        <w:rPr>
          <w:rFonts w:ascii="Arial" w:hAnsi="Arial" w:cs="Arial"/>
          <w:color w:val="000000" w:themeColor="text1"/>
          <w:sz w:val="20"/>
          <w:szCs w:val="20"/>
          <w:lang w:val="nl-NL"/>
        </w:rPr>
        <w:t>.</w:t>
      </w:r>
      <w:r w:rsidR="00713C5A" w:rsidRPr="00AF6511">
        <w:rPr>
          <w:rFonts w:ascii="Arial" w:hAnsi="Arial" w:cs="Arial"/>
          <w:color w:val="000000" w:themeColor="text1"/>
          <w:sz w:val="20"/>
          <w:szCs w:val="20"/>
          <w:lang w:val="nl-NL"/>
        </w:rPr>
        <w:t>4</w:t>
      </w:r>
      <w:r w:rsidRPr="00AF6511">
        <w:rPr>
          <w:rFonts w:ascii="Arial" w:hAnsi="Arial" w:cs="Arial"/>
          <w:color w:val="000000" w:themeColor="text1"/>
          <w:sz w:val="20"/>
          <w:szCs w:val="20"/>
          <w:lang w:val="nl-NL"/>
        </w:rPr>
        <w:t>.2.2 Nader rapport</w:t>
      </w:r>
      <w:r w:rsidRPr="00AF6511">
        <w:rPr>
          <w:rFonts w:ascii="Arial" w:hAnsi="Arial" w:cs="Arial"/>
          <w:color w:val="000000" w:themeColor="text1"/>
          <w:sz w:val="20"/>
          <w:szCs w:val="20"/>
          <w:lang w:val="nl-NL"/>
        </w:rPr>
        <w:tab/>
        <w:t>1</w:t>
      </w:r>
      <w:r w:rsidR="00267044" w:rsidRPr="00AF6511">
        <w:rPr>
          <w:rFonts w:ascii="Arial" w:hAnsi="Arial" w:cs="Arial"/>
          <w:color w:val="000000" w:themeColor="text1"/>
          <w:sz w:val="20"/>
          <w:szCs w:val="20"/>
          <w:lang w:val="nl-NL"/>
        </w:rPr>
        <w:t>2</w:t>
      </w:r>
    </w:p>
    <w:p w14:paraId="6D13E67C" w14:textId="12AAFD0D" w:rsidR="008C0358" w:rsidRPr="00AF6511" w:rsidRDefault="008C0358" w:rsidP="008C0358">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2.</w:t>
      </w:r>
      <w:r w:rsidR="00724FB7" w:rsidRPr="00AF6511">
        <w:rPr>
          <w:rFonts w:ascii="Arial" w:hAnsi="Arial" w:cs="Arial"/>
          <w:color w:val="000000" w:themeColor="text1"/>
          <w:sz w:val="20"/>
          <w:szCs w:val="20"/>
          <w:lang w:val="nl-NL"/>
        </w:rPr>
        <w:t>3</w:t>
      </w:r>
      <w:r w:rsidRPr="00AF6511">
        <w:rPr>
          <w:rFonts w:ascii="Arial" w:hAnsi="Arial" w:cs="Arial"/>
          <w:color w:val="000000" w:themeColor="text1"/>
          <w:sz w:val="20"/>
          <w:szCs w:val="20"/>
          <w:lang w:val="nl-NL"/>
        </w:rPr>
        <w:t>.</w:t>
      </w:r>
      <w:r w:rsidR="00713C5A" w:rsidRPr="00AF6511">
        <w:rPr>
          <w:rFonts w:ascii="Arial" w:hAnsi="Arial" w:cs="Arial"/>
          <w:color w:val="000000" w:themeColor="text1"/>
          <w:sz w:val="20"/>
          <w:szCs w:val="20"/>
          <w:lang w:val="nl-NL"/>
        </w:rPr>
        <w:t>4</w:t>
      </w:r>
      <w:r w:rsidRPr="00AF6511">
        <w:rPr>
          <w:rFonts w:ascii="Arial" w:hAnsi="Arial" w:cs="Arial"/>
          <w:color w:val="000000" w:themeColor="text1"/>
          <w:sz w:val="20"/>
          <w:szCs w:val="20"/>
          <w:lang w:val="nl-NL"/>
        </w:rPr>
        <w:t>.3 Oorzaken van het niet halen van de doelen</w:t>
      </w:r>
      <w:r w:rsidRPr="00AF6511">
        <w:rPr>
          <w:rFonts w:ascii="Arial" w:hAnsi="Arial" w:cs="Arial"/>
          <w:color w:val="000000" w:themeColor="text1"/>
          <w:sz w:val="20"/>
          <w:szCs w:val="20"/>
          <w:lang w:val="nl-NL"/>
        </w:rPr>
        <w:tab/>
        <w:t>1</w:t>
      </w:r>
      <w:r w:rsidR="000D65D3" w:rsidRPr="00AF6511">
        <w:rPr>
          <w:rFonts w:ascii="Arial" w:hAnsi="Arial" w:cs="Arial"/>
          <w:color w:val="000000" w:themeColor="text1"/>
          <w:sz w:val="20"/>
          <w:szCs w:val="20"/>
          <w:lang w:val="nl-NL"/>
        </w:rPr>
        <w:t>3</w:t>
      </w:r>
    </w:p>
    <w:p w14:paraId="0C5702FF" w14:textId="43F1EAC0" w:rsidR="00EC0C37" w:rsidRPr="00AF6511" w:rsidRDefault="008C0358" w:rsidP="008C0358">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2.</w:t>
      </w:r>
      <w:r w:rsidR="00724FB7" w:rsidRPr="00AF6511">
        <w:rPr>
          <w:rFonts w:ascii="Arial" w:hAnsi="Arial" w:cs="Arial"/>
          <w:color w:val="000000" w:themeColor="text1"/>
          <w:sz w:val="20"/>
          <w:szCs w:val="20"/>
          <w:lang w:val="nl-NL"/>
        </w:rPr>
        <w:t>3</w:t>
      </w:r>
      <w:r w:rsidRPr="00AF6511">
        <w:rPr>
          <w:rFonts w:ascii="Arial" w:hAnsi="Arial" w:cs="Arial"/>
          <w:color w:val="000000" w:themeColor="text1"/>
          <w:sz w:val="20"/>
          <w:szCs w:val="20"/>
          <w:lang w:val="nl-NL"/>
        </w:rPr>
        <w:t>.</w:t>
      </w:r>
      <w:r w:rsidR="00713C5A" w:rsidRPr="00AF6511">
        <w:rPr>
          <w:rFonts w:ascii="Arial" w:hAnsi="Arial" w:cs="Arial"/>
          <w:color w:val="000000" w:themeColor="text1"/>
          <w:sz w:val="20"/>
          <w:szCs w:val="20"/>
          <w:lang w:val="nl-NL"/>
        </w:rPr>
        <w:t>4</w:t>
      </w:r>
      <w:r w:rsidRPr="00AF6511">
        <w:rPr>
          <w:rFonts w:ascii="Arial" w:hAnsi="Arial" w:cs="Arial"/>
          <w:color w:val="000000" w:themeColor="text1"/>
          <w:sz w:val="20"/>
          <w:szCs w:val="20"/>
          <w:lang w:val="nl-NL"/>
        </w:rPr>
        <w:t>.3.1 Handelingsbekwame leerkrachten</w:t>
      </w:r>
      <w:r w:rsidRPr="00AF6511">
        <w:rPr>
          <w:rFonts w:ascii="Arial" w:hAnsi="Arial" w:cs="Arial"/>
          <w:color w:val="000000" w:themeColor="text1"/>
          <w:sz w:val="20"/>
          <w:szCs w:val="20"/>
          <w:lang w:val="nl-NL"/>
        </w:rPr>
        <w:tab/>
        <w:t>1</w:t>
      </w:r>
      <w:r w:rsidR="000D65D3" w:rsidRPr="00AF6511">
        <w:rPr>
          <w:rFonts w:ascii="Arial" w:hAnsi="Arial" w:cs="Arial"/>
          <w:color w:val="000000" w:themeColor="text1"/>
          <w:sz w:val="20"/>
          <w:szCs w:val="20"/>
          <w:lang w:val="nl-NL"/>
        </w:rPr>
        <w:t>3</w:t>
      </w:r>
    </w:p>
    <w:p w14:paraId="1E3A94C9" w14:textId="31271D2A" w:rsidR="008C0358" w:rsidRPr="00AF6511" w:rsidRDefault="008C0358" w:rsidP="008C0358">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2.</w:t>
      </w:r>
      <w:r w:rsidR="00724FB7" w:rsidRPr="00AF6511">
        <w:rPr>
          <w:rFonts w:ascii="Arial" w:hAnsi="Arial" w:cs="Arial"/>
          <w:color w:val="000000" w:themeColor="text1"/>
          <w:sz w:val="20"/>
          <w:szCs w:val="20"/>
          <w:lang w:val="nl-NL"/>
        </w:rPr>
        <w:t>3</w:t>
      </w:r>
      <w:r w:rsidRPr="00AF6511">
        <w:rPr>
          <w:rFonts w:ascii="Arial" w:hAnsi="Arial" w:cs="Arial"/>
          <w:color w:val="000000" w:themeColor="text1"/>
          <w:sz w:val="20"/>
          <w:szCs w:val="20"/>
          <w:lang w:val="nl-NL"/>
        </w:rPr>
        <w:t>.</w:t>
      </w:r>
      <w:r w:rsidR="00713C5A" w:rsidRPr="00AF6511">
        <w:rPr>
          <w:rFonts w:ascii="Arial" w:hAnsi="Arial" w:cs="Arial"/>
          <w:color w:val="000000" w:themeColor="text1"/>
          <w:sz w:val="20"/>
          <w:szCs w:val="20"/>
          <w:lang w:val="nl-NL"/>
        </w:rPr>
        <w:t>4</w:t>
      </w:r>
      <w:r w:rsidRPr="00AF6511">
        <w:rPr>
          <w:rFonts w:ascii="Arial" w:hAnsi="Arial" w:cs="Arial"/>
          <w:color w:val="000000" w:themeColor="text1"/>
          <w:sz w:val="20"/>
          <w:szCs w:val="20"/>
          <w:lang w:val="nl-NL"/>
        </w:rPr>
        <w:t>.3.2 Bureaucratie</w:t>
      </w:r>
      <w:r w:rsidRPr="00AF6511">
        <w:rPr>
          <w:rFonts w:ascii="Arial" w:hAnsi="Arial" w:cs="Arial"/>
          <w:color w:val="000000" w:themeColor="text1"/>
          <w:sz w:val="20"/>
          <w:szCs w:val="20"/>
          <w:lang w:val="nl-NL"/>
        </w:rPr>
        <w:tab/>
        <w:t>1</w:t>
      </w:r>
      <w:r w:rsidR="00724FB7" w:rsidRPr="00AF6511">
        <w:rPr>
          <w:rFonts w:ascii="Arial" w:hAnsi="Arial" w:cs="Arial"/>
          <w:color w:val="000000" w:themeColor="text1"/>
          <w:sz w:val="20"/>
          <w:szCs w:val="20"/>
          <w:lang w:val="nl-NL"/>
        </w:rPr>
        <w:t>4</w:t>
      </w:r>
    </w:p>
    <w:p w14:paraId="1F9B31AD" w14:textId="621AD857" w:rsidR="008C0358" w:rsidRPr="00AF6511" w:rsidRDefault="008C0358" w:rsidP="008C0358">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2.</w:t>
      </w:r>
      <w:r w:rsidR="00724FB7" w:rsidRPr="00AF6511">
        <w:rPr>
          <w:rFonts w:ascii="Arial" w:hAnsi="Arial" w:cs="Arial"/>
          <w:color w:val="000000" w:themeColor="text1"/>
          <w:sz w:val="20"/>
          <w:szCs w:val="20"/>
          <w:lang w:val="nl-NL"/>
        </w:rPr>
        <w:t>3</w:t>
      </w:r>
      <w:r w:rsidRPr="00AF6511">
        <w:rPr>
          <w:rFonts w:ascii="Arial" w:hAnsi="Arial" w:cs="Arial"/>
          <w:color w:val="000000" w:themeColor="text1"/>
          <w:sz w:val="20"/>
          <w:szCs w:val="20"/>
          <w:lang w:val="nl-NL"/>
        </w:rPr>
        <w:t>.</w:t>
      </w:r>
      <w:r w:rsidR="00713C5A" w:rsidRPr="00AF6511">
        <w:rPr>
          <w:rFonts w:ascii="Arial" w:hAnsi="Arial" w:cs="Arial"/>
          <w:color w:val="000000" w:themeColor="text1"/>
          <w:sz w:val="20"/>
          <w:szCs w:val="20"/>
          <w:lang w:val="nl-NL"/>
        </w:rPr>
        <w:t>4</w:t>
      </w:r>
      <w:r w:rsidRPr="00AF6511">
        <w:rPr>
          <w:rFonts w:ascii="Arial" w:hAnsi="Arial" w:cs="Arial"/>
          <w:color w:val="000000" w:themeColor="text1"/>
          <w:sz w:val="20"/>
          <w:szCs w:val="20"/>
          <w:lang w:val="nl-NL"/>
        </w:rPr>
        <w:t>.3.3 Afstemming met andere sectoren</w:t>
      </w:r>
      <w:r w:rsidRPr="00AF6511">
        <w:rPr>
          <w:rFonts w:ascii="Arial" w:hAnsi="Arial" w:cs="Arial"/>
          <w:color w:val="000000" w:themeColor="text1"/>
          <w:sz w:val="20"/>
          <w:szCs w:val="20"/>
          <w:lang w:val="nl-NL"/>
        </w:rPr>
        <w:tab/>
        <w:t>1</w:t>
      </w:r>
      <w:r w:rsidR="00724FB7" w:rsidRPr="00AF6511">
        <w:rPr>
          <w:rFonts w:ascii="Arial" w:hAnsi="Arial" w:cs="Arial"/>
          <w:color w:val="000000" w:themeColor="text1"/>
          <w:sz w:val="20"/>
          <w:szCs w:val="20"/>
          <w:lang w:val="nl-NL"/>
        </w:rPr>
        <w:t>4</w:t>
      </w:r>
    </w:p>
    <w:p w14:paraId="767A9699" w14:textId="700F355D" w:rsidR="008C0358" w:rsidRPr="00AF6511" w:rsidRDefault="008C0358" w:rsidP="008C0358">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2.</w:t>
      </w:r>
      <w:r w:rsidR="00724FB7" w:rsidRPr="00AF6511">
        <w:rPr>
          <w:rFonts w:ascii="Arial" w:hAnsi="Arial" w:cs="Arial"/>
          <w:color w:val="000000" w:themeColor="text1"/>
          <w:sz w:val="20"/>
          <w:szCs w:val="20"/>
          <w:lang w:val="nl-NL"/>
        </w:rPr>
        <w:t>4</w:t>
      </w:r>
      <w:r w:rsidRPr="00AF6511">
        <w:rPr>
          <w:rFonts w:ascii="Arial" w:hAnsi="Arial" w:cs="Arial"/>
          <w:color w:val="000000" w:themeColor="text1"/>
          <w:sz w:val="20"/>
          <w:szCs w:val="20"/>
          <w:lang w:val="nl-NL"/>
        </w:rPr>
        <w:t xml:space="preserve"> Beleidsmatige knelpunten uit de naleving van het VN-Verdrag Handicap in Nederland</w:t>
      </w:r>
      <w:r w:rsidRPr="00AF6511">
        <w:rPr>
          <w:rFonts w:ascii="Arial" w:hAnsi="Arial" w:cs="Arial"/>
          <w:color w:val="000000" w:themeColor="text1"/>
          <w:sz w:val="20"/>
          <w:szCs w:val="20"/>
          <w:lang w:val="nl-NL"/>
        </w:rPr>
        <w:tab/>
        <w:t>1</w:t>
      </w:r>
      <w:r w:rsidR="00724FB7" w:rsidRPr="00AF6511">
        <w:rPr>
          <w:rFonts w:ascii="Arial" w:hAnsi="Arial" w:cs="Arial"/>
          <w:color w:val="000000" w:themeColor="text1"/>
          <w:sz w:val="20"/>
          <w:szCs w:val="20"/>
          <w:lang w:val="nl-NL"/>
        </w:rPr>
        <w:t>5</w:t>
      </w:r>
    </w:p>
    <w:p w14:paraId="57F06C3C" w14:textId="31B2CC40" w:rsidR="008C0358" w:rsidRPr="00AF6511" w:rsidRDefault="008C0358" w:rsidP="008C0358">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2.</w:t>
      </w:r>
      <w:r w:rsidR="00724FB7" w:rsidRPr="00AF6511">
        <w:rPr>
          <w:rFonts w:ascii="Arial" w:hAnsi="Arial" w:cs="Arial"/>
          <w:color w:val="000000" w:themeColor="text1"/>
          <w:sz w:val="20"/>
          <w:szCs w:val="20"/>
          <w:lang w:val="nl-NL"/>
        </w:rPr>
        <w:t>4</w:t>
      </w:r>
      <w:r w:rsidRPr="00AF6511">
        <w:rPr>
          <w:rFonts w:ascii="Arial" w:hAnsi="Arial" w:cs="Arial"/>
          <w:color w:val="000000" w:themeColor="text1"/>
          <w:sz w:val="20"/>
          <w:szCs w:val="20"/>
          <w:lang w:val="nl-NL"/>
        </w:rPr>
        <w:t>.1 Algemene tekortkomingen</w:t>
      </w:r>
      <w:r w:rsidRPr="00AF6511">
        <w:rPr>
          <w:rFonts w:ascii="Arial" w:hAnsi="Arial" w:cs="Arial"/>
          <w:color w:val="000000" w:themeColor="text1"/>
          <w:sz w:val="20"/>
          <w:szCs w:val="20"/>
          <w:lang w:val="nl-NL"/>
        </w:rPr>
        <w:tab/>
        <w:t>1</w:t>
      </w:r>
      <w:r w:rsidR="00724FB7" w:rsidRPr="00AF6511">
        <w:rPr>
          <w:rFonts w:ascii="Arial" w:hAnsi="Arial" w:cs="Arial"/>
          <w:color w:val="000000" w:themeColor="text1"/>
          <w:sz w:val="20"/>
          <w:szCs w:val="20"/>
          <w:lang w:val="nl-NL"/>
        </w:rPr>
        <w:t>5</w:t>
      </w:r>
    </w:p>
    <w:p w14:paraId="40526446" w14:textId="7C9D4F55" w:rsidR="008C0358" w:rsidRPr="00AF6511" w:rsidRDefault="008C0358" w:rsidP="008C0358">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2.</w:t>
      </w:r>
      <w:r w:rsidR="00724FB7" w:rsidRPr="00AF6511">
        <w:rPr>
          <w:rFonts w:ascii="Arial" w:hAnsi="Arial" w:cs="Arial"/>
          <w:color w:val="000000" w:themeColor="text1"/>
          <w:sz w:val="20"/>
          <w:szCs w:val="20"/>
          <w:lang w:val="nl-NL"/>
        </w:rPr>
        <w:t>4</w:t>
      </w:r>
      <w:r w:rsidRPr="00AF6511">
        <w:rPr>
          <w:rFonts w:ascii="Arial" w:hAnsi="Arial" w:cs="Arial"/>
          <w:color w:val="000000" w:themeColor="text1"/>
          <w:sz w:val="20"/>
          <w:szCs w:val="20"/>
          <w:lang w:val="nl-NL"/>
        </w:rPr>
        <w:t>.2 Tekortkomingen in het onderwijs</w:t>
      </w:r>
      <w:r w:rsidRPr="00AF6511">
        <w:rPr>
          <w:rFonts w:ascii="Arial" w:hAnsi="Arial" w:cs="Arial"/>
          <w:color w:val="000000" w:themeColor="text1"/>
          <w:sz w:val="20"/>
          <w:szCs w:val="20"/>
          <w:lang w:val="nl-NL"/>
        </w:rPr>
        <w:tab/>
        <w:t>1</w:t>
      </w:r>
      <w:r w:rsidR="00724FB7" w:rsidRPr="00AF6511">
        <w:rPr>
          <w:rFonts w:ascii="Arial" w:hAnsi="Arial" w:cs="Arial"/>
          <w:color w:val="000000" w:themeColor="text1"/>
          <w:sz w:val="20"/>
          <w:szCs w:val="20"/>
          <w:lang w:val="nl-NL"/>
        </w:rPr>
        <w:t>6</w:t>
      </w:r>
    </w:p>
    <w:p w14:paraId="5ECF063B" w14:textId="3003162D" w:rsidR="008C0358" w:rsidRPr="00AF6511" w:rsidRDefault="008C0358" w:rsidP="008C0358">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2.</w:t>
      </w:r>
      <w:r w:rsidR="00724FB7" w:rsidRPr="00AF6511">
        <w:rPr>
          <w:rFonts w:ascii="Arial" w:hAnsi="Arial" w:cs="Arial"/>
          <w:color w:val="000000" w:themeColor="text1"/>
          <w:sz w:val="20"/>
          <w:szCs w:val="20"/>
          <w:lang w:val="nl-NL"/>
        </w:rPr>
        <w:t>5</w:t>
      </w:r>
      <w:r w:rsidRPr="00AF6511">
        <w:rPr>
          <w:rFonts w:ascii="Arial" w:hAnsi="Arial" w:cs="Arial"/>
          <w:color w:val="000000" w:themeColor="text1"/>
          <w:sz w:val="20"/>
          <w:szCs w:val="20"/>
          <w:lang w:val="nl-NL"/>
        </w:rPr>
        <w:t xml:space="preserve"> Discriminatie</w:t>
      </w:r>
      <w:r w:rsidRPr="00AF6511">
        <w:rPr>
          <w:rFonts w:ascii="Arial" w:hAnsi="Arial" w:cs="Arial"/>
          <w:color w:val="000000" w:themeColor="text1"/>
          <w:sz w:val="20"/>
          <w:szCs w:val="20"/>
          <w:lang w:val="nl-NL"/>
        </w:rPr>
        <w:tab/>
        <w:t>1</w:t>
      </w:r>
      <w:r w:rsidR="00724FB7" w:rsidRPr="00AF6511">
        <w:rPr>
          <w:rFonts w:ascii="Arial" w:hAnsi="Arial" w:cs="Arial"/>
          <w:color w:val="000000" w:themeColor="text1"/>
          <w:sz w:val="20"/>
          <w:szCs w:val="20"/>
          <w:lang w:val="nl-NL"/>
        </w:rPr>
        <w:t>7</w:t>
      </w:r>
    </w:p>
    <w:p w14:paraId="7145D7E7" w14:textId="394127DB" w:rsidR="008C0358" w:rsidRPr="00AF6511" w:rsidRDefault="008C0358" w:rsidP="008C0358">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2.</w:t>
      </w:r>
      <w:r w:rsidR="00724FB7" w:rsidRPr="00AF6511">
        <w:rPr>
          <w:rFonts w:ascii="Arial" w:hAnsi="Arial" w:cs="Arial"/>
          <w:color w:val="000000" w:themeColor="text1"/>
          <w:sz w:val="20"/>
          <w:szCs w:val="20"/>
          <w:lang w:val="nl-NL"/>
        </w:rPr>
        <w:t>5</w:t>
      </w:r>
      <w:r w:rsidRPr="00AF6511">
        <w:rPr>
          <w:rFonts w:ascii="Arial" w:hAnsi="Arial" w:cs="Arial"/>
          <w:color w:val="000000" w:themeColor="text1"/>
          <w:sz w:val="20"/>
          <w:szCs w:val="20"/>
          <w:lang w:val="nl-NL"/>
        </w:rPr>
        <w:t>.1 Discriminatie dat plaatsvindt</w:t>
      </w:r>
      <w:r w:rsidRPr="00AF6511">
        <w:rPr>
          <w:rFonts w:ascii="Arial" w:hAnsi="Arial" w:cs="Arial"/>
          <w:color w:val="000000" w:themeColor="text1"/>
          <w:sz w:val="20"/>
          <w:szCs w:val="20"/>
          <w:lang w:val="nl-NL"/>
        </w:rPr>
        <w:tab/>
        <w:t>1</w:t>
      </w:r>
      <w:r w:rsidR="00724FB7" w:rsidRPr="00AF6511">
        <w:rPr>
          <w:rFonts w:ascii="Arial" w:hAnsi="Arial" w:cs="Arial"/>
          <w:color w:val="000000" w:themeColor="text1"/>
          <w:sz w:val="20"/>
          <w:szCs w:val="20"/>
          <w:lang w:val="nl-NL"/>
        </w:rPr>
        <w:t>7</w:t>
      </w:r>
    </w:p>
    <w:p w14:paraId="7C4DD293" w14:textId="6032DCD3" w:rsidR="008C0358" w:rsidRPr="00AF6511" w:rsidRDefault="008C0358" w:rsidP="008C0358">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2.</w:t>
      </w:r>
      <w:r w:rsidR="00724FB7" w:rsidRPr="00AF6511">
        <w:rPr>
          <w:rFonts w:ascii="Arial" w:hAnsi="Arial" w:cs="Arial"/>
          <w:color w:val="000000" w:themeColor="text1"/>
          <w:sz w:val="20"/>
          <w:szCs w:val="20"/>
          <w:lang w:val="nl-NL"/>
        </w:rPr>
        <w:t>5</w:t>
      </w:r>
      <w:r w:rsidRPr="00AF6511">
        <w:rPr>
          <w:rFonts w:ascii="Arial" w:hAnsi="Arial" w:cs="Arial"/>
          <w:color w:val="000000" w:themeColor="text1"/>
          <w:sz w:val="20"/>
          <w:szCs w:val="20"/>
          <w:lang w:val="nl-NL"/>
        </w:rPr>
        <w:t>.</w:t>
      </w:r>
      <w:r w:rsidR="001373FE" w:rsidRPr="00AF6511">
        <w:rPr>
          <w:rFonts w:ascii="Arial" w:hAnsi="Arial" w:cs="Arial"/>
          <w:color w:val="000000" w:themeColor="text1"/>
          <w:sz w:val="20"/>
          <w:szCs w:val="20"/>
          <w:lang w:val="nl-NL"/>
        </w:rPr>
        <w:t>2</w:t>
      </w:r>
      <w:r w:rsidRPr="00AF6511">
        <w:rPr>
          <w:rFonts w:ascii="Arial" w:hAnsi="Arial" w:cs="Arial"/>
          <w:color w:val="000000" w:themeColor="text1"/>
          <w:sz w:val="20"/>
          <w:szCs w:val="20"/>
          <w:lang w:val="nl-NL"/>
        </w:rPr>
        <w:t xml:space="preserve"> Knelpunten bij discriminatie op basis van functiebeperking</w:t>
      </w:r>
      <w:r w:rsidRPr="00AF6511">
        <w:rPr>
          <w:rFonts w:ascii="Arial" w:hAnsi="Arial" w:cs="Arial"/>
          <w:color w:val="000000" w:themeColor="text1"/>
          <w:sz w:val="20"/>
          <w:szCs w:val="20"/>
          <w:lang w:val="nl-NL"/>
        </w:rPr>
        <w:tab/>
        <w:t>1</w:t>
      </w:r>
      <w:r w:rsidR="00720091">
        <w:rPr>
          <w:rFonts w:ascii="Arial" w:hAnsi="Arial" w:cs="Arial"/>
          <w:color w:val="000000" w:themeColor="text1"/>
          <w:sz w:val="20"/>
          <w:szCs w:val="20"/>
          <w:lang w:val="nl-NL"/>
        </w:rPr>
        <w:t>7</w:t>
      </w:r>
    </w:p>
    <w:p w14:paraId="1C8BF1A5" w14:textId="3085E492" w:rsidR="008C0358" w:rsidRPr="00AF6511" w:rsidRDefault="008C0358" w:rsidP="008C0358">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2.</w:t>
      </w:r>
      <w:r w:rsidR="00724FB7" w:rsidRPr="00AF6511">
        <w:rPr>
          <w:rFonts w:ascii="Arial" w:hAnsi="Arial" w:cs="Arial"/>
          <w:color w:val="000000" w:themeColor="text1"/>
          <w:sz w:val="20"/>
          <w:szCs w:val="20"/>
          <w:lang w:val="nl-NL"/>
        </w:rPr>
        <w:t>6</w:t>
      </w:r>
      <w:r w:rsidRPr="00AF6511">
        <w:rPr>
          <w:rFonts w:ascii="Arial" w:hAnsi="Arial" w:cs="Arial"/>
          <w:color w:val="000000" w:themeColor="text1"/>
          <w:sz w:val="20"/>
          <w:szCs w:val="20"/>
          <w:lang w:val="nl-NL"/>
        </w:rPr>
        <w:t xml:space="preserve"> Toegankelijkheid van de scholen</w:t>
      </w:r>
      <w:r w:rsidRPr="00AF6511">
        <w:rPr>
          <w:rFonts w:ascii="Arial" w:hAnsi="Arial" w:cs="Arial"/>
          <w:color w:val="000000" w:themeColor="text1"/>
          <w:sz w:val="20"/>
          <w:szCs w:val="20"/>
          <w:lang w:val="nl-NL"/>
        </w:rPr>
        <w:tab/>
      </w:r>
      <w:r w:rsidR="00724FB7" w:rsidRPr="00AF6511">
        <w:rPr>
          <w:rFonts w:ascii="Arial" w:hAnsi="Arial" w:cs="Arial"/>
          <w:color w:val="000000" w:themeColor="text1"/>
          <w:sz w:val="20"/>
          <w:szCs w:val="20"/>
          <w:lang w:val="nl-NL"/>
        </w:rPr>
        <w:t>1</w:t>
      </w:r>
      <w:r w:rsidR="00884617" w:rsidRPr="00AF6511">
        <w:rPr>
          <w:rFonts w:ascii="Arial" w:hAnsi="Arial" w:cs="Arial"/>
          <w:color w:val="000000" w:themeColor="text1"/>
          <w:sz w:val="20"/>
          <w:szCs w:val="20"/>
          <w:lang w:val="nl-NL"/>
        </w:rPr>
        <w:t>8</w:t>
      </w:r>
    </w:p>
    <w:p w14:paraId="46F8CA14" w14:textId="448B1D6B" w:rsidR="008C0358" w:rsidRPr="00AF6511" w:rsidRDefault="008C0358" w:rsidP="008C0358">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2.</w:t>
      </w:r>
      <w:r w:rsidR="00724FB7" w:rsidRPr="00AF6511">
        <w:rPr>
          <w:rFonts w:ascii="Arial" w:hAnsi="Arial" w:cs="Arial"/>
          <w:color w:val="000000" w:themeColor="text1"/>
          <w:sz w:val="20"/>
          <w:szCs w:val="20"/>
          <w:lang w:val="nl-NL"/>
        </w:rPr>
        <w:t>7</w:t>
      </w:r>
      <w:r w:rsidRPr="00AF6511">
        <w:rPr>
          <w:rFonts w:ascii="Arial" w:hAnsi="Arial" w:cs="Arial"/>
          <w:color w:val="000000" w:themeColor="text1"/>
          <w:sz w:val="20"/>
          <w:szCs w:val="20"/>
          <w:lang w:val="nl-NL"/>
        </w:rPr>
        <w:t>. Jurisprudentie</w:t>
      </w:r>
      <w:r w:rsidRPr="00AF6511">
        <w:rPr>
          <w:rFonts w:ascii="Arial" w:hAnsi="Arial" w:cs="Arial"/>
          <w:color w:val="000000" w:themeColor="text1"/>
          <w:sz w:val="20"/>
          <w:szCs w:val="20"/>
          <w:lang w:val="nl-NL"/>
        </w:rPr>
        <w:tab/>
        <w:t>2</w:t>
      </w:r>
      <w:r w:rsidR="00724FB7" w:rsidRPr="00AF6511">
        <w:rPr>
          <w:rFonts w:ascii="Arial" w:hAnsi="Arial" w:cs="Arial"/>
          <w:color w:val="000000" w:themeColor="text1"/>
          <w:sz w:val="20"/>
          <w:szCs w:val="20"/>
          <w:lang w:val="nl-NL"/>
        </w:rPr>
        <w:t>0</w:t>
      </w:r>
    </w:p>
    <w:p w14:paraId="4BEE9B12" w14:textId="6819C82C" w:rsidR="008C0358" w:rsidRPr="00AF6511" w:rsidRDefault="008C0358" w:rsidP="008C0358">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2.</w:t>
      </w:r>
      <w:r w:rsidR="00724FB7" w:rsidRPr="00AF6511">
        <w:rPr>
          <w:rFonts w:ascii="Arial" w:hAnsi="Arial" w:cs="Arial"/>
          <w:color w:val="000000" w:themeColor="text1"/>
          <w:sz w:val="20"/>
          <w:szCs w:val="20"/>
          <w:lang w:val="nl-NL"/>
        </w:rPr>
        <w:t>7</w:t>
      </w:r>
      <w:r w:rsidRPr="00AF6511">
        <w:rPr>
          <w:rFonts w:ascii="Arial" w:hAnsi="Arial" w:cs="Arial"/>
          <w:color w:val="000000" w:themeColor="text1"/>
          <w:sz w:val="20"/>
          <w:szCs w:val="20"/>
          <w:lang w:val="nl-NL"/>
        </w:rPr>
        <w:t>.2.1 Toegewezen schadevergoedingen vanwege aansprakelijkheid van scholen</w:t>
      </w:r>
      <w:r w:rsidRPr="00AF6511">
        <w:rPr>
          <w:rFonts w:ascii="Arial" w:hAnsi="Arial" w:cs="Arial"/>
          <w:color w:val="000000" w:themeColor="text1"/>
          <w:sz w:val="20"/>
          <w:szCs w:val="20"/>
          <w:lang w:val="nl-NL"/>
        </w:rPr>
        <w:tab/>
        <w:t>2</w:t>
      </w:r>
      <w:r w:rsidR="00724FB7" w:rsidRPr="00AF6511">
        <w:rPr>
          <w:rFonts w:ascii="Arial" w:hAnsi="Arial" w:cs="Arial"/>
          <w:color w:val="000000" w:themeColor="text1"/>
          <w:sz w:val="20"/>
          <w:szCs w:val="20"/>
          <w:lang w:val="nl-NL"/>
        </w:rPr>
        <w:t>0</w:t>
      </w:r>
    </w:p>
    <w:p w14:paraId="24CBFCD2" w14:textId="55CAED11" w:rsidR="008C0358" w:rsidRPr="00AF6511" w:rsidRDefault="008C0358" w:rsidP="008C0358">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lastRenderedPageBreak/>
        <w:t>2.</w:t>
      </w:r>
      <w:r w:rsidR="00724FB7" w:rsidRPr="00AF6511">
        <w:rPr>
          <w:rFonts w:ascii="Arial" w:hAnsi="Arial" w:cs="Arial"/>
          <w:color w:val="000000" w:themeColor="text1"/>
          <w:sz w:val="20"/>
          <w:szCs w:val="20"/>
          <w:lang w:val="nl-NL"/>
        </w:rPr>
        <w:t>7</w:t>
      </w:r>
      <w:r w:rsidRPr="00AF6511">
        <w:rPr>
          <w:rFonts w:ascii="Arial" w:hAnsi="Arial" w:cs="Arial"/>
          <w:color w:val="000000" w:themeColor="text1"/>
          <w:sz w:val="20"/>
          <w:szCs w:val="20"/>
          <w:lang w:val="nl-NL"/>
        </w:rPr>
        <w:t>.2.2 Afgewezen schadevergoedingen vanwege aansprakelijkheid van scholen</w:t>
      </w:r>
      <w:r w:rsidRPr="00AF6511">
        <w:rPr>
          <w:rFonts w:ascii="Arial" w:hAnsi="Arial" w:cs="Arial"/>
          <w:color w:val="000000" w:themeColor="text1"/>
          <w:sz w:val="20"/>
          <w:szCs w:val="20"/>
          <w:lang w:val="nl-NL"/>
        </w:rPr>
        <w:tab/>
        <w:t>2</w:t>
      </w:r>
      <w:r w:rsidR="00724FB7" w:rsidRPr="00AF6511">
        <w:rPr>
          <w:rFonts w:ascii="Arial" w:hAnsi="Arial" w:cs="Arial"/>
          <w:color w:val="000000" w:themeColor="text1"/>
          <w:sz w:val="20"/>
          <w:szCs w:val="20"/>
          <w:lang w:val="nl-NL"/>
        </w:rPr>
        <w:t>1</w:t>
      </w:r>
    </w:p>
    <w:p w14:paraId="535DA719" w14:textId="299D64C9" w:rsidR="008C0358" w:rsidRPr="00AF6511" w:rsidRDefault="008C0358" w:rsidP="008C0358">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2.</w:t>
      </w:r>
      <w:r w:rsidR="00724FB7" w:rsidRPr="00AF6511">
        <w:rPr>
          <w:rFonts w:ascii="Arial" w:hAnsi="Arial" w:cs="Arial"/>
          <w:color w:val="000000" w:themeColor="text1"/>
          <w:sz w:val="20"/>
          <w:szCs w:val="20"/>
          <w:lang w:val="nl-NL"/>
        </w:rPr>
        <w:t>7</w:t>
      </w:r>
      <w:r w:rsidRPr="00AF6511">
        <w:rPr>
          <w:rFonts w:ascii="Arial" w:hAnsi="Arial" w:cs="Arial"/>
          <w:color w:val="000000" w:themeColor="text1"/>
          <w:sz w:val="20"/>
          <w:szCs w:val="20"/>
          <w:lang w:val="nl-NL"/>
        </w:rPr>
        <w:t>.2.3 Observaties</w:t>
      </w:r>
      <w:r w:rsidRPr="00AF6511">
        <w:rPr>
          <w:rFonts w:ascii="Arial" w:hAnsi="Arial" w:cs="Arial"/>
          <w:color w:val="000000" w:themeColor="text1"/>
          <w:sz w:val="20"/>
          <w:szCs w:val="20"/>
          <w:lang w:val="nl-NL"/>
        </w:rPr>
        <w:tab/>
        <w:t>2</w:t>
      </w:r>
      <w:r w:rsidR="00884617" w:rsidRPr="00AF6511">
        <w:rPr>
          <w:rFonts w:ascii="Arial" w:hAnsi="Arial" w:cs="Arial"/>
          <w:color w:val="000000" w:themeColor="text1"/>
          <w:sz w:val="20"/>
          <w:szCs w:val="20"/>
          <w:lang w:val="nl-NL"/>
        </w:rPr>
        <w:t>1</w:t>
      </w:r>
    </w:p>
    <w:p w14:paraId="66ACBE9B" w14:textId="56324365" w:rsidR="008C0358" w:rsidRPr="00AF6511" w:rsidRDefault="008C0358" w:rsidP="008C0358">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2.</w:t>
      </w:r>
      <w:r w:rsidR="00724FB7" w:rsidRPr="00AF6511">
        <w:rPr>
          <w:rFonts w:ascii="Arial" w:hAnsi="Arial" w:cs="Arial"/>
          <w:color w:val="000000" w:themeColor="text1"/>
          <w:sz w:val="20"/>
          <w:szCs w:val="20"/>
          <w:lang w:val="nl-NL"/>
        </w:rPr>
        <w:t>8</w:t>
      </w:r>
      <w:r w:rsidRPr="00AF6511">
        <w:rPr>
          <w:rFonts w:ascii="Arial" w:hAnsi="Arial" w:cs="Arial"/>
          <w:color w:val="000000" w:themeColor="text1"/>
          <w:sz w:val="20"/>
          <w:szCs w:val="20"/>
          <w:lang w:val="nl-NL"/>
        </w:rPr>
        <w:t xml:space="preserve"> Stigmatisering en discriminatie als bedreiging voor het recht op passend onderwijs</w:t>
      </w:r>
      <w:r w:rsidRPr="00AF6511">
        <w:rPr>
          <w:rFonts w:ascii="Arial" w:hAnsi="Arial" w:cs="Arial"/>
          <w:color w:val="000000" w:themeColor="text1"/>
          <w:sz w:val="20"/>
          <w:szCs w:val="20"/>
          <w:lang w:val="nl-NL"/>
        </w:rPr>
        <w:tab/>
        <w:t>2</w:t>
      </w:r>
      <w:r w:rsidR="00884617" w:rsidRPr="00AF6511">
        <w:rPr>
          <w:rFonts w:ascii="Arial" w:hAnsi="Arial" w:cs="Arial"/>
          <w:color w:val="000000" w:themeColor="text1"/>
          <w:sz w:val="20"/>
          <w:szCs w:val="20"/>
          <w:lang w:val="nl-NL"/>
        </w:rPr>
        <w:t>2</w:t>
      </w:r>
    </w:p>
    <w:p w14:paraId="2C65BF9F" w14:textId="13C51E23" w:rsidR="008C0358" w:rsidRPr="00AF6511" w:rsidRDefault="008C0358" w:rsidP="008C0358">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2.</w:t>
      </w:r>
      <w:r w:rsidR="00724FB7" w:rsidRPr="00AF6511">
        <w:rPr>
          <w:rFonts w:ascii="Arial" w:hAnsi="Arial" w:cs="Arial"/>
          <w:color w:val="000000" w:themeColor="text1"/>
          <w:sz w:val="20"/>
          <w:szCs w:val="20"/>
          <w:lang w:val="nl-NL"/>
        </w:rPr>
        <w:t>9</w:t>
      </w:r>
      <w:r w:rsidRPr="00AF6511">
        <w:rPr>
          <w:rFonts w:ascii="Arial" w:hAnsi="Arial" w:cs="Arial"/>
          <w:color w:val="000000" w:themeColor="text1"/>
          <w:sz w:val="20"/>
          <w:szCs w:val="20"/>
          <w:lang w:val="nl-NL"/>
        </w:rPr>
        <w:t xml:space="preserve"> Monitoring door de Onderwijsinspectie</w:t>
      </w:r>
      <w:r w:rsidRPr="00AF6511">
        <w:rPr>
          <w:rFonts w:ascii="Arial" w:hAnsi="Arial" w:cs="Arial"/>
          <w:color w:val="000000" w:themeColor="text1"/>
          <w:sz w:val="20"/>
          <w:szCs w:val="20"/>
          <w:lang w:val="nl-NL"/>
        </w:rPr>
        <w:tab/>
        <w:t>2</w:t>
      </w:r>
      <w:r w:rsidR="00724FB7" w:rsidRPr="00AF6511">
        <w:rPr>
          <w:rFonts w:ascii="Arial" w:hAnsi="Arial" w:cs="Arial"/>
          <w:color w:val="000000" w:themeColor="text1"/>
          <w:sz w:val="20"/>
          <w:szCs w:val="20"/>
          <w:lang w:val="nl-NL"/>
        </w:rPr>
        <w:t>4</w:t>
      </w:r>
    </w:p>
    <w:p w14:paraId="43AF4EB9" w14:textId="0CB6FBB7" w:rsidR="008C0358" w:rsidRPr="00AF6511" w:rsidRDefault="008C0358" w:rsidP="008C0358">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2.</w:t>
      </w:r>
      <w:r w:rsidR="00724FB7" w:rsidRPr="00AF6511">
        <w:rPr>
          <w:rFonts w:ascii="Arial" w:hAnsi="Arial" w:cs="Arial"/>
          <w:color w:val="000000" w:themeColor="text1"/>
          <w:sz w:val="20"/>
          <w:szCs w:val="20"/>
          <w:lang w:val="nl-NL"/>
        </w:rPr>
        <w:t>9</w:t>
      </w:r>
      <w:r w:rsidRPr="00AF6511">
        <w:rPr>
          <w:rFonts w:ascii="Arial" w:hAnsi="Arial" w:cs="Arial"/>
          <w:color w:val="000000" w:themeColor="text1"/>
          <w:sz w:val="20"/>
          <w:szCs w:val="20"/>
          <w:lang w:val="nl-NL"/>
        </w:rPr>
        <w:t>.1 Rol en werkwijze van de onderwijsinspectie</w:t>
      </w:r>
      <w:r w:rsidRPr="00AF6511">
        <w:rPr>
          <w:rFonts w:ascii="Arial" w:hAnsi="Arial" w:cs="Arial"/>
          <w:color w:val="000000" w:themeColor="text1"/>
          <w:sz w:val="20"/>
          <w:szCs w:val="20"/>
          <w:lang w:val="nl-NL"/>
        </w:rPr>
        <w:tab/>
        <w:t>2</w:t>
      </w:r>
      <w:r w:rsidR="00724FB7" w:rsidRPr="00AF6511">
        <w:rPr>
          <w:rFonts w:ascii="Arial" w:hAnsi="Arial" w:cs="Arial"/>
          <w:color w:val="000000" w:themeColor="text1"/>
          <w:sz w:val="20"/>
          <w:szCs w:val="20"/>
          <w:lang w:val="nl-NL"/>
        </w:rPr>
        <w:t>4</w:t>
      </w:r>
    </w:p>
    <w:p w14:paraId="674C8DBC" w14:textId="4AC8E390" w:rsidR="008C0358" w:rsidRPr="00AF6511" w:rsidRDefault="008C0358" w:rsidP="008C0358">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rPr>
        <w:t>2.</w:t>
      </w:r>
      <w:r w:rsidR="00724FB7" w:rsidRPr="00AF6511">
        <w:rPr>
          <w:rFonts w:ascii="Arial" w:hAnsi="Arial" w:cs="Arial"/>
          <w:color w:val="000000" w:themeColor="text1"/>
          <w:sz w:val="20"/>
          <w:szCs w:val="20"/>
          <w:lang w:val="nl-NL"/>
        </w:rPr>
        <w:t>9</w:t>
      </w:r>
      <w:r w:rsidRPr="00AF6511">
        <w:rPr>
          <w:rFonts w:ascii="Arial" w:hAnsi="Arial" w:cs="Arial"/>
          <w:color w:val="000000" w:themeColor="text1"/>
          <w:sz w:val="20"/>
          <w:szCs w:val="20"/>
        </w:rPr>
        <w:t>.2 Concreet voorbeeld van de toepassing van de werkwijze van de Onderwijsinspectie</w:t>
      </w:r>
      <w:r w:rsidRPr="00AF6511">
        <w:rPr>
          <w:rFonts w:ascii="Arial" w:hAnsi="Arial" w:cs="Arial"/>
          <w:color w:val="000000" w:themeColor="text1"/>
          <w:sz w:val="20"/>
          <w:szCs w:val="20"/>
        </w:rPr>
        <w:tab/>
      </w:r>
      <w:r w:rsidRPr="00AF6511">
        <w:rPr>
          <w:rFonts w:ascii="Arial" w:hAnsi="Arial" w:cs="Arial"/>
          <w:color w:val="000000" w:themeColor="text1"/>
          <w:sz w:val="20"/>
          <w:szCs w:val="20"/>
          <w:lang w:val="nl-NL"/>
        </w:rPr>
        <w:t>2</w:t>
      </w:r>
      <w:r w:rsidR="00C400C7">
        <w:rPr>
          <w:rFonts w:ascii="Arial" w:hAnsi="Arial" w:cs="Arial"/>
          <w:color w:val="000000" w:themeColor="text1"/>
          <w:sz w:val="20"/>
          <w:szCs w:val="20"/>
          <w:lang w:val="nl-NL"/>
        </w:rPr>
        <w:t>5</w:t>
      </w:r>
    </w:p>
    <w:p w14:paraId="7EE658FC" w14:textId="3DC5AF0F" w:rsidR="008C0358" w:rsidRPr="00AF6511" w:rsidRDefault="008C0358" w:rsidP="008C0358">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rPr>
        <w:t>2.</w:t>
      </w:r>
      <w:r w:rsidR="00724FB7" w:rsidRPr="00AF6511">
        <w:rPr>
          <w:rFonts w:ascii="Arial" w:hAnsi="Arial" w:cs="Arial"/>
          <w:color w:val="000000" w:themeColor="text1"/>
          <w:sz w:val="20"/>
          <w:szCs w:val="20"/>
          <w:lang w:val="nl-NL"/>
        </w:rPr>
        <w:t>9</w:t>
      </w:r>
      <w:r w:rsidRPr="00AF6511">
        <w:rPr>
          <w:rFonts w:ascii="Arial" w:hAnsi="Arial" w:cs="Arial"/>
          <w:color w:val="000000" w:themeColor="text1"/>
          <w:sz w:val="20"/>
          <w:szCs w:val="20"/>
        </w:rPr>
        <w:t>.3 Kritiekpunten op de werkwijze van de Onderwijsinspectie</w:t>
      </w:r>
      <w:r w:rsidRPr="00AF6511">
        <w:rPr>
          <w:rFonts w:ascii="Arial" w:hAnsi="Arial" w:cs="Arial"/>
          <w:color w:val="000000" w:themeColor="text1"/>
          <w:sz w:val="20"/>
          <w:szCs w:val="20"/>
        </w:rPr>
        <w:tab/>
      </w:r>
      <w:r w:rsidRPr="00AF6511">
        <w:rPr>
          <w:rFonts w:ascii="Arial" w:hAnsi="Arial" w:cs="Arial"/>
          <w:color w:val="000000" w:themeColor="text1"/>
          <w:sz w:val="20"/>
          <w:szCs w:val="20"/>
          <w:lang w:val="nl-NL"/>
        </w:rPr>
        <w:t>2</w:t>
      </w:r>
      <w:r w:rsidR="00C400C7">
        <w:rPr>
          <w:rFonts w:ascii="Arial" w:hAnsi="Arial" w:cs="Arial"/>
          <w:color w:val="000000" w:themeColor="text1"/>
          <w:sz w:val="20"/>
          <w:szCs w:val="20"/>
          <w:lang w:val="nl-NL"/>
        </w:rPr>
        <w:t>6</w:t>
      </w:r>
    </w:p>
    <w:p w14:paraId="0BC2446E" w14:textId="6402CF35" w:rsidR="008C0358" w:rsidRPr="00AF6511" w:rsidRDefault="008C0358" w:rsidP="008C0358">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2</w:t>
      </w:r>
      <w:r w:rsidRPr="00AF6511">
        <w:rPr>
          <w:rFonts w:ascii="Arial" w:hAnsi="Arial" w:cs="Arial"/>
          <w:color w:val="000000" w:themeColor="text1"/>
          <w:sz w:val="20"/>
          <w:szCs w:val="20"/>
        </w:rPr>
        <w:t>.10 Tussenconclusies</w:t>
      </w:r>
      <w:r w:rsidRPr="00AF6511">
        <w:rPr>
          <w:rFonts w:ascii="Arial" w:hAnsi="Arial" w:cs="Arial"/>
          <w:color w:val="000000" w:themeColor="text1"/>
          <w:sz w:val="20"/>
          <w:szCs w:val="20"/>
        </w:rPr>
        <w:tab/>
      </w:r>
      <w:r w:rsidR="00952451" w:rsidRPr="00AF6511">
        <w:rPr>
          <w:rFonts w:ascii="Arial" w:hAnsi="Arial" w:cs="Arial"/>
          <w:color w:val="000000" w:themeColor="text1"/>
          <w:sz w:val="20"/>
          <w:szCs w:val="20"/>
          <w:lang w:val="nl-NL"/>
        </w:rPr>
        <w:t>2</w:t>
      </w:r>
      <w:r w:rsidR="001373FE" w:rsidRPr="00AF6511">
        <w:rPr>
          <w:rFonts w:ascii="Arial" w:hAnsi="Arial" w:cs="Arial"/>
          <w:color w:val="000000" w:themeColor="text1"/>
          <w:sz w:val="20"/>
          <w:szCs w:val="20"/>
          <w:lang w:val="nl-NL"/>
        </w:rPr>
        <w:t>7</w:t>
      </w:r>
    </w:p>
    <w:p w14:paraId="23CD064E" w14:textId="1D19C01A" w:rsidR="00952451" w:rsidRPr="00AF6511" w:rsidRDefault="00952451" w:rsidP="00952451">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3. PRAKTIJKONDERZOEK</w:t>
      </w:r>
      <w:r w:rsidRPr="00AF6511">
        <w:rPr>
          <w:rFonts w:ascii="Arial" w:hAnsi="Arial" w:cs="Arial"/>
          <w:color w:val="000000" w:themeColor="text1"/>
          <w:sz w:val="20"/>
          <w:szCs w:val="20"/>
          <w:lang w:val="nl-NL"/>
        </w:rPr>
        <w:tab/>
      </w:r>
      <w:r w:rsidR="00E859D4" w:rsidRPr="00AF6511">
        <w:rPr>
          <w:rFonts w:ascii="Arial" w:hAnsi="Arial" w:cs="Arial"/>
          <w:color w:val="000000" w:themeColor="text1"/>
          <w:sz w:val="20"/>
          <w:szCs w:val="20"/>
          <w:lang w:val="nl-NL"/>
        </w:rPr>
        <w:t>29</w:t>
      </w:r>
    </w:p>
    <w:p w14:paraId="0B779377" w14:textId="4BD1D3E6" w:rsidR="00952451" w:rsidRPr="00AF6511" w:rsidRDefault="00952451" w:rsidP="00952451">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3.1 Enquête</w:t>
      </w:r>
      <w:r w:rsidRPr="00AF6511">
        <w:rPr>
          <w:rFonts w:ascii="Arial" w:hAnsi="Arial" w:cs="Arial"/>
          <w:color w:val="000000" w:themeColor="text1"/>
          <w:sz w:val="20"/>
          <w:szCs w:val="20"/>
          <w:lang w:val="nl-NL"/>
        </w:rPr>
        <w:tab/>
      </w:r>
      <w:r w:rsidR="00E859D4" w:rsidRPr="00AF6511">
        <w:rPr>
          <w:rFonts w:ascii="Arial" w:hAnsi="Arial" w:cs="Arial"/>
          <w:color w:val="000000" w:themeColor="text1"/>
          <w:sz w:val="20"/>
          <w:szCs w:val="20"/>
          <w:lang w:val="nl-NL"/>
        </w:rPr>
        <w:t>29</w:t>
      </w:r>
    </w:p>
    <w:p w14:paraId="0560E765" w14:textId="62C67E5D" w:rsidR="00952451" w:rsidRPr="00AF6511" w:rsidRDefault="00952451" w:rsidP="00952451">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3.1.1 Onderwerp enquête</w:t>
      </w:r>
      <w:r w:rsidRPr="00AF6511">
        <w:rPr>
          <w:rFonts w:ascii="Arial" w:hAnsi="Arial" w:cs="Arial"/>
          <w:color w:val="000000" w:themeColor="text1"/>
          <w:sz w:val="20"/>
          <w:szCs w:val="20"/>
          <w:lang w:val="nl-NL"/>
        </w:rPr>
        <w:tab/>
      </w:r>
      <w:r w:rsidR="00E859D4" w:rsidRPr="00AF6511">
        <w:rPr>
          <w:rFonts w:ascii="Arial" w:hAnsi="Arial" w:cs="Arial"/>
          <w:color w:val="000000" w:themeColor="text1"/>
          <w:sz w:val="20"/>
          <w:szCs w:val="20"/>
          <w:lang w:val="nl-NL"/>
        </w:rPr>
        <w:t>29</w:t>
      </w:r>
    </w:p>
    <w:p w14:paraId="5E6A996C" w14:textId="24D8EF55" w:rsidR="00952451" w:rsidRPr="00AF6511" w:rsidRDefault="00952451" w:rsidP="00952451">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3.1.2 Opzet enquête</w:t>
      </w:r>
      <w:r w:rsidRPr="00AF6511">
        <w:rPr>
          <w:rFonts w:ascii="Arial" w:hAnsi="Arial" w:cs="Arial"/>
          <w:color w:val="000000" w:themeColor="text1"/>
          <w:sz w:val="20"/>
          <w:szCs w:val="20"/>
          <w:lang w:val="nl-NL"/>
        </w:rPr>
        <w:tab/>
      </w:r>
      <w:r w:rsidR="00E859D4" w:rsidRPr="00AF6511">
        <w:rPr>
          <w:rFonts w:ascii="Arial" w:hAnsi="Arial" w:cs="Arial"/>
          <w:color w:val="000000" w:themeColor="text1"/>
          <w:sz w:val="20"/>
          <w:szCs w:val="20"/>
          <w:lang w:val="nl-NL"/>
        </w:rPr>
        <w:t>29</w:t>
      </w:r>
    </w:p>
    <w:p w14:paraId="31137CB2" w14:textId="22E9BE48" w:rsidR="00B533EE" w:rsidRPr="00AF6511" w:rsidRDefault="00B533EE" w:rsidP="00B533EE">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3.2 Interviews</w:t>
      </w:r>
      <w:r w:rsidRPr="00AF6511">
        <w:rPr>
          <w:rFonts w:ascii="Arial" w:hAnsi="Arial" w:cs="Arial"/>
          <w:color w:val="000000" w:themeColor="text1"/>
          <w:sz w:val="20"/>
          <w:szCs w:val="20"/>
          <w:lang w:val="nl-NL"/>
        </w:rPr>
        <w:tab/>
        <w:t>3</w:t>
      </w:r>
      <w:r w:rsidR="00E859D4" w:rsidRPr="00AF6511">
        <w:rPr>
          <w:rFonts w:ascii="Arial" w:hAnsi="Arial" w:cs="Arial"/>
          <w:color w:val="000000" w:themeColor="text1"/>
          <w:sz w:val="20"/>
          <w:szCs w:val="20"/>
          <w:lang w:val="nl-NL"/>
        </w:rPr>
        <w:t>0</w:t>
      </w:r>
    </w:p>
    <w:p w14:paraId="53A37594" w14:textId="30B93977" w:rsidR="00B533EE" w:rsidRPr="00AF6511" w:rsidRDefault="00B533EE" w:rsidP="00B533EE">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3.2.1 Vanuit het onderwijsveld</w:t>
      </w:r>
      <w:r w:rsidRPr="00AF6511">
        <w:rPr>
          <w:rFonts w:ascii="Arial" w:hAnsi="Arial" w:cs="Arial"/>
          <w:color w:val="000000" w:themeColor="text1"/>
          <w:sz w:val="20"/>
          <w:szCs w:val="20"/>
          <w:lang w:val="nl-NL"/>
        </w:rPr>
        <w:tab/>
        <w:t>3</w:t>
      </w:r>
      <w:r w:rsidR="00E859D4" w:rsidRPr="00AF6511">
        <w:rPr>
          <w:rFonts w:ascii="Arial" w:hAnsi="Arial" w:cs="Arial"/>
          <w:color w:val="000000" w:themeColor="text1"/>
          <w:sz w:val="20"/>
          <w:szCs w:val="20"/>
          <w:lang w:val="nl-NL"/>
        </w:rPr>
        <w:t>0</w:t>
      </w:r>
    </w:p>
    <w:p w14:paraId="40E2A275" w14:textId="2193E80D" w:rsidR="00B533EE" w:rsidRPr="00AF6511" w:rsidRDefault="00B533EE" w:rsidP="00B533EE">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3.2.2 </w:t>
      </w:r>
      <w:r w:rsidR="006A0AEB" w:rsidRPr="00AF6511">
        <w:rPr>
          <w:rFonts w:ascii="Arial" w:hAnsi="Arial" w:cs="Arial"/>
          <w:color w:val="000000" w:themeColor="text1"/>
          <w:sz w:val="20"/>
          <w:szCs w:val="20"/>
          <w:lang w:val="nl-NL"/>
        </w:rPr>
        <w:t>Auteurs</w:t>
      </w:r>
      <w:r w:rsidRPr="00AF6511">
        <w:rPr>
          <w:rFonts w:ascii="Arial" w:hAnsi="Arial" w:cs="Arial"/>
          <w:color w:val="000000" w:themeColor="text1"/>
          <w:sz w:val="20"/>
          <w:szCs w:val="20"/>
          <w:lang w:val="nl-NL"/>
        </w:rPr>
        <w:t xml:space="preserve"> Schaduwrapportage</w:t>
      </w:r>
      <w:r w:rsidRPr="00AF6511">
        <w:rPr>
          <w:rFonts w:ascii="Arial" w:hAnsi="Arial" w:cs="Arial"/>
          <w:color w:val="000000" w:themeColor="text1"/>
          <w:sz w:val="20"/>
          <w:szCs w:val="20"/>
          <w:lang w:val="nl-NL"/>
        </w:rPr>
        <w:tab/>
        <w:t>3</w:t>
      </w:r>
      <w:r w:rsidR="00E859D4" w:rsidRPr="00AF6511">
        <w:rPr>
          <w:rFonts w:ascii="Arial" w:hAnsi="Arial" w:cs="Arial"/>
          <w:color w:val="000000" w:themeColor="text1"/>
          <w:sz w:val="20"/>
          <w:szCs w:val="20"/>
          <w:lang w:val="nl-NL"/>
        </w:rPr>
        <w:t>0</w:t>
      </w:r>
    </w:p>
    <w:p w14:paraId="0B82E66B" w14:textId="78A708DF" w:rsidR="00B533EE" w:rsidRPr="00AF6511" w:rsidRDefault="00B533EE" w:rsidP="00B533EE">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3.2.3 Belangenorganisaties</w:t>
      </w:r>
      <w:r w:rsidRPr="00AF6511">
        <w:rPr>
          <w:rFonts w:ascii="Arial" w:hAnsi="Arial" w:cs="Arial"/>
          <w:color w:val="000000" w:themeColor="text1"/>
          <w:sz w:val="20"/>
          <w:szCs w:val="20"/>
          <w:lang w:val="nl-NL"/>
        </w:rPr>
        <w:tab/>
        <w:t>3</w:t>
      </w:r>
      <w:r w:rsidR="00E859D4" w:rsidRPr="00AF6511">
        <w:rPr>
          <w:rFonts w:ascii="Arial" w:hAnsi="Arial" w:cs="Arial"/>
          <w:color w:val="000000" w:themeColor="text1"/>
          <w:sz w:val="20"/>
          <w:szCs w:val="20"/>
          <w:lang w:val="nl-NL"/>
        </w:rPr>
        <w:t>0</w:t>
      </w:r>
    </w:p>
    <w:p w14:paraId="14CD17DD" w14:textId="608B51A0" w:rsidR="003E2BC3" w:rsidRPr="00AF6511" w:rsidRDefault="003E2BC3" w:rsidP="003E2BC3">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4. </w:t>
      </w:r>
      <w:r w:rsidRPr="00AF6511">
        <w:rPr>
          <w:rFonts w:ascii="Arial" w:hAnsi="Arial" w:cs="Arial"/>
          <w:caps/>
          <w:color w:val="000000" w:themeColor="text1"/>
          <w:sz w:val="20"/>
          <w:szCs w:val="20"/>
          <w:lang w:val="nl-NL"/>
        </w:rPr>
        <w:t>Resultaten praktijkonderzoek</w:t>
      </w:r>
      <w:r w:rsidRPr="00AF6511">
        <w:rPr>
          <w:rFonts w:ascii="Arial" w:hAnsi="Arial" w:cs="Arial"/>
          <w:color w:val="000000" w:themeColor="text1"/>
          <w:sz w:val="20"/>
          <w:szCs w:val="20"/>
          <w:lang w:val="nl-NL"/>
        </w:rPr>
        <w:tab/>
        <w:t>3</w:t>
      </w:r>
      <w:r w:rsidR="00E859D4" w:rsidRPr="00AF6511">
        <w:rPr>
          <w:rFonts w:ascii="Arial" w:hAnsi="Arial" w:cs="Arial"/>
          <w:color w:val="000000" w:themeColor="text1"/>
          <w:sz w:val="20"/>
          <w:szCs w:val="20"/>
          <w:lang w:val="nl-NL"/>
        </w:rPr>
        <w:t>1</w:t>
      </w:r>
    </w:p>
    <w:p w14:paraId="1B192AAA" w14:textId="09081365" w:rsidR="003E2BC3" w:rsidRPr="00AF6511" w:rsidRDefault="003E2BC3" w:rsidP="003E2BC3">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4.1 Enquête</w:t>
      </w:r>
      <w:r w:rsidRPr="00AF6511">
        <w:rPr>
          <w:rFonts w:ascii="Arial" w:hAnsi="Arial" w:cs="Arial"/>
          <w:color w:val="000000" w:themeColor="text1"/>
          <w:sz w:val="20"/>
          <w:szCs w:val="20"/>
          <w:lang w:val="nl-NL"/>
        </w:rPr>
        <w:tab/>
        <w:t>3</w:t>
      </w:r>
      <w:r w:rsidR="00E859D4" w:rsidRPr="00AF6511">
        <w:rPr>
          <w:rFonts w:ascii="Arial" w:hAnsi="Arial" w:cs="Arial"/>
          <w:color w:val="000000" w:themeColor="text1"/>
          <w:sz w:val="20"/>
          <w:szCs w:val="20"/>
          <w:lang w:val="nl-NL"/>
        </w:rPr>
        <w:t>1</w:t>
      </w:r>
    </w:p>
    <w:p w14:paraId="2F868A22" w14:textId="4ECDDDC0" w:rsidR="003E2BC3" w:rsidRPr="00AF6511" w:rsidRDefault="003E2BC3" w:rsidP="003E2BC3">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4.1.1 Respondenten</w:t>
      </w:r>
      <w:r w:rsidRPr="00AF6511">
        <w:rPr>
          <w:rFonts w:ascii="Arial" w:hAnsi="Arial" w:cs="Arial"/>
          <w:color w:val="000000" w:themeColor="text1"/>
          <w:sz w:val="20"/>
          <w:szCs w:val="20"/>
          <w:lang w:val="nl-NL"/>
        </w:rPr>
        <w:tab/>
        <w:t>3</w:t>
      </w:r>
      <w:r w:rsidR="00E859D4" w:rsidRPr="00AF6511">
        <w:rPr>
          <w:rFonts w:ascii="Arial" w:hAnsi="Arial" w:cs="Arial"/>
          <w:color w:val="000000" w:themeColor="text1"/>
          <w:sz w:val="20"/>
          <w:szCs w:val="20"/>
          <w:lang w:val="nl-NL"/>
        </w:rPr>
        <w:t>1</w:t>
      </w:r>
    </w:p>
    <w:p w14:paraId="576E140A" w14:textId="68793A10" w:rsidR="003E2BC3" w:rsidRPr="00AF6511" w:rsidRDefault="003E2BC3" w:rsidP="003E2BC3">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4.1.2 Oorzaken van discriminatie</w:t>
      </w:r>
      <w:r w:rsidRPr="00AF6511">
        <w:rPr>
          <w:rFonts w:ascii="Arial" w:hAnsi="Arial" w:cs="Arial"/>
          <w:color w:val="000000" w:themeColor="text1"/>
          <w:sz w:val="20"/>
          <w:szCs w:val="20"/>
          <w:lang w:val="nl-NL"/>
        </w:rPr>
        <w:tab/>
        <w:t>3</w:t>
      </w:r>
      <w:r w:rsidR="00E859D4" w:rsidRPr="00AF6511">
        <w:rPr>
          <w:rFonts w:ascii="Arial" w:hAnsi="Arial" w:cs="Arial"/>
          <w:color w:val="000000" w:themeColor="text1"/>
          <w:sz w:val="20"/>
          <w:szCs w:val="20"/>
          <w:lang w:val="nl-NL"/>
        </w:rPr>
        <w:t>1</w:t>
      </w:r>
    </w:p>
    <w:p w14:paraId="6EE60837" w14:textId="05EF6173" w:rsidR="003E2BC3" w:rsidRPr="00AF6511" w:rsidRDefault="003E2BC3" w:rsidP="003E2BC3">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4.1.3 Mijdgedrag van </w:t>
      </w:r>
      <w:proofErr w:type="spellStart"/>
      <w:r w:rsidRPr="00AF6511">
        <w:rPr>
          <w:rFonts w:ascii="Arial" w:hAnsi="Arial" w:cs="Arial"/>
          <w:color w:val="000000" w:themeColor="text1"/>
          <w:sz w:val="20"/>
          <w:szCs w:val="20"/>
          <w:lang w:val="nl-NL"/>
        </w:rPr>
        <w:t>neurodivergenten</w:t>
      </w:r>
      <w:proofErr w:type="spellEnd"/>
      <w:r w:rsidRPr="00AF6511">
        <w:rPr>
          <w:rFonts w:ascii="Arial" w:hAnsi="Arial" w:cs="Arial"/>
          <w:color w:val="000000" w:themeColor="text1"/>
          <w:sz w:val="20"/>
          <w:szCs w:val="20"/>
          <w:lang w:val="nl-NL"/>
        </w:rPr>
        <w:t xml:space="preserve"> vanwege ontoegankelijkheid</w:t>
      </w:r>
      <w:r w:rsidRPr="00AF6511">
        <w:rPr>
          <w:rFonts w:ascii="Arial" w:hAnsi="Arial" w:cs="Arial"/>
          <w:color w:val="000000" w:themeColor="text1"/>
          <w:sz w:val="20"/>
          <w:szCs w:val="20"/>
          <w:lang w:val="nl-NL"/>
        </w:rPr>
        <w:tab/>
        <w:t>3</w:t>
      </w:r>
      <w:r w:rsidR="00E859D4" w:rsidRPr="00AF6511">
        <w:rPr>
          <w:rFonts w:ascii="Arial" w:hAnsi="Arial" w:cs="Arial"/>
          <w:color w:val="000000" w:themeColor="text1"/>
          <w:sz w:val="20"/>
          <w:szCs w:val="20"/>
          <w:lang w:val="nl-NL"/>
        </w:rPr>
        <w:t>1</w:t>
      </w:r>
    </w:p>
    <w:p w14:paraId="296A579A" w14:textId="5D25990E" w:rsidR="003E2BC3" w:rsidRPr="00AF6511" w:rsidRDefault="003E2BC3" w:rsidP="003E2BC3">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4.1.4 Andere opvallende zaken</w:t>
      </w:r>
      <w:r w:rsidRPr="00AF6511">
        <w:rPr>
          <w:rFonts w:ascii="Arial" w:hAnsi="Arial" w:cs="Arial"/>
          <w:color w:val="000000" w:themeColor="text1"/>
          <w:sz w:val="20"/>
          <w:szCs w:val="20"/>
          <w:lang w:val="nl-NL"/>
        </w:rPr>
        <w:tab/>
        <w:t>3</w:t>
      </w:r>
      <w:r w:rsidR="00E859D4" w:rsidRPr="00AF6511">
        <w:rPr>
          <w:rFonts w:ascii="Arial" w:hAnsi="Arial" w:cs="Arial"/>
          <w:color w:val="000000" w:themeColor="text1"/>
          <w:sz w:val="20"/>
          <w:szCs w:val="20"/>
          <w:lang w:val="nl-NL"/>
        </w:rPr>
        <w:t>2</w:t>
      </w:r>
    </w:p>
    <w:p w14:paraId="6FAF7CB8" w14:textId="0051B0D0" w:rsidR="003E2BC3" w:rsidRPr="00AF6511" w:rsidRDefault="003E2BC3" w:rsidP="003E2BC3">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4.2 Interviews</w:t>
      </w:r>
      <w:r w:rsidRPr="00AF6511">
        <w:rPr>
          <w:rFonts w:ascii="Arial" w:hAnsi="Arial" w:cs="Arial"/>
          <w:color w:val="000000" w:themeColor="text1"/>
          <w:sz w:val="20"/>
          <w:szCs w:val="20"/>
          <w:lang w:val="nl-NL"/>
        </w:rPr>
        <w:tab/>
        <w:t>3</w:t>
      </w:r>
      <w:r w:rsidR="00E859D4" w:rsidRPr="00AF6511">
        <w:rPr>
          <w:rFonts w:ascii="Arial" w:hAnsi="Arial" w:cs="Arial"/>
          <w:color w:val="000000" w:themeColor="text1"/>
          <w:sz w:val="20"/>
          <w:szCs w:val="20"/>
          <w:lang w:val="nl-NL"/>
        </w:rPr>
        <w:t>2</w:t>
      </w:r>
    </w:p>
    <w:p w14:paraId="3A508D83" w14:textId="1668667F" w:rsidR="003E2BC3" w:rsidRPr="00AF6511" w:rsidRDefault="003E2BC3" w:rsidP="003E2BC3">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4.2.1 Wet passend onderwijs</w:t>
      </w:r>
      <w:r w:rsidRPr="00AF6511">
        <w:rPr>
          <w:rFonts w:ascii="Arial" w:hAnsi="Arial" w:cs="Arial"/>
          <w:color w:val="000000" w:themeColor="text1"/>
          <w:sz w:val="20"/>
          <w:szCs w:val="20"/>
          <w:lang w:val="nl-NL"/>
        </w:rPr>
        <w:tab/>
        <w:t>3</w:t>
      </w:r>
      <w:r w:rsidR="00E859D4" w:rsidRPr="00AF6511">
        <w:rPr>
          <w:rFonts w:ascii="Arial" w:hAnsi="Arial" w:cs="Arial"/>
          <w:color w:val="000000" w:themeColor="text1"/>
          <w:sz w:val="20"/>
          <w:szCs w:val="20"/>
          <w:lang w:val="nl-NL"/>
        </w:rPr>
        <w:t>2</w:t>
      </w:r>
    </w:p>
    <w:p w14:paraId="2233D269" w14:textId="43966AA6" w:rsidR="003E2BC3" w:rsidRPr="00AF6511" w:rsidRDefault="003E2BC3" w:rsidP="003E2BC3">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4.2.2 Hoofdredacteuren Schaduwrapportage</w:t>
      </w:r>
      <w:r w:rsidRPr="00AF6511">
        <w:rPr>
          <w:rFonts w:ascii="Arial" w:hAnsi="Arial" w:cs="Arial"/>
          <w:color w:val="000000" w:themeColor="text1"/>
          <w:sz w:val="20"/>
          <w:szCs w:val="20"/>
          <w:lang w:val="nl-NL"/>
        </w:rPr>
        <w:tab/>
        <w:t>3</w:t>
      </w:r>
      <w:r w:rsidR="006A0AEB" w:rsidRPr="00AF6511">
        <w:rPr>
          <w:rFonts w:ascii="Arial" w:hAnsi="Arial" w:cs="Arial"/>
          <w:color w:val="000000" w:themeColor="text1"/>
          <w:sz w:val="20"/>
          <w:szCs w:val="20"/>
          <w:lang w:val="nl-NL"/>
        </w:rPr>
        <w:t>2</w:t>
      </w:r>
    </w:p>
    <w:p w14:paraId="0BE4B372" w14:textId="331E3F9B" w:rsidR="00EE4B0A" w:rsidRPr="00AF6511" w:rsidRDefault="00EE4B0A" w:rsidP="00EE4B0A">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4.2.3 Juridische wereld versus de praktijk</w:t>
      </w:r>
      <w:r w:rsidRPr="00AF6511">
        <w:rPr>
          <w:rFonts w:ascii="Arial" w:hAnsi="Arial" w:cs="Arial"/>
          <w:color w:val="000000" w:themeColor="text1"/>
          <w:sz w:val="20"/>
          <w:szCs w:val="20"/>
          <w:lang w:val="nl-NL"/>
        </w:rPr>
        <w:tab/>
        <w:t>3</w:t>
      </w:r>
      <w:r w:rsidR="00E859D4" w:rsidRPr="00AF6511">
        <w:rPr>
          <w:rFonts w:ascii="Arial" w:hAnsi="Arial" w:cs="Arial"/>
          <w:color w:val="000000" w:themeColor="text1"/>
          <w:sz w:val="20"/>
          <w:szCs w:val="20"/>
          <w:lang w:val="nl-NL"/>
        </w:rPr>
        <w:t>3</w:t>
      </w:r>
    </w:p>
    <w:p w14:paraId="6FFBDA6A" w14:textId="0046CED3" w:rsidR="00EE4B0A" w:rsidRPr="00AF6511" w:rsidRDefault="00EE4B0A" w:rsidP="00EE4B0A">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4.2.4 Moet iedere leerling naar dezelfde school?</w:t>
      </w:r>
      <w:r w:rsidRPr="00AF6511">
        <w:rPr>
          <w:rFonts w:ascii="Arial" w:hAnsi="Arial" w:cs="Arial"/>
          <w:color w:val="000000" w:themeColor="text1"/>
          <w:sz w:val="20"/>
          <w:szCs w:val="20"/>
          <w:lang w:val="nl-NL"/>
        </w:rPr>
        <w:tab/>
        <w:t>3</w:t>
      </w:r>
      <w:r w:rsidR="00E859D4" w:rsidRPr="00AF6511">
        <w:rPr>
          <w:rFonts w:ascii="Arial" w:hAnsi="Arial" w:cs="Arial"/>
          <w:color w:val="000000" w:themeColor="text1"/>
          <w:sz w:val="20"/>
          <w:szCs w:val="20"/>
          <w:lang w:val="nl-NL"/>
        </w:rPr>
        <w:t>3</w:t>
      </w:r>
    </w:p>
    <w:p w14:paraId="3779177F" w14:textId="43037D08" w:rsidR="00884617" w:rsidRPr="00AF6511" w:rsidRDefault="00884617" w:rsidP="00EE4B0A">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4.2.5 Gebrek aan aandacht voor discriminatie op basis van een handicap</w:t>
      </w:r>
      <w:r w:rsidRPr="00AF6511">
        <w:rPr>
          <w:rFonts w:ascii="Arial" w:hAnsi="Arial" w:cs="Arial"/>
          <w:color w:val="000000" w:themeColor="text1"/>
          <w:sz w:val="20"/>
          <w:szCs w:val="20"/>
          <w:lang w:val="nl-NL"/>
        </w:rPr>
        <w:tab/>
        <w:t>3</w:t>
      </w:r>
      <w:r w:rsidR="006A0AEB" w:rsidRPr="00AF6511">
        <w:rPr>
          <w:rFonts w:ascii="Arial" w:hAnsi="Arial" w:cs="Arial"/>
          <w:color w:val="000000" w:themeColor="text1"/>
          <w:sz w:val="20"/>
          <w:szCs w:val="20"/>
          <w:lang w:val="nl-NL"/>
        </w:rPr>
        <w:t>4</w:t>
      </w:r>
    </w:p>
    <w:p w14:paraId="7E86A48E" w14:textId="5E7CBD3A" w:rsidR="006A0AEB" w:rsidRPr="00AF6511" w:rsidRDefault="006A0AEB" w:rsidP="00EE4B0A">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4.2.6 Wetsvoorbereiding</w:t>
      </w:r>
      <w:r w:rsidRPr="00AF6511">
        <w:rPr>
          <w:rFonts w:ascii="Arial" w:hAnsi="Arial" w:cs="Arial"/>
          <w:color w:val="000000" w:themeColor="text1"/>
          <w:sz w:val="20"/>
          <w:szCs w:val="20"/>
          <w:lang w:val="nl-NL"/>
        </w:rPr>
        <w:tab/>
        <w:t>35</w:t>
      </w:r>
    </w:p>
    <w:p w14:paraId="41FA8110" w14:textId="4A738BBB" w:rsidR="006A0AEB" w:rsidRPr="00AF6511" w:rsidRDefault="006A0AEB" w:rsidP="00EE4B0A">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4.2.7 Rechtsbescherming</w:t>
      </w:r>
      <w:r w:rsidRPr="00AF6511">
        <w:rPr>
          <w:rFonts w:ascii="Arial" w:hAnsi="Arial" w:cs="Arial"/>
          <w:color w:val="000000" w:themeColor="text1"/>
          <w:sz w:val="20"/>
          <w:szCs w:val="20"/>
          <w:lang w:val="nl-NL"/>
        </w:rPr>
        <w:tab/>
        <w:t>35</w:t>
      </w:r>
    </w:p>
    <w:p w14:paraId="1D52E6F3" w14:textId="6ADE67AC" w:rsidR="003D38FB" w:rsidRPr="00AF6511" w:rsidRDefault="003D38FB" w:rsidP="003D38FB">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5. CONCLUSIES, AANBEVELINGEN, DISCUSSIE EN VERDERE ONDERZOEK</w:t>
      </w:r>
      <w:r w:rsidRPr="00AF6511">
        <w:rPr>
          <w:rFonts w:ascii="Arial" w:hAnsi="Arial" w:cs="Arial"/>
          <w:color w:val="000000" w:themeColor="text1"/>
          <w:sz w:val="20"/>
          <w:szCs w:val="20"/>
          <w:lang w:val="nl-NL"/>
        </w:rPr>
        <w:tab/>
        <w:t>3</w:t>
      </w:r>
      <w:r w:rsidR="00884617" w:rsidRPr="00AF6511">
        <w:rPr>
          <w:rFonts w:ascii="Arial" w:hAnsi="Arial" w:cs="Arial"/>
          <w:color w:val="000000" w:themeColor="text1"/>
          <w:sz w:val="20"/>
          <w:szCs w:val="20"/>
          <w:lang w:val="nl-NL"/>
        </w:rPr>
        <w:t>6</w:t>
      </w:r>
    </w:p>
    <w:p w14:paraId="3963DA59" w14:textId="288DF543" w:rsidR="003D38FB" w:rsidRPr="00AF6511" w:rsidRDefault="003D38FB" w:rsidP="003D38FB">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5.1 Conclusie: Voldoet de zorgplicht in de Nederlandse onderwijswetgeving aan het VN-Verdrag Handicap?</w:t>
      </w:r>
      <w:r w:rsidRPr="00AF6511">
        <w:rPr>
          <w:rFonts w:ascii="Arial" w:hAnsi="Arial" w:cs="Arial"/>
          <w:color w:val="000000" w:themeColor="text1"/>
          <w:sz w:val="20"/>
          <w:szCs w:val="20"/>
          <w:lang w:val="nl-NL"/>
        </w:rPr>
        <w:tab/>
        <w:t>3</w:t>
      </w:r>
      <w:r w:rsidR="00884617" w:rsidRPr="00AF6511">
        <w:rPr>
          <w:rFonts w:ascii="Arial" w:hAnsi="Arial" w:cs="Arial"/>
          <w:color w:val="000000" w:themeColor="text1"/>
          <w:sz w:val="20"/>
          <w:szCs w:val="20"/>
          <w:lang w:val="nl-NL"/>
        </w:rPr>
        <w:t>6</w:t>
      </w:r>
    </w:p>
    <w:p w14:paraId="7D0BB348" w14:textId="45B8C83B" w:rsidR="003D38FB" w:rsidRPr="00AF6511" w:rsidRDefault="003D38FB" w:rsidP="003D38FB">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lastRenderedPageBreak/>
        <w:t>5.2 Mogelijke aanbevelingen</w:t>
      </w:r>
      <w:r w:rsidRPr="00AF6511">
        <w:rPr>
          <w:rFonts w:ascii="Arial" w:hAnsi="Arial" w:cs="Arial"/>
          <w:color w:val="000000" w:themeColor="text1"/>
          <w:sz w:val="20"/>
          <w:szCs w:val="20"/>
          <w:lang w:val="nl-NL"/>
        </w:rPr>
        <w:tab/>
        <w:t>3</w:t>
      </w:r>
      <w:r w:rsidR="00884617" w:rsidRPr="00AF6511">
        <w:rPr>
          <w:rFonts w:ascii="Arial" w:hAnsi="Arial" w:cs="Arial"/>
          <w:color w:val="000000" w:themeColor="text1"/>
          <w:sz w:val="20"/>
          <w:szCs w:val="20"/>
          <w:lang w:val="nl-NL"/>
        </w:rPr>
        <w:t>7</w:t>
      </w:r>
    </w:p>
    <w:p w14:paraId="1DC9AD0A" w14:textId="0D8E1200" w:rsidR="003D38FB" w:rsidRPr="00AF6511" w:rsidRDefault="003D38FB" w:rsidP="003D38FB">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5.2.1 Concretisering van de begrippen</w:t>
      </w:r>
      <w:r w:rsidRPr="00AF6511">
        <w:rPr>
          <w:rFonts w:ascii="Arial" w:hAnsi="Arial" w:cs="Arial"/>
          <w:color w:val="000000" w:themeColor="text1"/>
          <w:sz w:val="20"/>
          <w:szCs w:val="20"/>
          <w:lang w:val="nl-NL"/>
        </w:rPr>
        <w:tab/>
        <w:t>3</w:t>
      </w:r>
      <w:r w:rsidR="00884617" w:rsidRPr="00AF6511">
        <w:rPr>
          <w:rFonts w:ascii="Arial" w:hAnsi="Arial" w:cs="Arial"/>
          <w:color w:val="000000" w:themeColor="text1"/>
          <w:sz w:val="20"/>
          <w:szCs w:val="20"/>
          <w:lang w:val="nl-NL"/>
        </w:rPr>
        <w:t>7</w:t>
      </w:r>
    </w:p>
    <w:p w14:paraId="4560FCB7" w14:textId="0E1A1C35" w:rsidR="00157DB5" w:rsidRPr="00AF6511" w:rsidRDefault="00157DB5" w:rsidP="00157DB5">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5.2.2 Inhoud zorgplicht</w:t>
      </w:r>
      <w:r w:rsidRPr="00AF6511">
        <w:rPr>
          <w:rFonts w:ascii="Arial" w:hAnsi="Arial" w:cs="Arial"/>
          <w:color w:val="000000" w:themeColor="text1"/>
          <w:sz w:val="20"/>
          <w:szCs w:val="20"/>
          <w:lang w:val="nl-NL"/>
        </w:rPr>
        <w:tab/>
        <w:t>3</w:t>
      </w:r>
      <w:r w:rsidR="00E859D4" w:rsidRPr="00AF6511">
        <w:rPr>
          <w:rFonts w:ascii="Arial" w:hAnsi="Arial" w:cs="Arial"/>
          <w:color w:val="000000" w:themeColor="text1"/>
          <w:sz w:val="20"/>
          <w:szCs w:val="20"/>
          <w:lang w:val="nl-NL"/>
        </w:rPr>
        <w:t>7</w:t>
      </w:r>
    </w:p>
    <w:p w14:paraId="34CBC31D" w14:textId="4DEF6EC7" w:rsidR="00157DB5" w:rsidRPr="00AF6511" w:rsidRDefault="00157DB5" w:rsidP="00157DB5">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5.2.3 Wetsvoorbereiding</w:t>
      </w:r>
      <w:r w:rsidRPr="00AF6511">
        <w:rPr>
          <w:rFonts w:ascii="Arial" w:hAnsi="Arial" w:cs="Arial"/>
          <w:color w:val="000000" w:themeColor="text1"/>
          <w:sz w:val="20"/>
          <w:szCs w:val="20"/>
          <w:lang w:val="nl-NL"/>
        </w:rPr>
        <w:tab/>
        <w:t>3</w:t>
      </w:r>
      <w:r w:rsidR="005F4C4E" w:rsidRPr="00AF6511">
        <w:rPr>
          <w:rFonts w:ascii="Arial" w:hAnsi="Arial" w:cs="Arial"/>
          <w:color w:val="000000" w:themeColor="text1"/>
          <w:sz w:val="20"/>
          <w:szCs w:val="20"/>
          <w:lang w:val="nl-NL"/>
        </w:rPr>
        <w:t>8</w:t>
      </w:r>
    </w:p>
    <w:p w14:paraId="0808F6B9" w14:textId="5479391A" w:rsidR="00157DB5" w:rsidRPr="00AF6511" w:rsidRDefault="00157DB5" w:rsidP="00157DB5">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5.2.4 Rechtsbescherming</w:t>
      </w:r>
      <w:r w:rsidRPr="00AF6511">
        <w:rPr>
          <w:rFonts w:ascii="Arial" w:hAnsi="Arial" w:cs="Arial"/>
          <w:color w:val="000000" w:themeColor="text1"/>
          <w:sz w:val="20"/>
          <w:szCs w:val="20"/>
          <w:lang w:val="nl-NL"/>
        </w:rPr>
        <w:tab/>
        <w:t>3</w:t>
      </w:r>
      <w:r w:rsidR="005F4C4E" w:rsidRPr="00AF6511">
        <w:rPr>
          <w:rFonts w:ascii="Arial" w:hAnsi="Arial" w:cs="Arial"/>
          <w:color w:val="000000" w:themeColor="text1"/>
          <w:sz w:val="20"/>
          <w:szCs w:val="20"/>
          <w:lang w:val="nl-NL"/>
        </w:rPr>
        <w:t>9</w:t>
      </w:r>
    </w:p>
    <w:p w14:paraId="5AEDB9BF" w14:textId="76F36E0D" w:rsidR="00157DB5" w:rsidRPr="00AF6511" w:rsidRDefault="00157DB5" w:rsidP="00157DB5">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5.2.5 Monitoring</w:t>
      </w:r>
      <w:r w:rsidRPr="00AF6511">
        <w:rPr>
          <w:rFonts w:ascii="Arial" w:hAnsi="Arial" w:cs="Arial"/>
          <w:color w:val="000000" w:themeColor="text1"/>
          <w:sz w:val="20"/>
          <w:szCs w:val="20"/>
          <w:lang w:val="nl-NL"/>
        </w:rPr>
        <w:tab/>
      </w:r>
      <w:r w:rsidR="00E859D4" w:rsidRPr="00AF6511">
        <w:rPr>
          <w:rFonts w:ascii="Arial" w:hAnsi="Arial" w:cs="Arial"/>
          <w:color w:val="000000" w:themeColor="text1"/>
          <w:sz w:val="20"/>
          <w:szCs w:val="20"/>
          <w:lang w:val="nl-NL"/>
        </w:rPr>
        <w:t>39</w:t>
      </w:r>
    </w:p>
    <w:p w14:paraId="6CFBCA79" w14:textId="271ADDC9" w:rsidR="00157DB5" w:rsidRPr="00AF6511" w:rsidRDefault="00157DB5" w:rsidP="00157DB5">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5.</w:t>
      </w:r>
      <w:r w:rsidR="003A2019" w:rsidRPr="00AF6511">
        <w:rPr>
          <w:rFonts w:ascii="Arial" w:hAnsi="Arial" w:cs="Arial"/>
          <w:color w:val="000000" w:themeColor="text1"/>
          <w:sz w:val="20"/>
          <w:szCs w:val="20"/>
          <w:lang w:val="nl-NL"/>
        </w:rPr>
        <w:t>3</w:t>
      </w:r>
      <w:r w:rsidRPr="00AF6511">
        <w:rPr>
          <w:rFonts w:ascii="Arial" w:hAnsi="Arial" w:cs="Arial"/>
          <w:color w:val="000000" w:themeColor="text1"/>
          <w:sz w:val="20"/>
          <w:szCs w:val="20"/>
          <w:lang w:val="nl-NL"/>
        </w:rPr>
        <w:t xml:space="preserve"> Discussie</w:t>
      </w:r>
      <w:r w:rsidRPr="00AF6511">
        <w:rPr>
          <w:rFonts w:ascii="Arial" w:hAnsi="Arial" w:cs="Arial"/>
          <w:color w:val="000000" w:themeColor="text1"/>
          <w:sz w:val="20"/>
          <w:szCs w:val="20"/>
          <w:lang w:val="nl-NL"/>
        </w:rPr>
        <w:tab/>
      </w:r>
      <w:r w:rsidR="005F4C4E" w:rsidRPr="00AF6511">
        <w:rPr>
          <w:rFonts w:ascii="Arial" w:hAnsi="Arial" w:cs="Arial"/>
          <w:color w:val="000000" w:themeColor="text1"/>
          <w:sz w:val="20"/>
          <w:szCs w:val="20"/>
          <w:lang w:val="nl-NL"/>
        </w:rPr>
        <w:t>40</w:t>
      </w:r>
    </w:p>
    <w:p w14:paraId="3387E31B" w14:textId="45B533C9" w:rsidR="00157DB5" w:rsidRPr="00AF6511" w:rsidRDefault="00157DB5" w:rsidP="00157DB5">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5.</w:t>
      </w:r>
      <w:r w:rsidR="003A2019" w:rsidRPr="00AF6511">
        <w:rPr>
          <w:rFonts w:ascii="Arial" w:hAnsi="Arial" w:cs="Arial"/>
          <w:color w:val="000000" w:themeColor="text1"/>
          <w:sz w:val="20"/>
          <w:szCs w:val="20"/>
          <w:lang w:val="nl-NL"/>
        </w:rPr>
        <w:t>3</w:t>
      </w:r>
      <w:r w:rsidRPr="00AF6511">
        <w:rPr>
          <w:rFonts w:ascii="Arial" w:hAnsi="Arial" w:cs="Arial"/>
          <w:color w:val="000000" w:themeColor="text1"/>
          <w:sz w:val="20"/>
          <w:szCs w:val="20"/>
          <w:lang w:val="nl-NL"/>
        </w:rPr>
        <w:t>.1 Enquête discriminatie op basis van neurodivergentie</w:t>
      </w:r>
      <w:r w:rsidRPr="00AF6511">
        <w:rPr>
          <w:rFonts w:ascii="Arial" w:hAnsi="Arial" w:cs="Arial"/>
          <w:color w:val="000000" w:themeColor="text1"/>
          <w:sz w:val="20"/>
          <w:szCs w:val="20"/>
          <w:lang w:val="nl-NL"/>
        </w:rPr>
        <w:tab/>
      </w:r>
      <w:r w:rsidR="005F4C4E" w:rsidRPr="00AF6511">
        <w:rPr>
          <w:rFonts w:ascii="Arial" w:hAnsi="Arial" w:cs="Arial"/>
          <w:color w:val="000000" w:themeColor="text1"/>
          <w:sz w:val="20"/>
          <w:szCs w:val="20"/>
          <w:lang w:val="nl-NL"/>
        </w:rPr>
        <w:t>40</w:t>
      </w:r>
    </w:p>
    <w:p w14:paraId="57C50393" w14:textId="69357036" w:rsidR="00084EE8" w:rsidRPr="00AF6511" w:rsidRDefault="00084EE8" w:rsidP="00084EE8">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5.</w:t>
      </w:r>
      <w:r w:rsidR="003A2019" w:rsidRPr="00AF6511">
        <w:rPr>
          <w:rFonts w:ascii="Arial" w:hAnsi="Arial" w:cs="Arial"/>
          <w:color w:val="000000" w:themeColor="text1"/>
          <w:sz w:val="20"/>
          <w:szCs w:val="20"/>
          <w:lang w:val="nl-NL"/>
        </w:rPr>
        <w:t>3</w:t>
      </w:r>
      <w:r w:rsidRPr="00AF6511">
        <w:rPr>
          <w:rFonts w:ascii="Arial" w:hAnsi="Arial" w:cs="Arial"/>
          <w:color w:val="000000" w:themeColor="text1"/>
          <w:sz w:val="20"/>
          <w:szCs w:val="20"/>
          <w:lang w:val="nl-NL"/>
        </w:rPr>
        <w:t>.2 Concrete definiëring van relevante begrippen</w:t>
      </w:r>
      <w:r w:rsidRPr="00AF6511">
        <w:rPr>
          <w:rFonts w:ascii="Arial" w:hAnsi="Arial" w:cs="Arial"/>
          <w:color w:val="000000" w:themeColor="text1"/>
          <w:sz w:val="20"/>
          <w:szCs w:val="20"/>
          <w:lang w:val="nl-NL"/>
        </w:rPr>
        <w:tab/>
        <w:t>4</w:t>
      </w:r>
      <w:r w:rsidR="00E859D4" w:rsidRPr="00AF6511">
        <w:rPr>
          <w:rFonts w:ascii="Arial" w:hAnsi="Arial" w:cs="Arial"/>
          <w:color w:val="000000" w:themeColor="text1"/>
          <w:sz w:val="20"/>
          <w:szCs w:val="20"/>
          <w:lang w:val="nl-NL"/>
        </w:rPr>
        <w:t>0</w:t>
      </w:r>
    </w:p>
    <w:p w14:paraId="3C26F279" w14:textId="31DED539" w:rsidR="00084EE8" w:rsidRPr="00AF6511" w:rsidRDefault="00084EE8" w:rsidP="00084EE8">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5.</w:t>
      </w:r>
      <w:r w:rsidR="003A2019" w:rsidRPr="00AF6511">
        <w:rPr>
          <w:rFonts w:ascii="Arial" w:hAnsi="Arial" w:cs="Arial"/>
          <w:color w:val="000000" w:themeColor="text1"/>
          <w:sz w:val="20"/>
          <w:szCs w:val="20"/>
          <w:lang w:val="nl-NL"/>
        </w:rPr>
        <w:t>3</w:t>
      </w:r>
      <w:r w:rsidRPr="00AF6511">
        <w:rPr>
          <w:rFonts w:ascii="Arial" w:hAnsi="Arial" w:cs="Arial"/>
          <w:color w:val="000000" w:themeColor="text1"/>
          <w:sz w:val="20"/>
          <w:szCs w:val="20"/>
          <w:lang w:val="nl-NL"/>
        </w:rPr>
        <w:t>.3 Jurisprudentie</w:t>
      </w:r>
      <w:r w:rsidRPr="00AF6511">
        <w:rPr>
          <w:rFonts w:ascii="Arial" w:hAnsi="Arial" w:cs="Arial"/>
          <w:color w:val="000000" w:themeColor="text1"/>
          <w:sz w:val="20"/>
          <w:szCs w:val="20"/>
          <w:lang w:val="nl-NL"/>
        </w:rPr>
        <w:tab/>
        <w:t>4</w:t>
      </w:r>
      <w:r w:rsidR="005F4C4E" w:rsidRPr="00AF6511">
        <w:rPr>
          <w:rFonts w:ascii="Arial" w:hAnsi="Arial" w:cs="Arial"/>
          <w:color w:val="000000" w:themeColor="text1"/>
          <w:sz w:val="20"/>
          <w:szCs w:val="20"/>
          <w:lang w:val="nl-NL"/>
        </w:rPr>
        <w:t>1</w:t>
      </w:r>
    </w:p>
    <w:p w14:paraId="3D30DE27" w14:textId="3060924C" w:rsidR="00084EE8" w:rsidRPr="00AF6511" w:rsidRDefault="00084EE8" w:rsidP="00084EE8">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5.</w:t>
      </w:r>
      <w:r w:rsidR="003A2019" w:rsidRPr="00AF6511">
        <w:rPr>
          <w:rFonts w:ascii="Arial" w:hAnsi="Arial" w:cs="Arial"/>
          <w:color w:val="000000" w:themeColor="text1"/>
          <w:sz w:val="20"/>
          <w:szCs w:val="20"/>
          <w:lang w:val="nl-NL"/>
        </w:rPr>
        <w:t>3</w:t>
      </w:r>
      <w:r w:rsidRPr="00AF6511">
        <w:rPr>
          <w:rFonts w:ascii="Arial" w:hAnsi="Arial" w:cs="Arial"/>
          <w:color w:val="000000" w:themeColor="text1"/>
          <w:sz w:val="20"/>
          <w:szCs w:val="20"/>
          <w:lang w:val="nl-NL"/>
        </w:rPr>
        <w:t>.4 Wetsvoorbereiding</w:t>
      </w:r>
      <w:r w:rsidRPr="00AF6511">
        <w:rPr>
          <w:rFonts w:ascii="Arial" w:hAnsi="Arial" w:cs="Arial"/>
          <w:color w:val="000000" w:themeColor="text1"/>
          <w:sz w:val="20"/>
          <w:szCs w:val="20"/>
          <w:lang w:val="nl-NL"/>
        </w:rPr>
        <w:tab/>
        <w:t>4</w:t>
      </w:r>
      <w:r w:rsidR="005F4C4E" w:rsidRPr="00AF6511">
        <w:rPr>
          <w:rFonts w:ascii="Arial" w:hAnsi="Arial" w:cs="Arial"/>
          <w:color w:val="000000" w:themeColor="text1"/>
          <w:sz w:val="20"/>
          <w:szCs w:val="20"/>
          <w:lang w:val="nl-NL"/>
        </w:rPr>
        <w:t>1</w:t>
      </w:r>
    </w:p>
    <w:p w14:paraId="09A38AF8" w14:textId="4088A49B" w:rsidR="00084EE8" w:rsidRPr="00AF6511" w:rsidRDefault="00084EE8" w:rsidP="00084EE8">
      <w:pPr>
        <w:tabs>
          <w:tab w:val="right" w:pos="8931"/>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5.</w:t>
      </w:r>
      <w:r w:rsidR="003A2019" w:rsidRPr="00AF6511">
        <w:rPr>
          <w:rFonts w:ascii="Arial" w:hAnsi="Arial" w:cs="Arial"/>
          <w:color w:val="000000" w:themeColor="text1"/>
          <w:sz w:val="20"/>
          <w:szCs w:val="20"/>
          <w:lang w:val="nl-NL"/>
        </w:rPr>
        <w:t>3</w:t>
      </w:r>
      <w:r w:rsidRPr="00AF6511">
        <w:rPr>
          <w:rFonts w:ascii="Arial" w:hAnsi="Arial" w:cs="Arial"/>
          <w:color w:val="000000" w:themeColor="text1"/>
          <w:sz w:val="20"/>
          <w:szCs w:val="20"/>
          <w:lang w:val="nl-NL"/>
        </w:rPr>
        <w:t>.5 Suggesties voor verdere onderzoek</w:t>
      </w:r>
      <w:r w:rsidRPr="00AF6511">
        <w:rPr>
          <w:rFonts w:ascii="Arial" w:hAnsi="Arial" w:cs="Arial"/>
          <w:color w:val="000000" w:themeColor="text1"/>
          <w:sz w:val="20"/>
          <w:szCs w:val="20"/>
          <w:lang w:val="nl-NL"/>
        </w:rPr>
        <w:tab/>
        <w:t>4</w:t>
      </w:r>
      <w:r w:rsidR="005F4C4E" w:rsidRPr="00AF6511">
        <w:rPr>
          <w:rFonts w:ascii="Arial" w:hAnsi="Arial" w:cs="Arial"/>
          <w:color w:val="000000" w:themeColor="text1"/>
          <w:sz w:val="20"/>
          <w:szCs w:val="20"/>
          <w:lang w:val="nl-NL"/>
        </w:rPr>
        <w:t>1</w:t>
      </w:r>
    </w:p>
    <w:p w14:paraId="6B027B59" w14:textId="4AA833CC" w:rsidR="005D447E" w:rsidRPr="00AF6511" w:rsidRDefault="005D447E" w:rsidP="00C10932">
      <w:pPr>
        <w:tabs>
          <w:tab w:val="right" w:pos="8931"/>
        </w:tabs>
        <w:spacing w:after="120" w:line="276" w:lineRule="auto"/>
        <w:rPr>
          <w:rFonts w:ascii="Arial" w:hAnsi="Arial" w:cs="Arial"/>
          <w:caps/>
          <w:color w:val="000000" w:themeColor="text1"/>
          <w:sz w:val="20"/>
          <w:szCs w:val="20"/>
          <w:lang w:val="nl-NL"/>
        </w:rPr>
      </w:pPr>
      <w:r w:rsidRPr="00AF6511">
        <w:rPr>
          <w:rFonts w:ascii="Arial" w:hAnsi="Arial" w:cs="Arial"/>
          <w:caps/>
          <w:color w:val="000000" w:themeColor="text1"/>
          <w:sz w:val="20"/>
          <w:szCs w:val="20"/>
          <w:lang w:val="nl-NL"/>
        </w:rPr>
        <w:t>Literatuurlijst</w:t>
      </w:r>
      <w:r w:rsidR="00027369" w:rsidRPr="00AF6511">
        <w:rPr>
          <w:rFonts w:ascii="Arial" w:hAnsi="Arial" w:cs="Arial"/>
          <w:caps/>
          <w:color w:val="000000" w:themeColor="text1"/>
          <w:sz w:val="20"/>
          <w:szCs w:val="20"/>
          <w:lang w:val="nl-NL"/>
        </w:rPr>
        <w:tab/>
      </w:r>
      <w:r w:rsidR="00547AD4" w:rsidRPr="00AF6511">
        <w:rPr>
          <w:rFonts w:ascii="Arial" w:hAnsi="Arial" w:cs="Arial"/>
          <w:caps/>
          <w:color w:val="000000" w:themeColor="text1"/>
          <w:sz w:val="20"/>
          <w:szCs w:val="20"/>
          <w:lang w:val="nl-NL"/>
        </w:rPr>
        <w:t>4</w:t>
      </w:r>
      <w:r w:rsidR="00F92C62" w:rsidRPr="00AF6511">
        <w:rPr>
          <w:rFonts w:ascii="Arial" w:hAnsi="Arial" w:cs="Arial"/>
          <w:caps/>
          <w:color w:val="000000" w:themeColor="text1"/>
          <w:sz w:val="20"/>
          <w:szCs w:val="20"/>
          <w:lang w:val="nl-NL"/>
        </w:rPr>
        <w:t>2</w:t>
      </w:r>
    </w:p>
    <w:p w14:paraId="5942FCFE" w14:textId="4AA3CDAE" w:rsidR="005D447E" w:rsidRPr="00AF6511" w:rsidRDefault="005D447E" w:rsidP="00C10932">
      <w:pPr>
        <w:tabs>
          <w:tab w:val="right" w:pos="8931"/>
        </w:tabs>
        <w:spacing w:after="120" w:line="276" w:lineRule="auto"/>
        <w:rPr>
          <w:rFonts w:ascii="Arial" w:hAnsi="Arial" w:cs="Arial"/>
          <w:caps/>
          <w:color w:val="000000" w:themeColor="text1"/>
          <w:sz w:val="20"/>
          <w:szCs w:val="20"/>
          <w:lang w:val="nl-NL"/>
        </w:rPr>
      </w:pPr>
      <w:r w:rsidRPr="00AF6511">
        <w:rPr>
          <w:rFonts w:ascii="Arial" w:hAnsi="Arial" w:cs="Arial"/>
          <w:caps/>
          <w:color w:val="000000" w:themeColor="text1"/>
          <w:sz w:val="20"/>
          <w:szCs w:val="20"/>
          <w:lang w:val="nl-NL"/>
        </w:rPr>
        <w:t xml:space="preserve">Bijlage </w:t>
      </w:r>
      <w:r w:rsidR="0058530E" w:rsidRPr="00AF6511">
        <w:rPr>
          <w:rFonts w:ascii="Arial" w:hAnsi="Arial" w:cs="Arial"/>
          <w:caps/>
          <w:color w:val="000000" w:themeColor="text1"/>
          <w:sz w:val="20"/>
          <w:szCs w:val="20"/>
          <w:lang w:val="nl-NL"/>
        </w:rPr>
        <w:t>1</w:t>
      </w:r>
      <w:r w:rsidRPr="00AF6511">
        <w:rPr>
          <w:rFonts w:ascii="Arial" w:hAnsi="Arial" w:cs="Arial"/>
          <w:caps/>
          <w:color w:val="000000" w:themeColor="text1"/>
          <w:sz w:val="20"/>
          <w:szCs w:val="20"/>
          <w:lang w:val="nl-NL"/>
        </w:rPr>
        <w:t>: Cijfers Enquête discriminatie op basis van neurodivergentie</w:t>
      </w:r>
      <w:r w:rsidR="00027369" w:rsidRPr="00AF6511">
        <w:rPr>
          <w:rFonts w:ascii="Arial" w:hAnsi="Arial" w:cs="Arial"/>
          <w:caps/>
          <w:color w:val="000000" w:themeColor="text1"/>
          <w:sz w:val="20"/>
          <w:szCs w:val="20"/>
          <w:lang w:val="nl-NL"/>
        </w:rPr>
        <w:tab/>
      </w:r>
      <w:r w:rsidR="00547AD4" w:rsidRPr="00AF6511">
        <w:rPr>
          <w:rFonts w:ascii="Arial" w:hAnsi="Arial" w:cs="Arial"/>
          <w:caps/>
          <w:color w:val="000000" w:themeColor="text1"/>
          <w:sz w:val="20"/>
          <w:szCs w:val="20"/>
          <w:lang w:val="nl-NL"/>
        </w:rPr>
        <w:t>4</w:t>
      </w:r>
      <w:r w:rsidR="006D0D9A" w:rsidRPr="00AF6511">
        <w:rPr>
          <w:rFonts w:ascii="Arial" w:hAnsi="Arial" w:cs="Arial"/>
          <w:caps/>
          <w:color w:val="000000" w:themeColor="text1"/>
          <w:sz w:val="20"/>
          <w:szCs w:val="20"/>
          <w:lang w:val="nl-NL"/>
        </w:rPr>
        <w:t>5</w:t>
      </w:r>
    </w:p>
    <w:p w14:paraId="5E44CF2A" w14:textId="3B8F4FCF" w:rsidR="005D447E" w:rsidRPr="00AF6511" w:rsidRDefault="005D447E" w:rsidP="00C10932">
      <w:pPr>
        <w:tabs>
          <w:tab w:val="right" w:pos="8931"/>
        </w:tabs>
        <w:spacing w:after="120" w:line="276" w:lineRule="auto"/>
        <w:rPr>
          <w:rFonts w:ascii="Arial" w:hAnsi="Arial" w:cs="Arial"/>
          <w:caps/>
          <w:color w:val="000000" w:themeColor="text1"/>
          <w:sz w:val="20"/>
          <w:szCs w:val="20"/>
          <w:lang w:val="nl-NL"/>
        </w:rPr>
      </w:pPr>
      <w:r w:rsidRPr="00AF6511">
        <w:rPr>
          <w:rFonts w:ascii="Arial" w:hAnsi="Arial" w:cs="Arial"/>
          <w:caps/>
          <w:color w:val="000000" w:themeColor="text1"/>
          <w:sz w:val="20"/>
          <w:szCs w:val="20"/>
          <w:lang w:val="nl-NL"/>
        </w:rPr>
        <w:t xml:space="preserve">Bijlage </w:t>
      </w:r>
      <w:r w:rsidR="0058530E" w:rsidRPr="00AF6511">
        <w:rPr>
          <w:rFonts w:ascii="Arial" w:hAnsi="Arial" w:cs="Arial"/>
          <w:caps/>
          <w:color w:val="000000" w:themeColor="text1"/>
          <w:sz w:val="20"/>
          <w:szCs w:val="20"/>
          <w:lang w:val="nl-NL"/>
        </w:rPr>
        <w:t>2</w:t>
      </w:r>
      <w:r w:rsidRPr="00AF6511">
        <w:rPr>
          <w:rFonts w:ascii="Arial" w:hAnsi="Arial" w:cs="Arial"/>
          <w:caps/>
          <w:color w:val="000000" w:themeColor="text1"/>
          <w:sz w:val="20"/>
          <w:szCs w:val="20"/>
          <w:lang w:val="nl-NL"/>
        </w:rPr>
        <w:t>: Interviews</w:t>
      </w:r>
      <w:r w:rsidR="00027369" w:rsidRPr="00AF6511">
        <w:rPr>
          <w:rFonts w:ascii="Arial" w:hAnsi="Arial" w:cs="Arial"/>
          <w:caps/>
          <w:color w:val="000000" w:themeColor="text1"/>
          <w:sz w:val="20"/>
          <w:szCs w:val="20"/>
          <w:lang w:val="nl-NL"/>
        </w:rPr>
        <w:tab/>
      </w:r>
      <w:r w:rsidR="00547AD4" w:rsidRPr="00AF6511">
        <w:rPr>
          <w:rFonts w:ascii="Arial" w:hAnsi="Arial" w:cs="Arial"/>
          <w:caps/>
          <w:color w:val="000000" w:themeColor="text1"/>
          <w:sz w:val="20"/>
          <w:szCs w:val="20"/>
          <w:lang w:val="nl-NL"/>
        </w:rPr>
        <w:t>6</w:t>
      </w:r>
      <w:r w:rsidR="006D0D9A" w:rsidRPr="00AF6511">
        <w:rPr>
          <w:rFonts w:ascii="Arial" w:hAnsi="Arial" w:cs="Arial"/>
          <w:caps/>
          <w:color w:val="000000" w:themeColor="text1"/>
          <w:sz w:val="20"/>
          <w:szCs w:val="20"/>
          <w:lang w:val="nl-NL"/>
        </w:rPr>
        <w:t>4</w:t>
      </w:r>
    </w:p>
    <w:p w14:paraId="339140B9" w14:textId="0BDD353F" w:rsidR="0040066A" w:rsidRPr="00AF6511" w:rsidRDefault="0040066A" w:rsidP="00C10932">
      <w:pPr>
        <w:tabs>
          <w:tab w:val="right" w:pos="8931"/>
        </w:tabs>
        <w:spacing w:after="120" w:line="276" w:lineRule="auto"/>
        <w:rPr>
          <w:rFonts w:ascii="Arial" w:hAnsi="Arial" w:cs="Arial"/>
          <w:caps/>
          <w:color w:val="000000" w:themeColor="text1"/>
          <w:sz w:val="20"/>
          <w:szCs w:val="20"/>
          <w:lang w:val="nl-NL"/>
        </w:rPr>
      </w:pPr>
      <w:r w:rsidRPr="00AF6511">
        <w:rPr>
          <w:rFonts w:ascii="Arial" w:hAnsi="Arial" w:cs="Arial"/>
          <w:caps/>
          <w:color w:val="000000" w:themeColor="text1"/>
          <w:sz w:val="20"/>
          <w:szCs w:val="20"/>
          <w:lang w:val="nl-NL"/>
        </w:rPr>
        <w:t>Bijlage 3: Plan van Aanpak</w:t>
      </w:r>
      <w:r w:rsidRPr="00AF6511">
        <w:rPr>
          <w:rFonts w:ascii="Arial" w:hAnsi="Arial" w:cs="Arial"/>
          <w:caps/>
          <w:color w:val="000000" w:themeColor="text1"/>
          <w:sz w:val="20"/>
          <w:szCs w:val="20"/>
          <w:lang w:val="nl-NL"/>
        </w:rPr>
        <w:tab/>
      </w:r>
      <w:r w:rsidR="006D0D9A" w:rsidRPr="00AF6511">
        <w:rPr>
          <w:rFonts w:ascii="Arial" w:hAnsi="Arial" w:cs="Arial"/>
          <w:caps/>
          <w:color w:val="000000" w:themeColor="text1"/>
          <w:sz w:val="20"/>
          <w:szCs w:val="20"/>
          <w:lang w:val="nl-NL"/>
        </w:rPr>
        <w:t>80</w:t>
      </w:r>
    </w:p>
    <w:p w14:paraId="0CB26DDC" w14:textId="77777777" w:rsidR="008B4552" w:rsidRPr="00AF6511" w:rsidRDefault="008B4552" w:rsidP="00441A6F">
      <w:pPr>
        <w:tabs>
          <w:tab w:val="right" w:pos="8647"/>
        </w:tabs>
        <w:spacing w:after="120" w:line="276" w:lineRule="auto"/>
        <w:rPr>
          <w:rFonts w:ascii="Arial" w:hAnsi="Arial" w:cs="Arial"/>
          <w:color w:val="000000" w:themeColor="text1"/>
          <w:sz w:val="20"/>
          <w:szCs w:val="20"/>
          <w:lang w:val="nl-NL"/>
        </w:rPr>
      </w:pPr>
    </w:p>
    <w:p w14:paraId="2316AF05" w14:textId="10CC67AF" w:rsidR="008B4552" w:rsidRPr="00AF6511" w:rsidRDefault="008B4552" w:rsidP="00441A6F">
      <w:pPr>
        <w:tabs>
          <w:tab w:val="right" w:pos="8647"/>
        </w:tabs>
        <w:spacing w:after="120" w:line="276" w:lineRule="auto"/>
        <w:rPr>
          <w:rFonts w:ascii="Arial" w:hAnsi="Arial" w:cs="Arial"/>
          <w:color w:val="000000" w:themeColor="text1"/>
          <w:sz w:val="20"/>
          <w:szCs w:val="20"/>
          <w:lang w:val="nl-NL"/>
        </w:rPr>
        <w:sectPr w:rsidR="008B4552" w:rsidRPr="00AF6511">
          <w:footerReference w:type="default" r:id="rId9"/>
          <w:footerReference w:type="first" r:id="rId10"/>
          <w:pgSz w:w="11906" w:h="16838"/>
          <w:pgMar w:top="1440" w:right="1440" w:bottom="1440" w:left="1440" w:header="708" w:footer="708" w:gutter="0"/>
          <w:cols w:space="708"/>
          <w:docGrid w:linePitch="360"/>
        </w:sectPr>
      </w:pPr>
    </w:p>
    <w:p w14:paraId="0DADBCE0" w14:textId="572427D6" w:rsidR="005D447E" w:rsidRPr="00AF6511" w:rsidRDefault="00153CDD" w:rsidP="00441A6F">
      <w:pPr>
        <w:spacing w:line="276" w:lineRule="auto"/>
        <w:rPr>
          <w:rFonts w:ascii="Arial" w:hAnsi="Arial" w:cs="Arial"/>
          <w:b/>
          <w:bCs/>
          <w:caps/>
          <w:color w:val="000000" w:themeColor="text1"/>
          <w:sz w:val="20"/>
          <w:szCs w:val="20"/>
          <w:lang w:val="nl-NL"/>
        </w:rPr>
      </w:pPr>
      <w:r w:rsidRPr="00AF6511">
        <w:rPr>
          <w:rFonts w:ascii="Arial" w:hAnsi="Arial" w:cs="Arial"/>
          <w:b/>
          <w:bCs/>
          <w:caps/>
          <w:color w:val="000000" w:themeColor="text1"/>
          <w:sz w:val="20"/>
          <w:szCs w:val="20"/>
          <w:lang w:val="nl-NL"/>
        </w:rPr>
        <w:lastRenderedPageBreak/>
        <w:t xml:space="preserve">1. </w:t>
      </w:r>
      <w:r w:rsidR="005D447E" w:rsidRPr="00AF6511">
        <w:rPr>
          <w:rFonts w:ascii="Arial" w:hAnsi="Arial" w:cs="Arial"/>
          <w:b/>
          <w:bCs/>
          <w:caps/>
          <w:color w:val="000000" w:themeColor="text1"/>
          <w:sz w:val="20"/>
          <w:szCs w:val="20"/>
          <w:lang w:val="nl-NL"/>
        </w:rPr>
        <w:t>Inleiding</w:t>
      </w:r>
    </w:p>
    <w:p w14:paraId="77E5DF53" w14:textId="130C3B19" w:rsidR="00950245" w:rsidRPr="00AF6511" w:rsidRDefault="00950245" w:rsidP="00441A6F">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1.1 Beschrijving van het probleem</w:t>
      </w:r>
    </w:p>
    <w:p w14:paraId="28BF7E51" w14:textId="378893C2" w:rsidR="0039560F" w:rsidRPr="00AF6511" w:rsidRDefault="0039560F" w:rsidP="0039560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Studenten met een functiebeperking komen moeilijk mee in het onderwijs. Dit probleem is niet van de laatste jaren. In 1945 bood het Nederlands Studentensanatorium (NSS) studenten met tuberculose na de oorlog gelegenheid om te kuren en tegelijkertijd hun studie voort te zetten. In 1979 ontstond hieruit de Stichting handicap + studie. Dit is in 2019 veranderd in het ECIO. Het ECIO is zich vanaf 2019 ook meer gaan richten op andere studiebelemmeringen.</w:t>
      </w:r>
      <w:r w:rsidRPr="00AF6511">
        <w:rPr>
          <w:rStyle w:val="Voetnootmarkering"/>
          <w:rFonts w:ascii="Arial" w:hAnsi="Arial" w:cs="Arial"/>
          <w:color w:val="000000" w:themeColor="text1"/>
          <w:sz w:val="20"/>
          <w:szCs w:val="20"/>
          <w:lang w:val="nl-NL"/>
        </w:rPr>
        <w:footnoteReference w:id="5"/>
      </w:r>
    </w:p>
    <w:p w14:paraId="6F138C64" w14:textId="687B3338" w:rsidR="00FA4E6A" w:rsidRPr="00AF6511" w:rsidRDefault="006A24B4"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Hoewel Nederland het VN-Verdrag Handicap al in 2016 heeft geratificeerd en veel hogescholen en universiteiten de intentieverklaring hebben ondertekend om hun onderwijs toegankelijk te maken voor studenten met een functiebeperking of ondersteuningsvraag, blijft de implementatie achter. Dit komt onder meer door ontoegankelijke gebouwen en een gebrek aan docententraining, tijd en personeel.</w:t>
      </w:r>
      <w:r w:rsidRPr="00AF6511">
        <w:rPr>
          <w:rStyle w:val="Voetnootmarkering"/>
          <w:rFonts w:ascii="Arial" w:hAnsi="Arial" w:cs="Arial"/>
          <w:color w:val="000000" w:themeColor="text1"/>
          <w:sz w:val="20"/>
          <w:szCs w:val="20"/>
          <w:lang w:val="nl-NL"/>
        </w:rPr>
        <w:footnoteReference w:id="6"/>
      </w:r>
      <w:r w:rsidR="00C222C2" w:rsidRPr="00AF6511">
        <w:rPr>
          <w:rFonts w:ascii="Arial" w:hAnsi="Arial" w:cs="Arial"/>
          <w:color w:val="000000" w:themeColor="text1"/>
          <w:sz w:val="20"/>
          <w:szCs w:val="20"/>
          <w:lang w:val="nl-NL"/>
        </w:rPr>
        <w:t xml:space="preserve"> In het rapport ‘De Staat van Inclusief Onderwijs 2023’ noemde het ECIO de volgende problemen.</w:t>
      </w:r>
    </w:p>
    <w:p w14:paraId="653A1A74" w14:textId="77777777" w:rsidR="00C222C2" w:rsidRPr="00AF6511" w:rsidRDefault="00C222C2">
      <w:pPr>
        <w:pStyle w:val="Lijstalinea"/>
        <w:numPr>
          <w:ilvl w:val="0"/>
          <w:numId w:val="27"/>
        </w:numPr>
        <w:spacing w:line="276" w:lineRule="auto"/>
        <w:ind w:left="714" w:hanging="357"/>
        <w:rPr>
          <w:rFonts w:ascii="Arial" w:hAnsi="Arial" w:cs="Arial"/>
          <w:color w:val="000000" w:themeColor="text1"/>
          <w:sz w:val="20"/>
          <w:szCs w:val="20"/>
          <w:lang w:val="nl-NL"/>
        </w:rPr>
      </w:pPr>
      <w:r w:rsidRPr="00AF6511">
        <w:rPr>
          <w:rFonts w:ascii="Arial" w:hAnsi="Arial" w:cs="Arial"/>
          <w:color w:val="000000" w:themeColor="text1"/>
          <w:sz w:val="20"/>
          <w:szCs w:val="20"/>
        </w:rPr>
        <w:t>Er is toenemende stress en prestatiedruk onder studenten.</w:t>
      </w:r>
    </w:p>
    <w:p w14:paraId="0115B913" w14:textId="77777777" w:rsidR="00C222C2" w:rsidRPr="00AF6511" w:rsidRDefault="00C222C2">
      <w:pPr>
        <w:pStyle w:val="Lijstalinea"/>
        <w:numPr>
          <w:ilvl w:val="0"/>
          <w:numId w:val="27"/>
        </w:numPr>
        <w:spacing w:line="276" w:lineRule="auto"/>
        <w:ind w:left="714" w:hanging="357"/>
        <w:rPr>
          <w:rFonts w:ascii="Arial" w:hAnsi="Arial" w:cs="Arial"/>
          <w:color w:val="000000" w:themeColor="text1"/>
          <w:sz w:val="20"/>
          <w:szCs w:val="20"/>
          <w:lang w:val="nl-NL"/>
        </w:rPr>
      </w:pPr>
      <w:r w:rsidRPr="00AF6511">
        <w:rPr>
          <w:rFonts w:ascii="Arial" w:hAnsi="Arial" w:cs="Arial"/>
          <w:color w:val="000000" w:themeColor="text1"/>
          <w:sz w:val="20"/>
          <w:szCs w:val="20"/>
        </w:rPr>
        <w:t xml:space="preserve">Studenten met minder zichtbare hulpvragen, zoals psychische problemen, geven aan niet altijd tevreden te zijn met de geboden hulp of weten waar ze deze hulp kunnen vinden. </w:t>
      </w:r>
    </w:p>
    <w:p w14:paraId="3969B4B7" w14:textId="77777777" w:rsidR="00C222C2" w:rsidRPr="00AF6511" w:rsidRDefault="00C222C2">
      <w:pPr>
        <w:pStyle w:val="Lijstalinea"/>
        <w:numPr>
          <w:ilvl w:val="0"/>
          <w:numId w:val="27"/>
        </w:numPr>
        <w:spacing w:line="276" w:lineRule="auto"/>
        <w:ind w:left="714" w:hanging="357"/>
        <w:rPr>
          <w:rFonts w:ascii="Arial" w:hAnsi="Arial" w:cs="Arial"/>
          <w:color w:val="000000" w:themeColor="text1"/>
          <w:sz w:val="20"/>
          <w:szCs w:val="20"/>
          <w:lang w:val="nl-NL"/>
        </w:rPr>
      </w:pPr>
      <w:r w:rsidRPr="00AF6511">
        <w:rPr>
          <w:rFonts w:ascii="Arial" w:hAnsi="Arial" w:cs="Arial"/>
          <w:color w:val="000000" w:themeColor="text1"/>
          <w:sz w:val="20"/>
          <w:szCs w:val="20"/>
        </w:rPr>
        <w:t xml:space="preserve">Hogescholen en universiteiten die de intentieverklaring VN-verdrag hebben ondertekend, worstelen met de vertaalslag naar de praktijk. Zo zijn bijvoorbeeld nog niet alle gebouwen rolstoeltoegankelijk en geven sommige docenten aan handvaten te missen om bij te dragen aan inclusief onderwijs. </w:t>
      </w:r>
    </w:p>
    <w:p w14:paraId="2746ADC5" w14:textId="6D36AE0A" w:rsidR="00C222C2" w:rsidRPr="00AF6511" w:rsidRDefault="00C222C2">
      <w:pPr>
        <w:pStyle w:val="Lijstalinea"/>
        <w:numPr>
          <w:ilvl w:val="0"/>
          <w:numId w:val="27"/>
        </w:numPr>
        <w:spacing w:line="276" w:lineRule="auto"/>
        <w:ind w:left="714" w:hanging="357"/>
        <w:rPr>
          <w:rFonts w:ascii="Arial" w:hAnsi="Arial" w:cs="Arial"/>
          <w:color w:val="000000" w:themeColor="text1"/>
          <w:sz w:val="20"/>
          <w:szCs w:val="20"/>
          <w:lang w:val="nl-NL"/>
        </w:rPr>
      </w:pPr>
      <w:r w:rsidRPr="00AF6511">
        <w:rPr>
          <w:rFonts w:ascii="Arial" w:hAnsi="Arial" w:cs="Arial"/>
          <w:color w:val="000000" w:themeColor="text1"/>
          <w:sz w:val="20"/>
          <w:szCs w:val="20"/>
        </w:rPr>
        <w:t xml:space="preserve">Op hoofdlijnen </w:t>
      </w:r>
      <w:r w:rsidR="0039560F" w:rsidRPr="00AF6511">
        <w:rPr>
          <w:rFonts w:ascii="Arial" w:hAnsi="Arial" w:cs="Arial"/>
          <w:color w:val="000000" w:themeColor="text1"/>
          <w:sz w:val="20"/>
          <w:szCs w:val="20"/>
          <w:lang w:val="nl-NL"/>
        </w:rPr>
        <w:t>werkt</w:t>
      </w:r>
      <w:r w:rsidRPr="00AF6511">
        <w:rPr>
          <w:rFonts w:ascii="Arial" w:hAnsi="Arial" w:cs="Arial"/>
          <w:color w:val="000000" w:themeColor="text1"/>
          <w:sz w:val="20"/>
          <w:szCs w:val="20"/>
        </w:rPr>
        <w:t xml:space="preserve"> het onderwijs hard om extra aanpassingen en maatwerk voor studenten mogelijk te maken, maar dat de basis </w:t>
      </w:r>
      <w:r w:rsidR="0039560F" w:rsidRPr="00AF6511">
        <w:rPr>
          <w:rFonts w:ascii="Arial" w:hAnsi="Arial" w:cs="Arial"/>
          <w:color w:val="000000" w:themeColor="text1"/>
          <w:sz w:val="20"/>
          <w:szCs w:val="20"/>
          <w:lang w:val="nl-NL"/>
        </w:rPr>
        <w:t xml:space="preserve">is </w:t>
      </w:r>
      <w:r w:rsidRPr="00AF6511">
        <w:rPr>
          <w:rFonts w:ascii="Arial" w:hAnsi="Arial" w:cs="Arial"/>
          <w:color w:val="000000" w:themeColor="text1"/>
          <w:sz w:val="20"/>
          <w:szCs w:val="20"/>
        </w:rPr>
        <w:t xml:space="preserve">nog niet altijd op orde. </w:t>
      </w:r>
    </w:p>
    <w:p w14:paraId="1DFE9DE6" w14:textId="1A37A47D" w:rsidR="0039560F" w:rsidRPr="00AF6511" w:rsidRDefault="00C222C2" w:rsidP="0039560F">
      <w:pPr>
        <w:pStyle w:val="Lijstalinea"/>
        <w:numPr>
          <w:ilvl w:val="0"/>
          <w:numId w:val="27"/>
        </w:numPr>
        <w:spacing w:line="276" w:lineRule="auto"/>
        <w:ind w:left="714" w:hanging="357"/>
        <w:rPr>
          <w:rFonts w:ascii="Arial" w:hAnsi="Arial" w:cs="Arial"/>
          <w:color w:val="000000" w:themeColor="text1"/>
          <w:sz w:val="20"/>
          <w:szCs w:val="20"/>
          <w:lang w:val="nl-NL"/>
        </w:rPr>
      </w:pPr>
      <w:r w:rsidRPr="00AF6511">
        <w:rPr>
          <w:rFonts w:ascii="Arial" w:hAnsi="Arial" w:cs="Arial"/>
          <w:color w:val="000000" w:themeColor="text1"/>
          <w:sz w:val="20"/>
          <w:szCs w:val="20"/>
        </w:rPr>
        <w:t>Investeren in een goede basis, kan extra tijd en werk schelen. Zo zijn er bijvoorbeeld, bij een volledig rolstoeltoegankelijk gebouw, geen individuele aanpassingen meer nodig</w:t>
      </w:r>
      <w:r w:rsidRPr="00AF6511">
        <w:rPr>
          <w:rFonts w:ascii="Arial" w:hAnsi="Arial" w:cs="Arial"/>
          <w:color w:val="000000" w:themeColor="text1"/>
          <w:sz w:val="20"/>
          <w:szCs w:val="20"/>
          <w:lang w:val="nl-NL"/>
        </w:rPr>
        <w:t>.</w:t>
      </w:r>
      <w:r w:rsidRPr="00AF6511">
        <w:rPr>
          <w:rStyle w:val="Voetnootmarkering"/>
          <w:rFonts w:ascii="Arial" w:hAnsi="Arial" w:cs="Arial"/>
          <w:color w:val="000000" w:themeColor="text1"/>
          <w:sz w:val="20"/>
          <w:szCs w:val="20"/>
          <w:lang w:val="nl-NL"/>
        </w:rPr>
        <w:footnoteReference w:id="7"/>
      </w:r>
    </w:p>
    <w:p w14:paraId="4E0F1E26" w14:textId="4AC997D9" w:rsidR="0039560F" w:rsidRPr="00AF6511" w:rsidRDefault="0039560F" w:rsidP="00441A6F">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1.2 De opdrachtgever, het ECIO, en het doel van dit onderzoek</w:t>
      </w:r>
    </w:p>
    <w:p w14:paraId="4DEAF942" w14:textId="3B7AA440" w:rsidR="0039560F" w:rsidRPr="00AF6511" w:rsidRDefault="0039560F" w:rsidP="0039560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Dit onderzoek is gedaan in opdracht van het Expertisecentrum Inclusief Onderwijs (ECIO). Het ECIO is een maatschappelijk gedreven centrum en werkt zonder winstoogmerk aan inclusief onderwijs en overstap naar de arbeidsmarkt. Tactisch, operationeel en strategisch werkt het aan verdere professionalisering en verduurzaming van inclusief onderwijs en het versterken van het zelfvertrouwen van studenten met een ondersteuningsvraag.</w:t>
      </w:r>
      <w:r w:rsidRPr="00AF6511">
        <w:rPr>
          <w:rFonts w:ascii="Arial" w:hAnsi="Arial" w:cs="Arial"/>
          <w:color w:val="000000" w:themeColor="text1"/>
          <w:sz w:val="20"/>
          <w:szCs w:val="20"/>
          <w:vertAlign w:val="superscript"/>
          <w:lang w:val="nl-NL"/>
        </w:rPr>
        <w:footnoteReference w:id="8"/>
      </w:r>
      <w:r w:rsidRPr="00AF6511">
        <w:rPr>
          <w:rFonts w:ascii="Arial" w:hAnsi="Arial" w:cs="Arial"/>
          <w:color w:val="000000" w:themeColor="text1"/>
          <w:sz w:val="20"/>
          <w:szCs w:val="20"/>
          <w:lang w:val="nl-NL"/>
        </w:rPr>
        <w:t xml:space="preserve">  Het ECIO adviseert en ondersteunt universiteiten, hogescholen en het mbo bij het inclusiever maken van het onderwijs, zodat alle studenten optimaal kunnen studeren met een opleiding van hun keuze en kunnen doorstromen naar een baan die bij hen past: leren zonder belemmering. Het ECIO werkt voor het realiseren van impact samen met belangenverenigingen, studentenorganisaties, diverse (regionale) partners en het bedrijfsleven. Het ECIO richt zich op toekomstbestendig onderwijs waarbij de behoefte van de student centraal staat en het onderwijs meebeweegt met verdere digitalisering en flexibilisering.</w:t>
      </w:r>
      <w:r w:rsidRPr="00AF6511">
        <w:rPr>
          <w:rFonts w:ascii="Arial" w:hAnsi="Arial" w:cs="Arial"/>
          <w:color w:val="000000" w:themeColor="text1"/>
          <w:sz w:val="20"/>
          <w:szCs w:val="20"/>
          <w:vertAlign w:val="superscript"/>
          <w:lang w:val="nl-NL"/>
        </w:rPr>
        <w:footnoteReference w:id="9"/>
      </w:r>
      <w:r w:rsidRPr="00AF6511">
        <w:rPr>
          <w:rFonts w:ascii="Arial" w:hAnsi="Arial" w:cs="Arial"/>
          <w:color w:val="000000" w:themeColor="text1"/>
          <w:sz w:val="20"/>
          <w:szCs w:val="20"/>
          <w:lang w:val="nl-NL"/>
        </w:rPr>
        <w:t xml:space="preserve"> Het Ministerie van Onderwijs, Cultuur en Wetenschap (OCW) is de belangrijkste opdrachtgever. Het ECIO voert het programma ‘Onbelemmerd studeren’ uit dat vanuit het ministerie gefinancierd wordt. Concreet bespreekt het ECIO met het ministerie van OCW de impact die het met diens plan gemaakt </w:t>
      </w:r>
      <w:r w:rsidRPr="00AF6511">
        <w:rPr>
          <w:rFonts w:ascii="Arial" w:hAnsi="Arial" w:cs="Arial"/>
          <w:color w:val="000000" w:themeColor="text1"/>
          <w:sz w:val="20"/>
          <w:szCs w:val="20"/>
          <w:lang w:val="nl-NL"/>
        </w:rPr>
        <w:lastRenderedPageBreak/>
        <w:t>heeft en de trends en ontwikkelingen die het ECIO ziet rondom inclusief onderwijs en deelt het zoveel mogelijk wat er nodig is in de maatschappij.</w:t>
      </w:r>
      <w:r w:rsidRPr="00AF6511">
        <w:rPr>
          <w:rFonts w:ascii="Arial" w:hAnsi="Arial" w:cs="Arial"/>
          <w:color w:val="000000" w:themeColor="text1"/>
          <w:sz w:val="20"/>
          <w:szCs w:val="20"/>
          <w:vertAlign w:val="superscript"/>
          <w:lang w:val="nl-NL"/>
        </w:rPr>
        <w:footnoteReference w:id="10"/>
      </w:r>
    </w:p>
    <w:p w14:paraId="132F2F8F" w14:textId="25A7D0B7" w:rsidR="005D447E" w:rsidRPr="00AF6511" w:rsidRDefault="009B1403"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In het</w:t>
      </w:r>
      <w:r w:rsidR="005D447E" w:rsidRPr="00AF6511">
        <w:rPr>
          <w:rFonts w:ascii="Arial" w:hAnsi="Arial" w:cs="Arial"/>
          <w:color w:val="000000" w:themeColor="text1"/>
          <w:sz w:val="20"/>
          <w:szCs w:val="20"/>
          <w:lang w:val="nl-NL"/>
        </w:rPr>
        <w:t xml:space="preserve"> rapport “De Staat van Inclusief Onderwijs 2023” </w:t>
      </w:r>
      <w:r w:rsidRPr="00AF6511">
        <w:rPr>
          <w:rFonts w:ascii="Arial" w:hAnsi="Arial" w:cs="Arial"/>
          <w:color w:val="000000" w:themeColor="text1"/>
          <w:sz w:val="20"/>
          <w:szCs w:val="20"/>
          <w:lang w:val="nl-NL"/>
        </w:rPr>
        <w:t xml:space="preserve">geeft het ECIO </w:t>
      </w:r>
      <w:r w:rsidR="005D447E" w:rsidRPr="00AF6511">
        <w:rPr>
          <w:rFonts w:ascii="Arial" w:hAnsi="Arial" w:cs="Arial"/>
          <w:color w:val="000000" w:themeColor="text1"/>
          <w:sz w:val="20"/>
          <w:szCs w:val="20"/>
          <w:lang w:val="nl-NL"/>
        </w:rPr>
        <w:t>als aanbeveling onder meer dat nieuwe wetten moeten worden getoetst aan het VN-Verdrag Handicap.</w:t>
      </w:r>
      <w:r w:rsidR="00233096" w:rsidRPr="00AF6511">
        <w:rPr>
          <w:rStyle w:val="Voetnootmarkering"/>
          <w:rFonts w:ascii="Arial" w:hAnsi="Arial" w:cs="Arial"/>
          <w:color w:val="000000" w:themeColor="text1"/>
          <w:sz w:val="20"/>
          <w:szCs w:val="20"/>
          <w:lang w:val="nl-NL"/>
        </w:rPr>
        <w:footnoteReference w:id="11"/>
      </w:r>
      <w:r w:rsidR="005D447E" w:rsidRPr="00AF6511">
        <w:rPr>
          <w:rFonts w:ascii="Arial" w:hAnsi="Arial" w:cs="Arial"/>
          <w:color w:val="000000" w:themeColor="text1"/>
          <w:sz w:val="20"/>
          <w:szCs w:val="20"/>
          <w:lang w:val="nl-NL"/>
        </w:rPr>
        <w:t xml:space="preserve"> Het ECIO wil graag meer zicht krijgen op de uitvoering van het VN-Verdrag Handicap en in welke mate deze geborgd is in de huidige onderwijswetgeving. </w:t>
      </w:r>
      <w:r w:rsidR="00791064" w:rsidRPr="00AF6511">
        <w:rPr>
          <w:rFonts w:ascii="Arial" w:hAnsi="Arial" w:cs="Arial"/>
          <w:color w:val="000000" w:themeColor="text1"/>
          <w:sz w:val="20"/>
          <w:szCs w:val="20"/>
          <w:lang w:val="nl-NL"/>
        </w:rPr>
        <w:t>Om meer zicht te krijgen op de uitvoering, moeten we van nieuwe wetsvoorstellen kunnen toetsen of ze</w:t>
      </w:r>
      <w:r w:rsidR="005D447E" w:rsidRPr="00AF6511">
        <w:rPr>
          <w:rFonts w:ascii="Arial" w:hAnsi="Arial" w:cs="Arial"/>
          <w:color w:val="000000" w:themeColor="text1"/>
          <w:sz w:val="20"/>
          <w:szCs w:val="20"/>
          <w:lang w:val="nl-NL"/>
        </w:rPr>
        <w:t xml:space="preserve"> aan het VN-Verdrag Handicap voldoe</w:t>
      </w:r>
      <w:r w:rsidR="00827661" w:rsidRPr="00AF6511">
        <w:rPr>
          <w:rFonts w:ascii="Arial" w:hAnsi="Arial" w:cs="Arial"/>
          <w:color w:val="000000" w:themeColor="text1"/>
          <w:sz w:val="20"/>
          <w:szCs w:val="20"/>
          <w:lang w:val="nl-NL"/>
        </w:rPr>
        <w:t>n</w:t>
      </w:r>
      <w:r w:rsidR="00791064" w:rsidRPr="00AF6511">
        <w:rPr>
          <w:rFonts w:ascii="Arial" w:hAnsi="Arial" w:cs="Arial"/>
          <w:color w:val="000000" w:themeColor="text1"/>
          <w:sz w:val="20"/>
          <w:szCs w:val="20"/>
          <w:lang w:val="nl-NL"/>
        </w:rPr>
        <w:t>, want dan kunnen we wetsvoorstellen maken die daaraan voldoen</w:t>
      </w:r>
      <w:r w:rsidR="00FC73BB" w:rsidRPr="00AF6511">
        <w:rPr>
          <w:rFonts w:ascii="Arial" w:hAnsi="Arial" w:cs="Arial"/>
          <w:color w:val="000000" w:themeColor="text1"/>
          <w:sz w:val="20"/>
          <w:szCs w:val="20"/>
          <w:lang w:val="nl-NL"/>
        </w:rPr>
        <w:t xml:space="preserve">. Dit onderzoek gaat met name in op de zorgplicht die scholen hebben om een kind op een passende plek te plaatsen, hetzij op de eigen school, hetzij op een andere school. In dit onderzoek wordt gekeken naar de mate waarin deze zorgplicht aan </w:t>
      </w:r>
      <w:r w:rsidR="00AC0070" w:rsidRPr="00AF6511">
        <w:rPr>
          <w:rFonts w:ascii="Arial" w:hAnsi="Arial" w:cs="Arial"/>
          <w:color w:val="000000" w:themeColor="text1"/>
          <w:sz w:val="20"/>
          <w:szCs w:val="20"/>
          <w:lang w:val="nl-NL"/>
        </w:rPr>
        <w:t>a</w:t>
      </w:r>
      <w:r w:rsidR="00FC73BB" w:rsidRPr="00AF6511">
        <w:rPr>
          <w:rFonts w:ascii="Arial" w:hAnsi="Arial" w:cs="Arial"/>
          <w:color w:val="000000" w:themeColor="text1"/>
          <w:sz w:val="20"/>
          <w:szCs w:val="20"/>
          <w:lang w:val="nl-NL"/>
        </w:rPr>
        <w:t>rtikel 24 van het VN-Verdrag Handicap voldoet</w:t>
      </w:r>
      <w:r w:rsidR="00791064" w:rsidRPr="00AF6511">
        <w:rPr>
          <w:rFonts w:ascii="Arial" w:hAnsi="Arial" w:cs="Arial"/>
          <w:color w:val="000000" w:themeColor="text1"/>
          <w:sz w:val="20"/>
          <w:szCs w:val="20"/>
          <w:lang w:val="nl-NL"/>
        </w:rPr>
        <w:t xml:space="preserve"> en wordt een aantal recente wetswijzigingen geanalyseerd.</w:t>
      </w:r>
    </w:p>
    <w:p w14:paraId="3F9FB313" w14:textId="1B314BC3" w:rsidR="00D61ED7" w:rsidRPr="00AF6511" w:rsidRDefault="00D61ED7" w:rsidP="00D61ED7">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Het doel van dit onderzoek is om met aanbevelingen te komen om de huidige problemen op het gebied van inclusief onderwijs te verbeteren. Het ECIO wil het onderzoek gebruiken om met het ministerie van Onderwijs, Cultuur en Wetenschap, in overleg te gaan met het doel aanvullingen of aanpassingen in bestaande wetgeving of beleid te realiseren om de hierboven beschreven problemen met betrekking tot de invulling van de zorgplicht door scholen en gemeenten op te lossen.</w:t>
      </w:r>
    </w:p>
    <w:p w14:paraId="6A3065FC" w14:textId="26B80936" w:rsidR="0039560F" w:rsidRPr="00AF6511" w:rsidRDefault="0039560F" w:rsidP="00441A6F">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1.3 De inhoud van het onderzoek</w:t>
      </w:r>
    </w:p>
    <w:p w14:paraId="1440382D" w14:textId="5B8D7291" w:rsidR="005D447E" w:rsidRPr="00AF6511" w:rsidRDefault="005D447E"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Dit onderzoek is een juridisch onderzoek en richt zich alleen op de Nederlandse wet en de invloed daarvan op het onderwijs. Op niet-juridische aspecten gaat dit onderzoek niet in.</w:t>
      </w:r>
      <w:r w:rsidR="00D61ED7" w:rsidRPr="00AF6511">
        <w:rPr>
          <w:rFonts w:ascii="Arial" w:hAnsi="Arial" w:cs="Arial"/>
          <w:color w:val="000000" w:themeColor="text1"/>
          <w:sz w:val="20"/>
          <w:szCs w:val="20"/>
          <w:lang w:val="nl-NL"/>
        </w:rPr>
        <w:t xml:space="preserve"> </w:t>
      </w:r>
    </w:p>
    <w:p w14:paraId="7EB7C4CD" w14:textId="61FBAC4C" w:rsidR="005D447E" w:rsidRPr="00AF6511" w:rsidRDefault="005D447E" w:rsidP="00441A6F">
      <w:pPr>
        <w:spacing w:line="276" w:lineRule="auto"/>
        <w:rPr>
          <w:rFonts w:ascii="Arial" w:hAnsi="Arial" w:cs="Arial"/>
          <w:color w:val="000000" w:themeColor="text1"/>
          <w:sz w:val="20"/>
          <w:szCs w:val="20"/>
        </w:rPr>
      </w:pPr>
      <w:r w:rsidRPr="00AF6511">
        <w:rPr>
          <w:rFonts w:ascii="Arial" w:hAnsi="Arial" w:cs="Arial"/>
          <w:color w:val="000000" w:themeColor="text1"/>
          <w:sz w:val="20"/>
          <w:szCs w:val="20"/>
          <w:lang w:val="nl-NL"/>
        </w:rPr>
        <w:t>De hoofdvraag luidt: Op welke wijze moet de zorgplicht</w:t>
      </w:r>
      <w:r w:rsidRPr="00AF6511">
        <w:rPr>
          <w:rFonts w:ascii="Arial" w:hAnsi="Arial" w:cs="Arial"/>
          <w:color w:val="000000" w:themeColor="text1"/>
          <w:sz w:val="20"/>
          <w:szCs w:val="20"/>
        </w:rPr>
        <w:t xml:space="preserve"> in de huidige Nederlandse wetgeving </w:t>
      </w:r>
      <w:r w:rsidRPr="00AF6511">
        <w:rPr>
          <w:rFonts w:ascii="Arial" w:hAnsi="Arial" w:cs="Arial"/>
          <w:color w:val="000000" w:themeColor="text1"/>
          <w:sz w:val="20"/>
          <w:szCs w:val="20"/>
          <w:lang w:val="nl-NL"/>
        </w:rPr>
        <w:t xml:space="preserve">worden uitgewerkt </w:t>
      </w:r>
      <w:r w:rsidRPr="00AF6511">
        <w:rPr>
          <w:rFonts w:ascii="Arial" w:hAnsi="Arial" w:cs="Arial"/>
          <w:color w:val="000000" w:themeColor="text1"/>
          <w:sz w:val="20"/>
          <w:szCs w:val="20"/>
        </w:rPr>
        <w:t>om uitvoering te geven aan de verplichtingen die voortvloeien uit art</w:t>
      </w:r>
      <w:proofErr w:type="spellStart"/>
      <w:r w:rsidR="00E618B3" w:rsidRPr="00AF6511">
        <w:rPr>
          <w:rFonts w:ascii="Arial" w:hAnsi="Arial" w:cs="Arial"/>
          <w:color w:val="000000" w:themeColor="text1"/>
          <w:sz w:val="20"/>
          <w:szCs w:val="20"/>
          <w:lang w:val="nl-NL"/>
        </w:rPr>
        <w:t>ikel</w:t>
      </w:r>
      <w:proofErr w:type="spellEnd"/>
      <w:r w:rsidRPr="00AF6511">
        <w:rPr>
          <w:rFonts w:ascii="Arial" w:hAnsi="Arial" w:cs="Arial"/>
          <w:color w:val="000000" w:themeColor="text1"/>
          <w:sz w:val="20"/>
          <w:szCs w:val="20"/>
        </w:rPr>
        <w:t xml:space="preserve"> 24 </w:t>
      </w:r>
      <w:r w:rsidRPr="00AF6511">
        <w:rPr>
          <w:rFonts w:ascii="Arial" w:hAnsi="Arial" w:cs="Arial"/>
          <w:color w:val="000000" w:themeColor="text1"/>
          <w:sz w:val="20"/>
          <w:szCs w:val="20"/>
          <w:lang w:val="nl-NL"/>
        </w:rPr>
        <w:t>van het VN-</w:t>
      </w:r>
      <w:r w:rsidRPr="00AF6511">
        <w:rPr>
          <w:rFonts w:ascii="Arial" w:hAnsi="Arial" w:cs="Arial"/>
          <w:color w:val="000000" w:themeColor="text1"/>
          <w:sz w:val="20"/>
          <w:szCs w:val="20"/>
        </w:rPr>
        <w:t>Verdrag</w:t>
      </w:r>
      <w:r w:rsidRPr="00AF6511">
        <w:rPr>
          <w:rFonts w:ascii="Arial" w:hAnsi="Arial" w:cs="Arial"/>
          <w:color w:val="000000" w:themeColor="text1"/>
          <w:sz w:val="20"/>
          <w:szCs w:val="20"/>
          <w:lang w:val="nl-NL"/>
        </w:rPr>
        <w:t xml:space="preserve"> Handicap</w:t>
      </w:r>
      <w:r w:rsidRPr="00AF6511">
        <w:rPr>
          <w:rFonts w:ascii="Arial" w:hAnsi="Arial" w:cs="Arial"/>
          <w:color w:val="000000" w:themeColor="text1"/>
          <w:sz w:val="20"/>
          <w:szCs w:val="20"/>
        </w:rPr>
        <w:t>?</w:t>
      </w:r>
    </w:p>
    <w:p w14:paraId="6B05DDFD" w14:textId="6AD53ACB" w:rsidR="005D447E" w:rsidRPr="00AF6511" w:rsidRDefault="005D447E"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Deze vraag heeft alles te maken met het eindproduct voor het ECIO. </w:t>
      </w:r>
      <w:r w:rsidR="00D61ED7" w:rsidRPr="00AF6511">
        <w:rPr>
          <w:rFonts w:ascii="Arial" w:hAnsi="Arial" w:cs="Arial"/>
          <w:color w:val="000000" w:themeColor="text1"/>
          <w:sz w:val="20"/>
          <w:szCs w:val="20"/>
          <w:lang w:val="nl-NL"/>
        </w:rPr>
        <w:t>Om goede onderwijswetten te kunnen maken</w:t>
      </w:r>
      <w:r w:rsidRPr="00AF6511">
        <w:rPr>
          <w:rFonts w:ascii="Arial" w:hAnsi="Arial" w:cs="Arial"/>
          <w:color w:val="000000" w:themeColor="text1"/>
          <w:sz w:val="20"/>
          <w:szCs w:val="20"/>
          <w:lang w:val="nl-NL"/>
        </w:rPr>
        <w:t xml:space="preserve"> is het relevant om te weten welke aanpassingen aan de Nederlandse wet of de uitvoeringspraktijk nodig zijn om inclusief onderwijs te realiseren, en daar zal in de conclusie op in worden gegaan.</w:t>
      </w:r>
      <w:r w:rsidR="00E618B3" w:rsidRPr="00AF6511">
        <w:rPr>
          <w:rFonts w:ascii="Arial" w:hAnsi="Arial" w:cs="Arial"/>
          <w:color w:val="000000" w:themeColor="text1"/>
          <w:sz w:val="20"/>
          <w:szCs w:val="20"/>
          <w:lang w:val="nl-NL"/>
        </w:rPr>
        <w:t xml:space="preserve"> Het VN-Verdrag Handicap richt zich op allerlei zaken in het leven van mensen met een handicap, waaronder bewustwording, toegang tot het recht en veiligheid. Artikel 24 richt zich op het onderwijs, en daarom richt dit onderzoek zich ook vooral op artikel 24, maar er zijn ook andere artikelen met inhoud die relevant is voor het onderwijs.</w:t>
      </w:r>
    </w:p>
    <w:p w14:paraId="5B2213F1" w14:textId="77777777" w:rsidR="005D447E" w:rsidRPr="00AF6511" w:rsidRDefault="005D447E"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De eerste deelvraag luidt: Welke verplichtingen vloeien voort uit artikel 24 van het VN-Verdrag Handicap?</w:t>
      </w:r>
      <w:r w:rsidRPr="00AF6511">
        <w:rPr>
          <w:rStyle w:val="Voetnootmarkering"/>
          <w:rFonts w:ascii="Arial" w:hAnsi="Arial" w:cs="Arial"/>
          <w:color w:val="000000" w:themeColor="text1"/>
          <w:sz w:val="20"/>
          <w:szCs w:val="20"/>
          <w:lang w:val="nl-NL"/>
        </w:rPr>
        <w:footnoteReference w:id="12"/>
      </w:r>
    </w:p>
    <w:p w14:paraId="1EA2DD13" w14:textId="5EDADDC5" w:rsidR="00FF4C5C" w:rsidRPr="00AF6511" w:rsidRDefault="005D447E"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Deze vraag is gekozen omdat </w:t>
      </w:r>
      <w:r w:rsidR="00FF4C5C" w:rsidRPr="00AF6511">
        <w:rPr>
          <w:rFonts w:ascii="Arial" w:hAnsi="Arial" w:cs="Arial"/>
          <w:color w:val="000000" w:themeColor="text1"/>
          <w:sz w:val="20"/>
          <w:szCs w:val="20"/>
          <w:lang w:val="nl-NL"/>
        </w:rPr>
        <w:t xml:space="preserve">in </w:t>
      </w:r>
      <w:r w:rsidR="00AC0070" w:rsidRPr="00AF6511">
        <w:rPr>
          <w:rFonts w:ascii="Arial" w:hAnsi="Arial" w:cs="Arial"/>
          <w:color w:val="000000" w:themeColor="text1"/>
          <w:sz w:val="20"/>
          <w:szCs w:val="20"/>
          <w:lang w:val="nl-NL"/>
        </w:rPr>
        <w:t>a</w:t>
      </w:r>
      <w:r w:rsidR="00FF4C5C" w:rsidRPr="00AF6511">
        <w:rPr>
          <w:rFonts w:ascii="Arial" w:hAnsi="Arial" w:cs="Arial"/>
          <w:color w:val="000000" w:themeColor="text1"/>
          <w:sz w:val="20"/>
          <w:szCs w:val="20"/>
          <w:lang w:val="nl-NL"/>
        </w:rPr>
        <w:t>rtikel 24 de plichten zijn uitgewerkt waar het onderwijs in de deelnemende staten aan moeten voldoen. Daarnaast zijn de doelstelling van het VN-Verdrag Handicap, de algemene beginselen en de algemene verlichtingen ook meegenomen in de beantwoording, omdat deze ook in het onderwijs nagekomen moeten worden. Daarom is het van belang om deze verplichtingen goed in beeld te hebben.</w:t>
      </w:r>
    </w:p>
    <w:p w14:paraId="24A4E500" w14:textId="77777777" w:rsidR="005D447E" w:rsidRPr="00AF6511" w:rsidRDefault="005D447E"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De tweede deelvraag luidt: </w:t>
      </w:r>
      <w:bookmarkStart w:id="1" w:name="_Hlk161670138"/>
      <w:r w:rsidRPr="00AF6511">
        <w:rPr>
          <w:rFonts w:ascii="Arial" w:hAnsi="Arial" w:cs="Arial"/>
          <w:color w:val="000000" w:themeColor="text1"/>
          <w:sz w:val="20"/>
          <w:szCs w:val="20"/>
          <w:lang w:val="nl-NL"/>
        </w:rPr>
        <w:t>Op welke wijze wordt er invulling gegeven aan de zorgplicht uit het VN-Verdrag Handicap?</w:t>
      </w:r>
    </w:p>
    <w:bookmarkEnd w:id="1"/>
    <w:p w14:paraId="64F1F8B4" w14:textId="74715E58" w:rsidR="005D447E" w:rsidRPr="00AF6511" w:rsidRDefault="005D447E"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Bij de beantwoording van deze vraag wordt vooral gekeken naar hoe de zorgplicht op dit moment in de Nederlandse onderwijswetten is omschreven</w:t>
      </w:r>
      <w:r w:rsidR="003F6922" w:rsidRPr="00AF6511">
        <w:rPr>
          <w:rFonts w:ascii="Arial" w:hAnsi="Arial" w:cs="Arial"/>
          <w:color w:val="000000" w:themeColor="text1"/>
          <w:sz w:val="20"/>
          <w:szCs w:val="20"/>
          <w:lang w:val="nl-NL"/>
        </w:rPr>
        <w:t>, uit welke onderdelen de zorgplicht wel én niet bestaat in de Nederlandse wet, de verschillen tussen de Nederlandse onderwijswetten, en de mate waarin ze voldoen aan het VN-Verdrag Handicap.</w:t>
      </w:r>
    </w:p>
    <w:p w14:paraId="31DF0B13" w14:textId="0329BC37" w:rsidR="005D447E" w:rsidRPr="00AF6511" w:rsidRDefault="005D447E"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lastRenderedPageBreak/>
        <w:t>Voor de ratificatie van het VN-Verdrag Handicap is er in Nederland een wet aangenomen, de Wet passend onderwijs, die onder meer scholen een zorgplicht geeft, een plicht om ervoor te zorgen dat ieder kind op een plek terecht komt waar die goed onderwijs kan krijgen. De Wet passend onderwijs wordt in de beantwoording van deze deelvraag betrokken. Daar</w:t>
      </w:r>
      <w:r w:rsidR="00FC73BB" w:rsidRPr="00AF6511">
        <w:rPr>
          <w:rFonts w:ascii="Arial" w:hAnsi="Arial" w:cs="Arial"/>
          <w:color w:val="000000" w:themeColor="text1"/>
          <w:sz w:val="20"/>
          <w:szCs w:val="20"/>
          <w:lang w:val="nl-NL"/>
        </w:rPr>
        <w:t>voor</w:t>
      </w:r>
      <w:r w:rsidRPr="00AF6511">
        <w:rPr>
          <w:rFonts w:ascii="Arial" w:hAnsi="Arial" w:cs="Arial"/>
          <w:color w:val="000000" w:themeColor="text1"/>
          <w:sz w:val="20"/>
          <w:szCs w:val="20"/>
          <w:lang w:val="nl-NL"/>
        </w:rPr>
        <w:t xml:space="preserve"> is gebruik gemaakt van het advies van de</w:t>
      </w:r>
      <w:r w:rsidR="00FC73BB" w:rsidRPr="00AF6511">
        <w:rPr>
          <w:rFonts w:ascii="Arial" w:hAnsi="Arial" w:cs="Arial"/>
          <w:color w:val="000000" w:themeColor="text1"/>
          <w:sz w:val="20"/>
          <w:szCs w:val="20"/>
          <w:lang w:val="nl-NL"/>
        </w:rPr>
        <w:t xml:space="preserve"> Afdeling Advisering van de</w:t>
      </w:r>
      <w:r w:rsidRPr="00AF6511">
        <w:rPr>
          <w:rFonts w:ascii="Arial" w:hAnsi="Arial" w:cs="Arial"/>
          <w:color w:val="000000" w:themeColor="text1"/>
          <w:sz w:val="20"/>
          <w:szCs w:val="20"/>
          <w:lang w:val="nl-NL"/>
        </w:rPr>
        <w:t xml:space="preserve"> Raad van State</w:t>
      </w:r>
      <w:r w:rsidR="00FC73BB" w:rsidRPr="00AF6511">
        <w:rPr>
          <w:rFonts w:ascii="Arial" w:hAnsi="Arial" w:cs="Arial"/>
          <w:color w:val="000000" w:themeColor="text1"/>
          <w:sz w:val="20"/>
          <w:szCs w:val="20"/>
          <w:lang w:val="nl-NL"/>
        </w:rPr>
        <w:t>. In dit onderzoek is gereflecteerd op de vraag of de met die wet de destijds beoogde doelen zijn behaald.</w:t>
      </w:r>
    </w:p>
    <w:p w14:paraId="28833FE5" w14:textId="52DF267A" w:rsidR="00FC73BB" w:rsidRPr="00AF6511" w:rsidRDefault="005D447E"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Bij de beantwoording van deze deelvraag is gebruik gemaakt van</w:t>
      </w:r>
      <w:r w:rsidR="00FC73BB" w:rsidRPr="00AF6511">
        <w:rPr>
          <w:rFonts w:ascii="Arial" w:hAnsi="Arial" w:cs="Arial"/>
          <w:color w:val="000000" w:themeColor="text1"/>
          <w:sz w:val="20"/>
          <w:szCs w:val="20"/>
          <w:lang w:val="nl-NL"/>
        </w:rPr>
        <w:t xml:space="preserve"> </w:t>
      </w:r>
      <w:r w:rsidRPr="00AF6511">
        <w:rPr>
          <w:rFonts w:ascii="Arial" w:hAnsi="Arial" w:cs="Arial"/>
          <w:color w:val="000000" w:themeColor="text1"/>
          <w:sz w:val="20"/>
          <w:szCs w:val="20"/>
          <w:lang w:val="nl-NL"/>
        </w:rPr>
        <w:t>de Nederlandse onderwijswetten</w:t>
      </w:r>
      <w:r w:rsidR="00FC73BB" w:rsidRPr="00AF6511">
        <w:rPr>
          <w:rFonts w:ascii="Arial" w:hAnsi="Arial" w:cs="Arial"/>
          <w:color w:val="000000" w:themeColor="text1"/>
          <w:sz w:val="20"/>
          <w:szCs w:val="20"/>
          <w:lang w:val="nl-NL"/>
        </w:rPr>
        <w:t xml:space="preserve"> en</w:t>
      </w:r>
      <w:r w:rsidRPr="00AF6511">
        <w:rPr>
          <w:rFonts w:ascii="Arial" w:hAnsi="Arial" w:cs="Arial"/>
          <w:color w:val="000000" w:themeColor="text1"/>
          <w:sz w:val="20"/>
          <w:szCs w:val="20"/>
          <w:lang w:val="nl-NL"/>
        </w:rPr>
        <w:t xml:space="preserve"> rapporten over</w:t>
      </w:r>
      <w:r w:rsidR="00FC73BB" w:rsidRPr="00AF6511">
        <w:rPr>
          <w:rFonts w:ascii="Arial" w:hAnsi="Arial" w:cs="Arial"/>
          <w:color w:val="000000" w:themeColor="text1"/>
          <w:sz w:val="20"/>
          <w:szCs w:val="20"/>
          <w:lang w:val="nl-NL"/>
        </w:rPr>
        <w:t>:</w:t>
      </w:r>
    </w:p>
    <w:p w14:paraId="4CEE6D75" w14:textId="6ED5E08E" w:rsidR="00FD5C18" w:rsidRDefault="005D447E" w:rsidP="00D61ED7">
      <w:pPr>
        <w:pStyle w:val="Lijstalinea"/>
        <w:numPr>
          <w:ilvl w:val="0"/>
          <w:numId w:val="46"/>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de zorgplicht voor scholen</w:t>
      </w:r>
      <w:r w:rsidR="00FD5C18">
        <w:rPr>
          <w:rFonts w:ascii="Arial" w:hAnsi="Arial" w:cs="Arial"/>
          <w:color w:val="000000" w:themeColor="text1"/>
          <w:sz w:val="20"/>
          <w:szCs w:val="20"/>
          <w:lang w:val="nl-NL"/>
        </w:rPr>
        <w:t>;</w:t>
      </w:r>
      <w:r w:rsidR="00FC73BB" w:rsidRPr="00AF6511">
        <w:rPr>
          <w:rFonts w:ascii="Arial" w:hAnsi="Arial" w:cs="Arial"/>
          <w:color w:val="000000" w:themeColor="text1"/>
          <w:sz w:val="20"/>
          <w:szCs w:val="20"/>
          <w:lang w:val="nl-NL"/>
        </w:rPr>
        <w:t xml:space="preserve"> </w:t>
      </w:r>
    </w:p>
    <w:p w14:paraId="0A8A1860" w14:textId="1E14A4F2" w:rsidR="00FD5C18" w:rsidRDefault="005D447E" w:rsidP="00D61ED7">
      <w:pPr>
        <w:pStyle w:val="Lijstalinea"/>
        <w:numPr>
          <w:ilvl w:val="0"/>
          <w:numId w:val="46"/>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kinderen die niet naar school kunnen omdat er geen geschikte plek voor hen is</w:t>
      </w:r>
      <w:r w:rsidR="00BF4AA0" w:rsidRPr="00AF6511">
        <w:rPr>
          <w:rFonts w:ascii="Arial" w:hAnsi="Arial" w:cs="Arial"/>
          <w:color w:val="000000" w:themeColor="text1"/>
          <w:sz w:val="20"/>
          <w:szCs w:val="20"/>
          <w:lang w:val="nl-NL"/>
        </w:rPr>
        <w:t xml:space="preserve"> (thuiszitters)</w:t>
      </w:r>
      <w:r w:rsidR="00FD5C18">
        <w:rPr>
          <w:rFonts w:ascii="Arial" w:hAnsi="Arial" w:cs="Arial"/>
          <w:color w:val="000000" w:themeColor="text1"/>
          <w:sz w:val="20"/>
          <w:szCs w:val="20"/>
          <w:lang w:val="nl-NL"/>
        </w:rPr>
        <w:t>;</w:t>
      </w:r>
    </w:p>
    <w:p w14:paraId="3DE54A3B" w14:textId="390B88C1" w:rsidR="00C26160" w:rsidRPr="00AF6511" w:rsidRDefault="005D447E" w:rsidP="00D61ED7">
      <w:pPr>
        <w:pStyle w:val="Lijstalinea"/>
        <w:numPr>
          <w:ilvl w:val="0"/>
          <w:numId w:val="46"/>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de naleving van het VN-Verdrag Handicap in Nederland en de impact van passend onderwijs op scholen. </w:t>
      </w:r>
    </w:p>
    <w:p w14:paraId="54B8B124" w14:textId="73F94BFE" w:rsidR="005D447E" w:rsidRPr="00AF6511" w:rsidRDefault="005D447E"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Tevens zijn er 6 </w:t>
      </w:r>
      <w:r w:rsidR="00FC73BB" w:rsidRPr="00AF6511">
        <w:rPr>
          <w:rFonts w:ascii="Arial" w:hAnsi="Arial" w:cs="Arial"/>
          <w:color w:val="000000" w:themeColor="text1"/>
          <w:sz w:val="20"/>
          <w:szCs w:val="20"/>
          <w:lang w:val="nl-NL"/>
        </w:rPr>
        <w:t>onderwijsprofessionals</w:t>
      </w:r>
      <w:r w:rsidRPr="00AF6511">
        <w:rPr>
          <w:rFonts w:ascii="Arial" w:hAnsi="Arial" w:cs="Arial"/>
          <w:color w:val="000000" w:themeColor="text1"/>
          <w:sz w:val="20"/>
          <w:szCs w:val="20"/>
          <w:lang w:val="nl-NL"/>
        </w:rPr>
        <w:t xml:space="preserve"> voor geïnterviewd, die allemaal te maken hebben met deze wet. Hen is gevraagd naar wat ze voor de invoering van de Wet passend onderwijs ervan vonden, wat hun zorgen erover waren, hoe de praktijk nu is bij hen en hoe zij denken dat het beter kan. </w:t>
      </w:r>
    </w:p>
    <w:p w14:paraId="15DCA2B1" w14:textId="77777777" w:rsidR="005D447E" w:rsidRPr="00AF6511" w:rsidRDefault="005D447E"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De derde deelvraag luidt: Welke tekortkomingen worden er op dit moment in het onderwijs in Nederland ervaren bij de invulling van de zorgplicht? </w:t>
      </w:r>
    </w:p>
    <w:p w14:paraId="2D1BE8B1" w14:textId="77777777" w:rsidR="006E0C83" w:rsidRPr="00AF6511" w:rsidRDefault="005D447E"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Voor de beantwoording van deze deelvraag wordt gekeken naar onder meer de rechtsbescherming. Daarvoor is een analyse gemaakt van jurisprudentie over de zorgplicht voor scholen. Ook is er ingegaan op (mogelijke) gevolgen van stigmatisering van mensen met een handicap en normen die onvoldoende concreet zijn</w:t>
      </w:r>
      <w:r w:rsidR="006E0C83" w:rsidRPr="00AF6511">
        <w:rPr>
          <w:rFonts w:ascii="Arial" w:hAnsi="Arial" w:cs="Arial"/>
          <w:color w:val="000000" w:themeColor="text1"/>
          <w:sz w:val="20"/>
          <w:szCs w:val="20"/>
          <w:lang w:val="nl-NL"/>
        </w:rPr>
        <w:t>.</w:t>
      </w:r>
    </w:p>
    <w:p w14:paraId="35A47E6B" w14:textId="75951666" w:rsidR="006E0C83" w:rsidRPr="00AF6511" w:rsidRDefault="006E0C83"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Hiervoor is onder meer gebruik gemaakt van de </w:t>
      </w:r>
      <w:r w:rsidR="005D447E" w:rsidRPr="00AF6511">
        <w:rPr>
          <w:rFonts w:ascii="Arial" w:hAnsi="Arial" w:cs="Arial"/>
          <w:color w:val="000000" w:themeColor="text1"/>
          <w:sz w:val="20"/>
          <w:szCs w:val="20"/>
          <w:lang w:val="nl-NL"/>
        </w:rPr>
        <w:t>Schaduwrapportage Verdrag inzake de rechten van personen met een handicap in Nederland</w:t>
      </w:r>
      <w:r w:rsidR="0068511F" w:rsidRPr="00AF6511">
        <w:rPr>
          <w:rFonts w:ascii="Arial" w:hAnsi="Arial" w:cs="Arial"/>
          <w:color w:val="000000" w:themeColor="text1"/>
          <w:sz w:val="20"/>
          <w:szCs w:val="20"/>
          <w:lang w:val="nl-NL"/>
        </w:rPr>
        <w:t xml:space="preserve"> (hierna te noemen: Schaduwrapportage)</w:t>
      </w:r>
      <w:r w:rsidR="005D447E" w:rsidRPr="00AF6511">
        <w:rPr>
          <w:rFonts w:ascii="Arial" w:hAnsi="Arial" w:cs="Arial"/>
          <w:color w:val="000000" w:themeColor="text1"/>
          <w:sz w:val="20"/>
          <w:szCs w:val="20"/>
          <w:lang w:val="nl-NL"/>
        </w:rPr>
        <w:t xml:space="preserve"> van de Alliantie VN-verdrag Handicap, die bestaat uit Ieder(in), MIND Landelijk Platform </w:t>
      </w:r>
      <w:proofErr w:type="spellStart"/>
      <w:r w:rsidR="005D447E" w:rsidRPr="00AF6511">
        <w:rPr>
          <w:rFonts w:ascii="Arial" w:hAnsi="Arial" w:cs="Arial"/>
          <w:color w:val="000000" w:themeColor="text1"/>
          <w:sz w:val="20"/>
          <w:szCs w:val="20"/>
          <w:lang w:val="nl-NL"/>
        </w:rPr>
        <w:t>GGz</w:t>
      </w:r>
      <w:proofErr w:type="spellEnd"/>
      <w:r w:rsidR="005D447E" w:rsidRPr="00AF6511">
        <w:rPr>
          <w:rFonts w:ascii="Arial" w:hAnsi="Arial" w:cs="Arial"/>
          <w:color w:val="000000" w:themeColor="text1"/>
          <w:sz w:val="20"/>
          <w:szCs w:val="20"/>
          <w:lang w:val="nl-NL"/>
        </w:rPr>
        <w:t>, Per Saldo en LFB en nauw samen</w:t>
      </w:r>
      <w:r w:rsidRPr="00AF6511">
        <w:rPr>
          <w:rFonts w:ascii="Arial" w:hAnsi="Arial" w:cs="Arial"/>
          <w:color w:val="000000" w:themeColor="text1"/>
          <w:sz w:val="20"/>
          <w:szCs w:val="20"/>
          <w:lang w:val="nl-NL"/>
        </w:rPr>
        <w:t>werkt</w:t>
      </w:r>
      <w:r w:rsidR="005D447E" w:rsidRPr="00AF6511">
        <w:rPr>
          <w:rFonts w:ascii="Arial" w:hAnsi="Arial" w:cs="Arial"/>
          <w:color w:val="000000" w:themeColor="text1"/>
          <w:sz w:val="20"/>
          <w:szCs w:val="20"/>
          <w:lang w:val="nl-NL"/>
        </w:rPr>
        <w:t xml:space="preserve"> met de Coalitie voor </w:t>
      </w:r>
      <w:proofErr w:type="spellStart"/>
      <w:r w:rsidR="005D447E" w:rsidRPr="00AF6511">
        <w:rPr>
          <w:rFonts w:ascii="Arial" w:hAnsi="Arial" w:cs="Arial"/>
          <w:color w:val="000000" w:themeColor="text1"/>
          <w:sz w:val="20"/>
          <w:szCs w:val="20"/>
          <w:lang w:val="nl-NL"/>
        </w:rPr>
        <w:t>Inclusi</w:t>
      </w:r>
      <w:proofErr w:type="spellEnd"/>
      <w:r w:rsidRPr="00AF6511">
        <w:rPr>
          <w:rFonts w:ascii="Arial" w:hAnsi="Arial" w:cs="Arial"/>
          <w:color w:val="000000" w:themeColor="text1"/>
          <w:sz w:val="20"/>
          <w:szCs w:val="20"/>
        </w:rPr>
        <w:t>e</w:t>
      </w:r>
      <w:r w:rsidRPr="00AF6511">
        <w:rPr>
          <w:rFonts w:ascii="Arial" w:hAnsi="Arial" w:cs="Arial"/>
          <w:color w:val="000000" w:themeColor="text1"/>
          <w:sz w:val="20"/>
          <w:szCs w:val="20"/>
          <w:lang w:val="nl-NL"/>
        </w:rPr>
        <w:t>. Deze</w:t>
      </w:r>
      <w:r w:rsidRPr="00AF6511">
        <w:rPr>
          <w:rFonts w:ascii="Arial" w:hAnsi="Arial" w:cs="Arial"/>
          <w:color w:val="000000" w:themeColor="text1"/>
          <w:sz w:val="20"/>
          <w:szCs w:val="20"/>
        </w:rPr>
        <w:t xml:space="preserve"> Alliantie </w:t>
      </w:r>
      <w:r w:rsidRPr="00AF6511">
        <w:rPr>
          <w:rFonts w:ascii="Arial" w:hAnsi="Arial" w:cs="Arial"/>
          <w:color w:val="000000" w:themeColor="text1"/>
          <w:sz w:val="20"/>
          <w:szCs w:val="20"/>
          <w:lang w:val="nl-NL"/>
        </w:rPr>
        <w:t>is</w:t>
      </w:r>
      <w:r w:rsidRPr="00AF6511">
        <w:rPr>
          <w:rFonts w:ascii="Arial" w:hAnsi="Arial" w:cs="Arial"/>
          <w:color w:val="000000" w:themeColor="text1"/>
          <w:sz w:val="20"/>
          <w:szCs w:val="20"/>
        </w:rPr>
        <w:t xml:space="preserve"> gesprekspartner van de overheid en betrokken bij het maken van implementatieplannen</w:t>
      </w:r>
      <w:r w:rsidRPr="00AF6511">
        <w:rPr>
          <w:rFonts w:ascii="Arial" w:hAnsi="Arial" w:cs="Arial"/>
          <w:color w:val="000000" w:themeColor="text1"/>
          <w:sz w:val="20"/>
          <w:szCs w:val="20"/>
          <w:lang w:val="nl-NL"/>
        </w:rPr>
        <w:t xml:space="preserve"> van het VN-verdrag Handicap</w:t>
      </w:r>
      <w:r w:rsidRPr="00AF6511">
        <w:rPr>
          <w:rFonts w:ascii="Arial" w:hAnsi="Arial" w:cs="Arial"/>
          <w:color w:val="000000" w:themeColor="text1"/>
          <w:sz w:val="20"/>
          <w:szCs w:val="20"/>
        </w:rPr>
        <w:t>.</w:t>
      </w:r>
      <w:r w:rsidRPr="00AF6511">
        <w:rPr>
          <w:rStyle w:val="Voetnootmarkering"/>
          <w:rFonts w:ascii="Arial" w:hAnsi="Arial" w:cs="Arial"/>
          <w:color w:val="000000" w:themeColor="text1"/>
          <w:sz w:val="20"/>
          <w:szCs w:val="20"/>
        </w:rPr>
        <w:footnoteReference w:id="13"/>
      </w:r>
    </w:p>
    <w:p w14:paraId="5F3DF505" w14:textId="7D480F3F" w:rsidR="00DC65B6" w:rsidRPr="00AF6511" w:rsidRDefault="00441A6F" w:rsidP="00DC65B6">
      <w:pPr>
        <w:spacing w:line="276" w:lineRule="auto"/>
        <w:rPr>
          <w:rFonts w:ascii="Arial" w:eastAsia="Constantia" w:hAnsi="Arial" w:cs="Arial"/>
          <w:color w:val="000000" w:themeColor="text1"/>
          <w:sz w:val="20"/>
          <w:szCs w:val="20"/>
          <w:lang w:val="nl-NL"/>
        </w:rPr>
      </w:pPr>
      <w:r w:rsidRPr="00AF6511">
        <w:rPr>
          <w:rFonts w:ascii="Arial" w:hAnsi="Arial" w:cs="Arial"/>
          <w:color w:val="000000" w:themeColor="text1"/>
          <w:sz w:val="20"/>
          <w:szCs w:val="20"/>
          <w:lang w:val="nl-NL"/>
        </w:rPr>
        <w:t>Voor deze deelvraag is ook een enquête uitgeschreven</w:t>
      </w:r>
      <w:r w:rsidR="00827661" w:rsidRPr="00AF6511">
        <w:rPr>
          <w:rFonts w:ascii="Arial" w:hAnsi="Arial" w:cs="Arial"/>
          <w:color w:val="000000" w:themeColor="text1"/>
          <w:sz w:val="20"/>
          <w:szCs w:val="20"/>
          <w:lang w:val="nl-NL"/>
        </w:rPr>
        <w:t xml:space="preserve"> (bijlage 1)</w:t>
      </w:r>
      <w:r w:rsidRPr="00AF6511">
        <w:rPr>
          <w:rFonts w:ascii="Arial" w:hAnsi="Arial" w:cs="Arial"/>
          <w:color w:val="000000" w:themeColor="text1"/>
          <w:sz w:val="20"/>
          <w:szCs w:val="20"/>
          <w:lang w:val="nl-NL"/>
        </w:rPr>
        <w:t xml:space="preserve"> over discriminatie op basis van neurodivergentie. Hier deelden </w:t>
      </w:r>
      <w:r w:rsidR="00DC65B6" w:rsidRPr="00AF6511">
        <w:rPr>
          <w:rFonts w:ascii="Arial" w:hAnsi="Arial" w:cs="Arial"/>
          <w:color w:val="000000" w:themeColor="text1"/>
          <w:sz w:val="20"/>
          <w:szCs w:val="20"/>
          <w:lang w:val="nl-NL"/>
        </w:rPr>
        <w:t>459</w:t>
      </w:r>
      <w:r w:rsidRPr="00AF6511">
        <w:rPr>
          <w:rFonts w:ascii="Arial" w:hAnsi="Arial" w:cs="Arial"/>
          <w:color w:val="000000" w:themeColor="text1"/>
          <w:sz w:val="20"/>
          <w:szCs w:val="20"/>
          <w:lang w:val="nl-NL"/>
        </w:rPr>
        <w:t xml:space="preserve"> respondenten</w:t>
      </w:r>
      <w:r w:rsidR="00DC65B6" w:rsidRPr="00AF6511">
        <w:rPr>
          <w:rFonts w:ascii="Arial" w:hAnsi="Arial" w:cs="Arial"/>
          <w:color w:val="000000" w:themeColor="text1"/>
          <w:sz w:val="20"/>
          <w:szCs w:val="20"/>
          <w:lang w:val="nl-NL"/>
        </w:rPr>
        <w:t xml:space="preserve">, die </w:t>
      </w:r>
      <w:r w:rsidR="00DC65B6" w:rsidRPr="00AF6511">
        <w:rPr>
          <w:rFonts w:ascii="Arial" w:eastAsia="Constantia" w:hAnsi="Arial" w:cs="Arial"/>
          <w:color w:val="000000" w:themeColor="text1"/>
          <w:sz w:val="20"/>
          <w:szCs w:val="20"/>
          <w:lang w:val="nl-NL"/>
        </w:rPr>
        <w:t xml:space="preserve">allemaal </w:t>
      </w:r>
      <w:proofErr w:type="spellStart"/>
      <w:r w:rsidR="00DC65B6" w:rsidRPr="00AF6511">
        <w:rPr>
          <w:rFonts w:ascii="Arial" w:eastAsia="Constantia" w:hAnsi="Arial" w:cs="Arial"/>
          <w:color w:val="000000" w:themeColor="text1"/>
          <w:sz w:val="20"/>
          <w:szCs w:val="20"/>
          <w:lang w:val="nl-NL"/>
        </w:rPr>
        <w:t>neurodivergent</w:t>
      </w:r>
      <w:proofErr w:type="spellEnd"/>
      <w:r w:rsidR="00DC65B6" w:rsidRPr="00AF6511">
        <w:rPr>
          <w:rFonts w:ascii="Arial" w:eastAsia="Constantia" w:hAnsi="Arial" w:cs="Arial"/>
          <w:color w:val="000000" w:themeColor="text1"/>
          <w:sz w:val="20"/>
          <w:szCs w:val="20"/>
          <w:lang w:val="nl-NL"/>
        </w:rPr>
        <w:t xml:space="preserve"> zijn</w:t>
      </w:r>
      <w:r w:rsidR="00791064" w:rsidRPr="00AF6511">
        <w:rPr>
          <w:rFonts w:ascii="Arial" w:eastAsia="Constantia" w:hAnsi="Arial" w:cs="Arial"/>
          <w:color w:val="000000" w:themeColor="text1"/>
          <w:sz w:val="20"/>
          <w:szCs w:val="20"/>
          <w:lang w:val="nl-NL"/>
        </w:rPr>
        <w:t>,</w:t>
      </w:r>
      <w:r w:rsidRPr="00AF6511">
        <w:rPr>
          <w:rFonts w:ascii="Arial" w:hAnsi="Arial" w:cs="Arial"/>
          <w:color w:val="000000" w:themeColor="text1"/>
          <w:sz w:val="20"/>
          <w:szCs w:val="20"/>
          <w:lang w:val="nl-NL"/>
        </w:rPr>
        <w:t xml:space="preserve"> hun ervaringen met betrekking tot discriminatie.</w:t>
      </w:r>
      <w:r w:rsidR="00717CF8" w:rsidRPr="00AF6511">
        <w:rPr>
          <w:rFonts w:ascii="Arial" w:hAnsi="Arial" w:cs="Arial"/>
          <w:color w:val="000000" w:themeColor="text1"/>
          <w:sz w:val="20"/>
          <w:szCs w:val="20"/>
          <w:lang w:val="nl-NL"/>
        </w:rPr>
        <w:t xml:space="preserve"> </w:t>
      </w:r>
      <w:r w:rsidR="00DC65B6" w:rsidRPr="00AF6511">
        <w:rPr>
          <w:rFonts w:ascii="Arial" w:hAnsi="Arial" w:cs="Arial"/>
          <w:color w:val="000000" w:themeColor="text1"/>
          <w:sz w:val="20"/>
          <w:szCs w:val="20"/>
          <w:lang w:val="nl-NL"/>
        </w:rPr>
        <w:t xml:space="preserve">Het doel van deze enquête is </w:t>
      </w:r>
      <w:r w:rsidR="00DC65B6" w:rsidRPr="00AF6511">
        <w:rPr>
          <w:rFonts w:ascii="Arial" w:eastAsia="Constantia" w:hAnsi="Arial" w:cs="Arial"/>
          <w:color w:val="000000" w:themeColor="text1"/>
          <w:sz w:val="20"/>
          <w:szCs w:val="20"/>
          <w:lang w:val="nl-NL"/>
        </w:rPr>
        <w:t>dat organisaties die zich bezighouden met het bestrijden van discriminatie deze gegevens nadrukkelijker presenteren aan de buitenwereld, en zo ook beleidsmakers beter op de hoogte worden gebracht van dit probleem. Het doel is ook dat termen als ‘inclusief’ en ‘toegankelijk’, waar het VN-Verdrag Handicap vol mee zit, concretere inhoud worden gegeven en daarmee naast het beleid ook de rechtsbescherming te verbeteren.</w:t>
      </w:r>
    </w:p>
    <w:p w14:paraId="4FD457E7" w14:textId="4C74BF89" w:rsidR="008569EA" w:rsidRPr="00AF6511" w:rsidRDefault="00C26160"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In het laatste hoofdstuk worden de conclusie en mogelijke aanbevelingen genoemd om de in dit onderzoek genoemde problemen te verbeteren.</w:t>
      </w:r>
    </w:p>
    <w:p w14:paraId="65919F67" w14:textId="77777777" w:rsidR="00177493" w:rsidRPr="00AF6511" w:rsidRDefault="00177493">
      <w:pPr>
        <w:rPr>
          <w:rFonts w:ascii="Arial" w:hAnsi="Arial" w:cs="Arial"/>
          <w:b/>
          <w:bCs/>
          <w:caps/>
          <w:color w:val="000000" w:themeColor="text1"/>
          <w:sz w:val="20"/>
          <w:szCs w:val="20"/>
          <w:lang w:val="nl-NL"/>
        </w:rPr>
      </w:pPr>
      <w:bookmarkStart w:id="2" w:name="_Hlk163722998"/>
      <w:r w:rsidRPr="00AF6511">
        <w:rPr>
          <w:rFonts w:ascii="Arial" w:hAnsi="Arial" w:cs="Arial"/>
          <w:b/>
          <w:bCs/>
          <w:caps/>
          <w:color w:val="000000" w:themeColor="text1"/>
          <w:sz w:val="20"/>
          <w:szCs w:val="20"/>
          <w:lang w:val="nl-NL"/>
        </w:rPr>
        <w:br w:type="page"/>
      </w:r>
    </w:p>
    <w:p w14:paraId="320B2C77" w14:textId="43B38130" w:rsidR="005D447E" w:rsidRPr="00AF6511" w:rsidRDefault="00350716" w:rsidP="00441A6F">
      <w:pPr>
        <w:spacing w:line="276" w:lineRule="auto"/>
        <w:rPr>
          <w:rFonts w:ascii="Arial" w:hAnsi="Arial" w:cs="Arial"/>
          <w:b/>
          <w:bCs/>
          <w:caps/>
          <w:color w:val="000000" w:themeColor="text1"/>
          <w:sz w:val="20"/>
          <w:szCs w:val="20"/>
          <w:lang w:val="nl-NL"/>
        </w:rPr>
      </w:pPr>
      <w:r w:rsidRPr="00AF6511">
        <w:rPr>
          <w:rFonts w:ascii="Arial" w:hAnsi="Arial" w:cs="Arial"/>
          <w:b/>
          <w:bCs/>
          <w:caps/>
          <w:color w:val="000000" w:themeColor="text1"/>
          <w:sz w:val="20"/>
          <w:szCs w:val="20"/>
          <w:lang w:val="nl-NL"/>
        </w:rPr>
        <w:lastRenderedPageBreak/>
        <w:t>2.</w:t>
      </w:r>
      <w:r w:rsidR="005D447E" w:rsidRPr="00AF6511">
        <w:rPr>
          <w:rFonts w:ascii="Arial" w:hAnsi="Arial" w:cs="Arial"/>
          <w:b/>
          <w:bCs/>
          <w:caps/>
          <w:color w:val="000000" w:themeColor="text1"/>
          <w:sz w:val="20"/>
          <w:szCs w:val="20"/>
          <w:lang w:val="nl-NL"/>
        </w:rPr>
        <w:t xml:space="preserve"> </w:t>
      </w:r>
      <w:r w:rsidR="00B2136F" w:rsidRPr="00AF6511">
        <w:rPr>
          <w:rFonts w:ascii="Arial" w:hAnsi="Arial" w:cs="Arial"/>
          <w:b/>
          <w:bCs/>
          <w:caps/>
          <w:color w:val="000000" w:themeColor="text1"/>
          <w:sz w:val="20"/>
          <w:szCs w:val="20"/>
          <w:lang w:val="nl-NL"/>
        </w:rPr>
        <w:t>Literatuuronderzoek</w:t>
      </w:r>
    </w:p>
    <w:p w14:paraId="0758BB55" w14:textId="0CCF5DD7" w:rsidR="008B33E2" w:rsidRPr="00AF6511" w:rsidRDefault="00EC0C37"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Dit hoofdstuk gaat over de onderwerpen die met literatuuronderzoek te behandelen zijn. </w:t>
      </w:r>
      <w:r w:rsidR="004977AD" w:rsidRPr="00AF6511">
        <w:rPr>
          <w:rFonts w:ascii="Arial" w:hAnsi="Arial" w:cs="Arial"/>
          <w:b/>
          <w:bCs/>
          <w:color w:val="000000" w:themeColor="text1"/>
          <w:sz w:val="20"/>
          <w:szCs w:val="20"/>
          <w:lang w:val="nl-NL"/>
        </w:rPr>
        <w:t>De eerste deelvraa</w:t>
      </w:r>
      <w:r w:rsidRPr="00AF6511">
        <w:rPr>
          <w:rFonts w:ascii="Arial" w:hAnsi="Arial" w:cs="Arial"/>
          <w:b/>
          <w:bCs/>
          <w:color w:val="000000" w:themeColor="text1"/>
          <w:sz w:val="20"/>
          <w:szCs w:val="20"/>
          <w:lang w:val="nl-NL"/>
        </w:rPr>
        <w:t>g</w:t>
      </w:r>
      <w:r w:rsidR="004977AD" w:rsidRPr="00AF6511">
        <w:rPr>
          <w:rFonts w:ascii="Arial" w:hAnsi="Arial" w:cs="Arial"/>
          <w:color w:val="000000" w:themeColor="text1"/>
          <w:sz w:val="20"/>
          <w:szCs w:val="20"/>
          <w:lang w:val="nl-NL"/>
        </w:rPr>
        <w:t xml:space="preserve"> die in dit onderzoek wordt behandeld is: </w:t>
      </w:r>
      <w:r w:rsidR="008B33E2" w:rsidRPr="00AF6511">
        <w:rPr>
          <w:rFonts w:ascii="Arial" w:hAnsi="Arial" w:cs="Arial"/>
          <w:color w:val="000000" w:themeColor="text1"/>
          <w:sz w:val="20"/>
          <w:szCs w:val="20"/>
          <w:lang w:val="nl-NL"/>
        </w:rPr>
        <w:t>Welke verplichtingen vloeien voort uit artikel 24 van het VN-Verdrag Handicap? Het Verdrag inzake de rechten van personen met een handicap (hierna te noemen: VN-Verdrag Handicap) is een internationaal mensenrechtenverdrag.</w:t>
      </w:r>
      <w:r w:rsidR="008B33E2" w:rsidRPr="00AF6511">
        <w:rPr>
          <w:rStyle w:val="Voetnootmarkering"/>
          <w:rFonts w:ascii="Arial" w:hAnsi="Arial" w:cs="Arial"/>
          <w:color w:val="000000" w:themeColor="text1"/>
          <w:sz w:val="20"/>
          <w:szCs w:val="20"/>
          <w:lang w:val="nl-NL"/>
        </w:rPr>
        <w:footnoteReference w:id="14"/>
      </w:r>
      <w:r w:rsidR="008B33E2" w:rsidRPr="00AF6511">
        <w:rPr>
          <w:rFonts w:ascii="Arial" w:hAnsi="Arial" w:cs="Arial"/>
          <w:color w:val="000000" w:themeColor="text1"/>
          <w:sz w:val="20"/>
          <w:szCs w:val="20"/>
          <w:lang w:val="nl-NL"/>
        </w:rPr>
        <w:t xml:space="preserve"> De eerste deelvraag noemt alleen artikel 24 van het VN-Verdrag Handicap expliciet, maar voor dit onderzoek zijn ook de artikelen 1, 2, 3, 4, 5 en 9 relevant, omdat de inhoud van deze artikelen ook van toepassing is in het onderwijs. Omdat deze nagekomen moeten worden, is het van belang om ze goed in beeld te hebben.</w:t>
      </w:r>
    </w:p>
    <w:p w14:paraId="0ABF7118" w14:textId="209DEAD7" w:rsidR="004977AD" w:rsidRPr="00AF6511" w:rsidRDefault="008B33E2" w:rsidP="00441A6F">
      <w:pPr>
        <w:spacing w:line="276" w:lineRule="auto"/>
        <w:rPr>
          <w:rFonts w:ascii="Arial" w:hAnsi="Arial" w:cs="Arial"/>
          <w:color w:val="000000" w:themeColor="text1"/>
          <w:sz w:val="20"/>
          <w:szCs w:val="20"/>
          <w:lang w:val="nl-NL"/>
        </w:rPr>
      </w:pPr>
      <w:r w:rsidRPr="00AF6511">
        <w:rPr>
          <w:rFonts w:ascii="Arial" w:hAnsi="Arial" w:cs="Arial"/>
          <w:b/>
          <w:bCs/>
          <w:color w:val="000000" w:themeColor="text1"/>
          <w:sz w:val="20"/>
          <w:szCs w:val="20"/>
          <w:lang w:val="nl-NL"/>
        </w:rPr>
        <w:t>De tweede deelvraag is</w:t>
      </w:r>
      <w:r w:rsidRPr="00AF6511">
        <w:rPr>
          <w:rFonts w:ascii="Arial" w:hAnsi="Arial" w:cs="Arial"/>
          <w:color w:val="000000" w:themeColor="text1"/>
          <w:sz w:val="20"/>
          <w:szCs w:val="20"/>
          <w:lang w:val="nl-NL"/>
        </w:rPr>
        <w:t xml:space="preserve">: </w:t>
      </w:r>
      <w:r w:rsidR="004977AD" w:rsidRPr="00AF6511">
        <w:rPr>
          <w:rFonts w:ascii="Arial" w:hAnsi="Arial" w:cs="Arial"/>
          <w:color w:val="000000" w:themeColor="text1"/>
          <w:sz w:val="20"/>
          <w:szCs w:val="20"/>
          <w:lang w:val="nl-NL"/>
        </w:rPr>
        <w:t>Op welke wijze wordt er invulling gegeven aan de zorgplicht uit het VN-Verdrag Handicap? Het antwoord op deze deelvraag wordt in de volgende deelonderwerpen verdeeld:</w:t>
      </w:r>
    </w:p>
    <w:p w14:paraId="441E8065" w14:textId="6D9E3EE1" w:rsidR="00B2136F" w:rsidRPr="00AF6511" w:rsidRDefault="00B2136F">
      <w:pPr>
        <w:pStyle w:val="Lijstalinea"/>
        <w:numPr>
          <w:ilvl w:val="0"/>
          <w:numId w:val="39"/>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De doorwerking van verdragen in de </w:t>
      </w:r>
      <w:r w:rsidR="008B33E2" w:rsidRPr="00AF6511">
        <w:rPr>
          <w:rFonts w:ascii="Arial" w:hAnsi="Arial" w:cs="Arial"/>
          <w:color w:val="000000" w:themeColor="text1"/>
          <w:sz w:val="20"/>
          <w:szCs w:val="20"/>
          <w:lang w:val="nl-NL"/>
        </w:rPr>
        <w:t>Nederlandse</w:t>
      </w:r>
      <w:r w:rsidRPr="00AF6511">
        <w:rPr>
          <w:rFonts w:ascii="Arial" w:hAnsi="Arial" w:cs="Arial"/>
          <w:color w:val="000000" w:themeColor="text1"/>
          <w:sz w:val="20"/>
          <w:szCs w:val="20"/>
          <w:lang w:val="nl-NL"/>
        </w:rPr>
        <w:t xml:space="preserve"> wetgeving;</w:t>
      </w:r>
    </w:p>
    <w:p w14:paraId="47BE1E6C" w14:textId="7F0DD142" w:rsidR="00B2136F" w:rsidRPr="00AF6511" w:rsidRDefault="00B2136F">
      <w:pPr>
        <w:pStyle w:val="Lijstalinea"/>
        <w:numPr>
          <w:ilvl w:val="0"/>
          <w:numId w:val="39"/>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De zorgplicht en kwaliteitseisen in de Nederlandse onderwijswetten;</w:t>
      </w:r>
    </w:p>
    <w:p w14:paraId="43B61038" w14:textId="13D348BF" w:rsidR="00B2136F" w:rsidRPr="00AF6511" w:rsidRDefault="00B2136F">
      <w:pPr>
        <w:pStyle w:val="Lijstalinea"/>
        <w:numPr>
          <w:ilvl w:val="0"/>
          <w:numId w:val="39"/>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Het onderscheid tussen regulier onderwijs en speciaal onderwijs;</w:t>
      </w:r>
    </w:p>
    <w:p w14:paraId="2B9A90F8" w14:textId="239D441C" w:rsidR="008B33E2" w:rsidRPr="00AF6511" w:rsidRDefault="008B33E2" w:rsidP="008B33E2">
      <w:pPr>
        <w:pStyle w:val="Lijstalinea"/>
        <w:numPr>
          <w:ilvl w:val="0"/>
          <w:numId w:val="39"/>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De Wet passend onderwijs.</w:t>
      </w:r>
    </w:p>
    <w:p w14:paraId="0CF8FACF" w14:textId="3B19AAC4" w:rsidR="00EC0C37" w:rsidRPr="00AF6511" w:rsidRDefault="00EC0C37" w:rsidP="00EC0C37">
      <w:pPr>
        <w:spacing w:line="276" w:lineRule="auto"/>
        <w:rPr>
          <w:rFonts w:ascii="Arial" w:hAnsi="Arial" w:cs="Arial"/>
          <w:color w:val="000000" w:themeColor="text1"/>
          <w:sz w:val="20"/>
          <w:szCs w:val="20"/>
          <w:lang w:val="nl-NL"/>
        </w:rPr>
      </w:pPr>
      <w:r w:rsidRPr="00AF6511">
        <w:rPr>
          <w:rFonts w:ascii="Arial" w:hAnsi="Arial" w:cs="Arial"/>
          <w:b/>
          <w:bCs/>
          <w:color w:val="000000" w:themeColor="text1"/>
          <w:sz w:val="20"/>
          <w:szCs w:val="20"/>
          <w:lang w:val="nl-NL"/>
        </w:rPr>
        <w:t xml:space="preserve">De </w:t>
      </w:r>
      <w:r w:rsidR="008B33E2" w:rsidRPr="00AF6511">
        <w:rPr>
          <w:rFonts w:ascii="Arial" w:hAnsi="Arial" w:cs="Arial"/>
          <w:b/>
          <w:bCs/>
          <w:color w:val="000000" w:themeColor="text1"/>
          <w:sz w:val="20"/>
          <w:szCs w:val="20"/>
          <w:lang w:val="nl-NL"/>
        </w:rPr>
        <w:t>derde</w:t>
      </w:r>
      <w:r w:rsidRPr="00AF6511">
        <w:rPr>
          <w:rFonts w:ascii="Arial" w:hAnsi="Arial" w:cs="Arial"/>
          <w:b/>
          <w:bCs/>
          <w:color w:val="000000" w:themeColor="text1"/>
          <w:sz w:val="20"/>
          <w:szCs w:val="20"/>
          <w:lang w:val="nl-NL"/>
        </w:rPr>
        <w:t xml:space="preserve"> deelvraag</w:t>
      </w:r>
      <w:r w:rsidRPr="00AF6511">
        <w:rPr>
          <w:rFonts w:ascii="Arial" w:hAnsi="Arial" w:cs="Arial"/>
          <w:color w:val="000000" w:themeColor="text1"/>
          <w:sz w:val="20"/>
          <w:szCs w:val="20"/>
          <w:lang w:val="nl-NL"/>
        </w:rPr>
        <w:t xml:space="preserve"> die in dit hoofdstuk wordt behandeld is: Welke tekortkomingen worden er op dit moment in het onderwijs in Nederland ervaren bij de invulling van de zorgplicht? Het antwoord op deze deelvraag wordt in de volgende deelonderwerpen verdeeld:</w:t>
      </w:r>
    </w:p>
    <w:p w14:paraId="48DEAED2" w14:textId="5076C036" w:rsidR="00B2136F" w:rsidRPr="00AF6511" w:rsidRDefault="00B2136F">
      <w:pPr>
        <w:pStyle w:val="Lijstalinea"/>
        <w:numPr>
          <w:ilvl w:val="0"/>
          <w:numId w:val="39"/>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Knelpunten in het naleven van het VN-Verdrag Handicap in Nederland</w:t>
      </w:r>
    </w:p>
    <w:p w14:paraId="524E1A39" w14:textId="77777777" w:rsidR="009E3802" w:rsidRPr="00AF6511" w:rsidRDefault="00B2136F">
      <w:pPr>
        <w:pStyle w:val="Lijstalinea"/>
        <w:numPr>
          <w:ilvl w:val="0"/>
          <w:numId w:val="39"/>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Discriminatie</w:t>
      </w:r>
    </w:p>
    <w:p w14:paraId="76B8B2A7" w14:textId="502EE8E8" w:rsidR="00B2136F" w:rsidRPr="00AF6511" w:rsidRDefault="009E3802">
      <w:pPr>
        <w:pStyle w:val="Lijstalinea"/>
        <w:numPr>
          <w:ilvl w:val="0"/>
          <w:numId w:val="39"/>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Ontoegankelijkheid</w:t>
      </w:r>
    </w:p>
    <w:p w14:paraId="4C2AA377" w14:textId="2C974948" w:rsidR="00311838" w:rsidRPr="00AF6511" w:rsidRDefault="00311838">
      <w:pPr>
        <w:pStyle w:val="Lijstalinea"/>
        <w:numPr>
          <w:ilvl w:val="0"/>
          <w:numId w:val="39"/>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Rechtsbescherming</w:t>
      </w:r>
    </w:p>
    <w:p w14:paraId="5200AD8A" w14:textId="696AC447" w:rsidR="00311838" w:rsidRPr="00AF6511" w:rsidRDefault="00311838">
      <w:pPr>
        <w:pStyle w:val="Lijstalinea"/>
        <w:numPr>
          <w:ilvl w:val="0"/>
          <w:numId w:val="39"/>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Stigmatisering</w:t>
      </w:r>
    </w:p>
    <w:p w14:paraId="3FF8C02B" w14:textId="76CEA81F" w:rsidR="008B33E2" w:rsidRPr="00AF6511" w:rsidRDefault="008B33E2" w:rsidP="008B33E2">
      <w:pPr>
        <w:pStyle w:val="Lijstalinea"/>
        <w:numPr>
          <w:ilvl w:val="0"/>
          <w:numId w:val="39"/>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Monitoring</w:t>
      </w:r>
    </w:p>
    <w:p w14:paraId="2F6E5494" w14:textId="66E5FBE8" w:rsidR="00153CDD" w:rsidRPr="00AF6511" w:rsidRDefault="00153CDD" w:rsidP="00441A6F">
      <w:pPr>
        <w:spacing w:line="276" w:lineRule="auto"/>
        <w:rPr>
          <w:rFonts w:ascii="Arial" w:hAnsi="Arial" w:cs="Arial"/>
          <w:b/>
          <w:bCs/>
          <w:color w:val="000000" w:themeColor="text1"/>
          <w:sz w:val="20"/>
          <w:szCs w:val="20"/>
          <w:lang w:val="nl-NL"/>
        </w:rPr>
      </w:pPr>
      <w:bookmarkStart w:id="3" w:name="_Hlk191592596"/>
      <w:r w:rsidRPr="00AF6511">
        <w:rPr>
          <w:rFonts w:ascii="Arial" w:hAnsi="Arial" w:cs="Arial"/>
          <w:b/>
          <w:bCs/>
          <w:color w:val="000000" w:themeColor="text1"/>
          <w:sz w:val="20"/>
          <w:szCs w:val="20"/>
          <w:lang w:val="nl-NL"/>
        </w:rPr>
        <w:t>2.1 Het VN-Verdrag Handicap</w:t>
      </w:r>
    </w:p>
    <w:p w14:paraId="1C131FF5" w14:textId="699D89CE" w:rsidR="00713C5A" w:rsidRPr="00AF6511" w:rsidRDefault="00713C5A" w:rsidP="00713C5A">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In </w:t>
      </w:r>
      <w:r w:rsidR="00D61ED7" w:rsidRPr="00AF6511">
        <w:rPr>
          <w:rFonts w:ascii="Arial" w:hAnsi="Arial" w:cs="Arial"/>
          <w:color w:val="000000" w:themeColor="text1"/>
          <w:sz w:val="20"/>
          <w:szCs w:val="20"/>
          <w:lang w:val="nl-NL"/>
        </w:rPr>
        <w:t xml:space="preserve">de </w:t>
      </w:r>
      <w:r w:rsidR="00A170E7" w:rsidRPr="00AF6511">
        <w:rPr>
          <w:rFonts w:ascii="Arial" w:hAnsi="Arial" w:cs="Arial"/>
          <w:color w:val="000000" w:themeColor="text1"/>
          <w:sz w:val="20"/>
          <w:szCs w:val="20"/>
          <w:lang w:val="nl-NL"/>
        </w:rPr>
        <w:t>hierboven</w:t>
      </w:r>
      <w:r w:rsidR="00D61ED7" w:rsidRPr="00AF6511">
        <w:rPr>
          <w:rFonts w:ascii="Arial" w:hAnsi="Arial" w:cs="Arial"/>
          <w:color w:val="000000" w:themeColor="text1"/>
          <w:sz w:val="20"/>
          <w:szCs w:val="20"/>
          <w:lang w:val="nl-NL"/>
        </w:rPr>
        <w:t xml:space="preserve"> genoemde</w:t>
      </w:r>
      <w:r w:rsidRPr="00AF6511">
        <w:rPr>
          <w:rFonts w:ascii="Arial" w:hAnsi="Arial" w:cs="Arial"/>
          <w:color w:val="000000" w:themeColor="text1"/>
          <w:sz w:val="20"/>
          <w:szCs w:val="20"/>
          <w:lang w:val="nl-NL"/>
        </w:rPr>
        <w:t xml:space="preserve"> artikelen staan allerlei opdrachten omschreven aan de deelnemende staten. Deze opdrachten kunnen logischerwijs resultaatverwachtingen opwekken, zoals ‘volledig genot’ en ‘toegankelijk’. Maar daar zit een probleem, want wanneer is er sprake van volledige genot? Wanneer is iets toegankelijk? Bij het streven naar de doelen van het Verdrag is het van belang dat de inspanningsplicht bij al deze begrippen niet vaag is, maar duidelijk, en wél vertaalbaar in concrete situaties. De begripsomschrijvingen waar het om gaat, zijn in deze paragraaf vetgedrukt.</w:t>
      </w:r>
    </w:p>
    <w:p w14:paraId="14E787A5" w14:textId="515AF48E" w:rsidR="00153CDD" w:rsidRPr="00AF6511" w:rsidRDefault="00153CDD" w:rsidP="00153CDD">
      <w:pPr>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Artikel 1 van het VN-Verdrag Handicap omschrijft het doel van het VN-Verdrag Handicap als: “het </w:t>
      </w:r>
      <w:r w:rsidRPr="00AF6511">
        <w:rPr>
          <w:rFonts w:ascii="Arial" w:hAnsi="Arial" w:cs="Arial"/>
          <w:b/>
          <w:bCs/>
          <w:color w:val="000000" w:themeColor="text1"/>
          <w:sz w:val="20"/>
          <w:szCs w:val="20"/>
          <w:lang w:val="nl-NL"/>
        </w:rPr>
        <w:t>volledige genot</w:t>
      </w:r>
      <w:r w:rsidRPr="00AF6511">
        <w:rPr>
          <w:rFonts w:ascii="Arial" w:hAnsi="Arial" w:cs="Arial"/>
          <w:color w:val="000000" w:themeColor="text1"/>
          <w:sz w:val="20"/>
          <w:szCs w:val="20"/>
          <w:lang w:val="nl-NL"/>
        </w:rPr>
        <w:t xml:space="preserve"> door alle personen met een handicap van </w:t>
      </w:r>
      <w:r w:rsidRPr="00AF6511">
        <w:rPr>
          <w:rFonts w:ascii="Arial" w:hAnsi="Arial" w:cs="Arial"/>
          <w:b/>
          <w:bCs/>
          <w:color w:val="000000" w:themeColor="text1"/>
          <w:sz w:val="20"/>
          <w:szCs w:val="20"/>
          <w:lang w:val="nl-NL"/>
        </w:rPr>
        <w:t>alle mensenrechten en fundamentele vrijheden</w:t>
      </w:r>
      <w:r w:rsidRPr="00AF6511">
        <w:rPr>
          <w:rFonts w:ascii="Arial" w:hAnsi="Arial" w:cs="Arial"/>
          <w:color w:val="000000" w:themeColor="text1"/>
          <w:sz w:val="20"/>
          <w:szCs w:val="20"/>
          <w:lang w:val="nl-NL"/>
        </w:rPr>
        <w:t xml:space="preserve"> </w:t>
      </w:r>
      <w:r w:rsidRPr="00AF6511">
        <w:rPr>
          <w:rFonts w:ascii="Arial" w:hAnsi="Arial" w:cs="Arial"/>
          <w:b/>
          <w:bCs/>
          <w:color w:val="000000" w:themeColor="text1"/>
          <w:sz w:val="20"/>
          <w:szCs w:val="20"/>
          <w:lang w:val="nl-NL"/>
        </w:rPr>
        <w:t>op voet van gelijkheid</w:t>
      </w:r>
      <w:r w:rsidRPr="00AF6511">
        <w:rPr>
          <w:rFonts w:ascii="Arial" w:hAnsi="Arial" w:cs="Arial"/>
          <w:color w:val="000000" w:themeColor="text1"/>
          <w:sz w:val="20"/>
          <w:szCs w:val="20"/>
          <w:lang w:val="nl-NL"/>
        </w:rPr>
        <w:t xml:space="preserve"> te bevorderen, beschermen en waarborgen, en ook de </w:t>
      </w:r>
      <w:r w:rsidRPr="00AF6511">
        <w:rPr>
          <w:rFonts w:ascii="Arial" w:hAnsi="Arial" w:cs="Arial"/>
          <w:b/>
          <w:bCs/>
          <w:color w:val="000000" w:themeColor="text1"/>
          <w:sz w:val="20"/>
          <w:szCs w:val="20"/>
          <w:lang w:val="nl-NL"/>
        </w:rPr>
        <w:t>eerbiediging van hun inherente waardigheid</w:t>
      </w:r>
      <w:r w:rsidRPr="00AF6511">
        <w:rPr>
          <w:rFonts w:ascii="Arial" w:hAnsi="Arial" w:cs="Arial"/>
          <w:color w:val="000000" w:themeColor="text1"/>
          <w:sz w:val="20"/>
          <w:szCs w:val="20"/>
          <w:lang w:val="nl-NL"/>
        </w:rPr>
        <w:t xml:space="preserve"> te bevorderen.”</w:t>
      </w:r>
      <w:r w:rsidRPr="00AF6511">
        <w:rPr>
          <w:rStyle w:val="Voetnootmarkering"/>
          <w:rFonts w:ascii="Arial" w:hAnsi="Arial" w:cs="Arial"/>
          <w:color w:val="000000" w:themeColor="text1"/>
          <w:sz w:val="20"/>
          <w:szCs w:val="20"/>
          <w:lang w:val="nl-NL"/>
        </w:rPr>
        <w:footnoteReference w:id="15"/>
      </w:r>
    </w:p>
    <w:p w14:paraId="19E6D50F" w14:textId="77777777" w:rsidR="00153CDD" w:rsidRPr="00AF6511" w:rsidRDefault="00153CDD" w:rsidP="00153CDD">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Artikel 3 gaat over de algemene beginselen van het Verdrag. De voor dit onderzoek relevante beginselen zijn: </w:t>
      </w:r>
    </w:p>
    <w:p w14:paraId="478866F5" w14:textId="77777777" w:rsidR="00153CDD" w:rsidRPr="00AF6511" w:rsidRDefault="00153CDD" w:rsidP="00153CDD">
      <w:pPr>
        <w:pStyle w:val="Lijstalinea"/>
        <w:numPr>
          <w:ilvl w:val="0"/>
          <w:numId w:val="38"/>
        </w:num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Non-discriminatie;</w:t>
      </w:r>
    </w:p>
    <w:p w14:paraId="56E29BEB" w14:textId="77777777" w:rsidR="00153CDD" w:rsidRPr="00AF6511" w:rsidRDefault="00153CDD" w:rsidP="00153CDD">
      <w:pPr>
        <w:pStyle w:val="Lijstalinea"/>
        <w:numPr>
          <w:ilvl w:val="0"/>
          <w:numId w:val="38"/>
        </w:num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Volledige en daadwerkelijke participatie in, en opname in de samenleving;</w:t>
      </w:r>
    </w:p>
    <w:p w14:paraId="4E847B2F" w14:textId="77777777" w:rsidR="00153CDD" w:rsidRPr="00AF6511" w:rsidRDefault="00153CDD" w:rsidP="00153CDD">
      <w:pPr>
        <w:pStyle w:val="Lijstalinea"/>
        <w:numPr>
          <w:ilvl w:val="0"/>
          <w:numId w:val="38"/>
        </w:num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Respect voor verschillen en aanvaarding dat personen met een handicap deel uitmaken van de mensheid en menselijke diversiteit;</w:t>
      </w:r>
    </w:p>
    <w:p w14:paraId="4B769ABB" w14:textId="77777777" w:rsidR="00153CDD" w:rsidRPr="00AF6511" w:rsidRDefault="00153CDD" w:rsidP="00153CDD">
      <w:pPr>
        <w:pStyle w:val="Lijstalinea"/>
        <w:numPr>
          <w:ilvl w:val="0"/>
          <w:numId w:val="38"/>
        </w:num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lastRenderedPageBreak/>
        <w:t>Gelijke kansen;</w:t>
      </w:r>
    </w:p>
    <w:p w14:paraId="201ADDEA" w14:textId="77777777" w:rsidR="00153CDD" w:rsidRPr="00AF6511" w:rsidRDefault="00153CDD" w:rsidP="00153CDD">
      <w:pPr>
        <w:pStyle w:val="Lijstalinea"/>
        <w:numPr>
          <w:ilvl w:val="0"/>
          <w:numId w:val="38"/>
        </w:numPr>
        <w:spacing w:line="276" w:lineRule="auto"/>
        <w:rPr>
          <w:rFonts w:ascii="Arial" w:hAnsi="Arial" w:cs="Arial"/>
          <w:color w:val="000000" w:themeColor="text1"/>
          <w:sz w:val="20"/>
          <w:szCs w:val="20"/>
          <w:lang w:val="nl-NL"/>
        </w:rPr>
      </w:pPr>
      <w:r w:rsidRPr="00AF6511">
        <w:rPr>
          <w:rFonts w:ascii="Arial" w:hAnsi="Arial" w:cs="Arial"/>
          <w:b/>
          <w:bCs/>
          <w:color w:val="000000" w:themeColor="text1"/>
          <w:sz w:val="20"/>
          <w:szCs w:val="20"/>
          <w:lang w:val="nl-NL"/>
        </w:rPr>
        <w:t>Toegankelijkheid.</w:t>
      </w:r>
      <w:r w:rsidRPr="00AF6511">
        <w:rPr>
          <w:rStyle w:val="Voetnootmarkering"/>
          <w:rFonts w:ascii="Arial" w:hAnsi="Arial" w:cs="Arial"/>
          <w:color w:val="000000" w:themeColor="text1"/>
          <w:sz w:val="20"/>
          <w:szCs w:val="20"/>
          <w:lang w:val="nl-NL"/>
        </w:rPr>
        <w:footnoteReference w:id="16"/>
      </w:r>
    </w:p>
    <w:p w14:paraId="41C015A7" w14:textId="77777777" w:rsidR="00153CDD" w:rsidRPr="00AF6511" w:rsidRDefault="00153CDD" w:rsidP="00153CDD">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Artikel 4 noemt de algemene verplichtingen die de deelnemende staten hebben. Iedere burger moet </w:t>
      </w:r>
      <w:r w:rsidRPr="00AF6511">
        <w:rPr>
          <w:rFonts w:ascii="Arial" w:hAnsi="Arial" w:cs="Arial"/>
          <w:b/>
          <w:bCs/>
          <w:color w:val="000000" w:themeColor="text1"/>
          <w:sz w:val="20"/>
          <w:szCs w:val="20"/>
          <w:lang w:val="nl-NL"/>
        </w:rPr>
        <w:t>zonder enige vorm van discriminatie</w:t>
      </w:r>
      <w:r w:rsidRPr="00AF6511">
        <w:rPr>
          <w:rFonts w:ascii="Arial" w:hAnsi="Arial" w:cs="Arial"/>
          <w:color w:val="000000" w:themeColor="text1"/>
          <w:sz w:val="20"/>
          <w:szCs w:val="20"/>
          <w:lang w:val="nl-NL"/>
        </w:rPr>
        <w:t xml:space="preserve"> ten volle kunnen genieten van </w:t>
      </w:r>
      <w:r w:rsidRPr="00AF6511">
        <w:rPr>
          <w:rFonts w:ascii="Arial" w:hAnsi="Arial" w:cs="Arial"/>
          <w:b/>
          <w:bCs/>
          <w:color w:val="000000" w:themeColor="text1"/>
          <w:sz w:val="20"/>
          <w:szCs w:val="20"/>
        </w:rPr>
        <w:t>alle mensenrechten en fundamentele vrijheden</w:t>
      </w:r>
      <w:r w:rsidRPr="00AF6511">
        <w:rPr>
          <w:rFonts w:ascii="Arial" w:hAnsi="Arial" w:cs="Arial"/>
          <w:color w:val="000000" w:themeColor="text1"/>
          <w:sz w:val="20"/>
          <w:szCs w:val="20"/>
          <w:lang w:val="nl-NL"/>
        </w:rPr>
        <w:t>.</w:t>
      </w:r>
      <w:r w:rsidRPr="00AF6511">
        <w:rPr>
          <w:rFonts w:ascii="Arial" w:hAnsi="Arial" w:cs="Arial"/>
          <w:b/>
          <w:bCs/>
          <w:color w:val="000000" w:themeColor="text1"/>
          <w:sz w:val="20"/>
          <w:szCs w:val="20"/>
          <w:lang w:val="nl-NL"/>
        </w:rPr>
        <w:t xml:space="preserve"> </w:t>
      </w:r>
      <w:r w:rsidRPr="00AF6511">
        <w:rPr>
          <w:rFonts w:ascii="Arial" w:hAnsi="Arial" w:cs="Arial"/>
          <w:color w:val="000000" w:themeColor="text1"/>
          <w:sz w:val="20"/>
          <w:szCs w:val="20"/>
          <w:lang w:val="nl-NL"/>
        </w:rPr>
        <w:t>De staten moeten daarbij</w:t>
      </w:r>
      <w:r w:rsidRPr="00AF6511">
        <w:rPr>
          <w:rFonts w:ascii="Arial" w:hAnsi="Arial" w:cs="Arial"/>
          <w:b/>
          <w:bCs/>
          <w:color w:val="000000" w:themeColor="text1"/>
          <w:sz w:val="20"/>
          <w:szCs w:val="20"/>
          <w:lang w:val="nl-NL"/>
        </w:rPr>
        <w:t xml:space="preserve"> </w:t>
      </w:r>
      <w:r w:rsidRPr="00AF6511">
        <w:rPr>
          <w:rFonts w:ascii="Arial" w:hAnsi="Arial" w:cs="Arial"/>
          <w:b/>
          <w:bCs/>
          <w:color w:val="000000" w:themeColor="text1"/>
          <w:sz w:val="20"/>
          <w:szCs w:val="20"/>
        </w:rPr>
        <w:t>alle</w:t>
      </w:r>
      <w:r w:rsidRPr="00AF6511">
        <w:rPr>
          <w:rFonts w:ascii="Arial" w:hAnsi="Arial" w:cs="Arial"/>
          <w:color w:val="000000" w:themeColor="text1"/>
          <w:sz w:val="20"/>
          <w:szCs w:val="20"/>
        </w:rPr>
        <w:t xml:space="preserve"> </w:t>
      </w:r>
      <w:r w:rsidRPr="00AF6511">
        <w:rPr>
          <w:rFonts w:ascii="Arial" w:hAnsi="Arial" w:cs="Arial"/>
          <w:b/>
          <w:bCs/>
          <w:color w:val="000000" w:themeColor="text1"/>
          <w:sz w:val="20"/>
          <w:szCs w:val="20"/>
        </w:rPr>
        <w:t>relevante wetgevende, bestuurlijke en andere maatregelen</w:t>
      </w:r>
      <w:r w:rsidRPr="00AF6511">
        <w:rPr>
          <w:rFonts w:ascii="Arial" w:hAnsi="Arial" w:cs="Arial"/>
          <w:color w:val="000000" w:themeColor="text1"/>
          <w:sz w:val="20"/>
          <w:szCs w:val="20"/>
          <w:lang w:val="nl-NL"/>
        </w:rPr>
        <w:t xml:space="preserve"> aannemen om dit mogelijk te maken en zich </w:t>
      </w:r>
      <w:r w:rsidRPr="00AF6511">
        <w:rPr>
          <w:rFonts w:ascii="Arial" w:hAnsi="Arial" w:cs="Arial"/>
          <w:color w:val="000000" w:themeColor="text1"/>
          <w:sz w:val="20"/>
          <w:szCs w:val="20"/>
        </w:rPr>
        <w:t xml:space="preserve">onthouden van </w:t>
      </w:r>
      <w:r w:rsidRPr="00AF6511">
        <w:rPr>
          <w:rFonts w:ascii="Arial" w:hAnsi="Arial" w:cs="Arial"/>
          <w:b/>
          <w:bCs/>
          <w:color w:val="000000" w:themeColor="text1"/>
          <w:sz w:val="20"/>
          <w:szCs w:val="20"/>
        </w:rPr>
        <w:t>elke handeling of praktijk die onverenigbaar is met dit Verdrag</w:t>
      </w:r>
      <w:r w:rsidRPr="00AF6511">
        <w:rPr>
          <w:rFonts w:ascii="Arial" w:hAnsi="Arial" w:cs="Arial"/>
          <w:color w:val="000000" w:themeColor="text1"/>
          <w:sz w:val="20"/>
          <w:szCs w:val="20"/>
          <w:lang w:val="nl-NL"/>
        </w:rPr>
        <w:t xml:space="preserve">. De staten moeten alle </w:t>
      </w:r>
      <w:r w:rsidRPr="00FD5C18">
        <w:rPr>
          <w:rFonts w:ascii="Arial" w:hAnsi="Arial" w:cs="Arial"/>
          <w:b/>
          <w:bCs/>
          <w:color w:val="000000" w:themeColor="text1"/>
          <w:sz w:val="20"/>
          <w:szCs w:val="20"/>
          <w:lang w:val="nl-NL"/>
        </w:rPr>
        <w:t>passende maatregelen</w:t>
      </w:r>
      <w:r w:rsidRPr="00AF6511">
        <w:rPr>
          <w:rFonts w:ascii="Arial" w:hAnsi="Arial" w:cs="Arial"/>
          <w:color w:val="000000" w:themeColor="text1"/>
          <w:sz w:val="20"/>
          <w:szCs w:val="20"/>
          <w:lang w:val="nl-NL"/>
        </w:rPr>
        <w:t xml:space="preserve"> nemen om </w:t>
      </w:r>
      <w:r w:rsidRPr="00FD5C18">
        <w:rPr>
          <w:rFonts w:ascii="Arial" w:hAnsi="Arial" w:cs="Arial"/>
          <w:b/>
          <w:bCs/>
          <w:color w:val="000000" w:themeColor="text1"/>
          <w:sz w:val="20"/>
          <w:szCs w:val="20"/>
          <w:lang w:val="nl-NL"/>
        </w:rPr>
        <w:t>discriminatie</w:t>
      </w:r>
      <w:r w:rsidRPr="00AF6511">
        <w:rPr>
          <w:rFonts w:ascii="Arial" w:hAnsi="Arial" w:cs="Arial"/>
          <w:color w:val="000000" w:themeColor="text1"/>
          <w:sz w:val="20"/>
          <w:szCs w:val="20"/>
          <w:lang w:val="nl-NL"/>
        </w:rPr>
        <w:t xml:space="preserve"> op grond van een handicap door personen, organisaties of particuliere ondernemingen uit te bannen. Staten moeten ook het onderzoek naar en ontwikkeling van </w:t>
      </w:r>
      <w:r w:rsidRPr="00AF6511">
        <w:rPr>
          <w:rFonts w:ascii="Arial" w:hAnsi="Arial" w:cs="Arial"/>
          <w:b/>
          <w:bCs/>
          <w:color w:val="000000" w:themeColor="text1"/>
          <w:sz w:val="20"/>
          <w:szCs w:val="20"/>
          <w:lang w:val="nl-NL"/>
        </w:rPr>
        <w:t>universeel ontworpen</w:t>
      </w:r>
      <w:r w:rsidRPr="00AF6511">
        <w:rPr>
          <w:rFonts w:ascii="Arial" w:hAnsi="Arial" w:cs="Arial"/>
          <w:color w:val="000000" w:themeColor="text1"/>
          <w:sz w:val="20"/>
          <w:szCs w:val="20"/>
          <w:lang w:val="nl-NL"/>
        </w:rPr>
        <w:t xml:space="preserve"> goederen, diensten, uitrusting en faciliteiten bevorderen en uitvoeren. Al deze hulpmiddelen en diensten moeten voor mensen met een handicap </w:t>
      </w:r>
      <w:r w:rsidRPr="00AF6511">
        <w:rPr>
          <w:rFonts w:ascii="Arial" w:hAnsi="Arial" w:cs="Arial"/>
          <w:b/>
          <w:bCs/>
          <w:color w:val="000000" w:themeColor="text1"/>
          <w:sz w:val="20"/>
          <w:szCs w:val="20"/>
        </w:rPr>
        <w:t>geschikt</w:t>
      </w:r>
      <w:r w:rsidRPr="00AF6511">
        <w:rPr>
          <w:rFonts w:ascii="Arial" w:hAnsi="Arial" w:cs="Arial"/>
          <w:color w:val="000000" w:themeColor="text1"/>
          <w:sz w:val="20"/>
          <w:szCs w:val="20"/>
          <w:lang w:val="nl-NL"/>
        </w:rPr>
        <w:t xml:space="preserve"> en </w:t>
      </w:r>
      <w:r w:rsidRPr="00AF6511">
        <w:rPr>
          <w:rFonts w:ascii="Arial" w:hAnsi="Arial" w:cs="Arial"/>
          <w:b/>
          <w:bCs/>
          <w:color w:val="000000" w:themeColor="text1"/>
          <w:sz w:val="20"/>
          <w:szCs w:val="20"/>
          <w:lang w:val="nl-NL"/>
        </w:rPr>
        <w:t>betaalbaar</w:t>
      </w:r>
      <w:r w:rsidRPr="00AF6511">
        <w:rPr>
          <w:rFonts w:ascii="Arial" w:hAnsi="Arial" w:cs="Arial"/>
          <w:color w:val="000000" w:themeColor="text1"/>
          <w:sz w:val="20"/>
          <w:szCs w:val="20"/>
          <w:lang w:val="nl-NL"/>
        </w:rPr>
        <w:t xml:space="preserve"> zijn. Daarbij hebben mensen ook recht op </w:t>
      </w:r>
      <w:r w:rsidRPr="00FD5C18">
        <w:rPr>
          <w:rFonts w:ascii="Arial" w:hAnsi="Arial" w:cs="Arial"/>
          <w:b/>
          <w:bCs/>
          <w:color w:val="000000" w:themeColor="text1"/>
          <w:sz w:val="20"/>
          <w:szCs w:val="20"/>
          <w:lang w:val="nl-NL"/>
        </w:rPr>
        <w:t>toegankelijke</w:t>
      </w:r>
      <w:r w:rsidRPr="00AF6511">
        <w:rPr>
          <w:rFonts w:ascii="Arial" w:hAnsi="Arial" w:cs="Arial"/>
          <w:color w:val="000000" w:themeColor="text1"/>
          <w:sz w:val="20"/>
          <w:szCs w:val="20"/>
          <w:lang w:val="nl-NL"/>
        </w:rPr>
        <w:t xml:space="preserve"> informatie.</w:t>
      </w:r>
      <w:r w:rsidRPr="00AF6511">
        <w:rPr>
          <w:rStyle w:val="Voetnootmarkering"/>
          <w:rFonts w:ascii="Arial" w:hAnsi="Arial" w:cs="Arial"/>
          <w:color w:val="000000" w:themeColor="text1"/>
          <w:sz w:val="20"/>
          <w:szCs w:val="20"/>
          <w:lang w:val="nl-NL"/>
        </w:rPr>
        <w:footnoteReference w:id="17"/>
      </w:r>
    </w:p>
    <w:p w14:paraId="06904C5E" w14:textId="5CE5F852" w:rsidR="006250C9" w:rsidRPr="00AF6511" w:rsidRDefault="006250C9" w:rsidP="006250C9">
      <w:pPr>
        <w:spacing w:line="276" w:lineRule="auto"/>
        <w:rPr>
          <w:rFonts w:ascii="Arial" w:hAnsi="Arial" w:cs="Arial"/>
          <w:color w:val="000000" w:themeColor="text1"/>
          <w:sz w:val="20"/>
          <w:szCs w:val="20"/>
          <w:lang w:val="nl-NL"/>
        </w:rPr>
      </w:pPr>
      <w:r w:rsidRPr="00AF6511">
        <w:rPr>
          <w:rFonts w:ascii="Arial" w:hAnsi="Arial" w:cs="Arial"/>
          <w:b/>
          <w:bCs/>
          <w:color w:val="000000" w:themeColor="text1"/>
          <w:sz w:val="20"/>
          <w:szCs w:val="20"/>
          <w:lang w:val="nl-NL"/>
        </w:rPr>
        <w:t>Discriminatie</w:t>
      </w:r>
      <w:r w:rsidRPr="00AF6511">
        <w:rPr>
          <w:rFonts w:ascii="Arial" w:hAnsi="Arial" w:cs="Arial"/>
          <w:color w:val="000000" w:themeColor="text1"/>
          <w:sz w:val="20"/>
          <w:szCs w:val="20"/>
          <w:lang w:val="nl-NL"/>
        </w:rPr>
        <w:t xml:space="preserve"> op basis van handicap is verboden (artikel 5).</w:t>
      </w:r>
      <w:r w:rsidRPr="00AF6511">
        <w:rPr>
          <w:rStyle w:val="Voetnootmarkering"/>
          <w:rFonts w:ascii="Arial" w:hAnsi="Arial" w:cs="Arial"/>
          <w:color w:val="000000" w:themeColor="text1"/>
          <w:sz w:val="20"/>
          <w:szCs w:val="20"/>
          <w:lang w:val="nl-NL"/>
        </w:rPr>
        <w:footnoteReference w:id="18"/>
      </w:r>
      <w:r w:rsidRPr="00AF6511">
        <w:rPr>
          <w:rFonts w:ascii="Arial" w:hAnsi="Arial" w:cs="Arial"/>
          <w:color w:val="000000" w:themeColor="text1"/>
          <w:sz w:val="20"/>
          <w:szCs w:val="20"/>
          <w:lang w:val="nl-NL"/>
        </w:rPr>
        <w:t xml:space="preserve"> Daarnaast geldt ook een plicht om </w:t>
      </w:r>
      <w:r w:rsidRPr="00AF6511">
        <w:rPr>
          <w:rFonts w:ascii="Arial" w:hAnsi="Arial" w:cs="Arial"/>
          <w:b/>
          <w:bCs/>
          <w:color w:val="000000" w:themeColor="text1"/>
          <w:sz w:val="20"/>
          <w:szCs w:val="20"/>
          <w:lang w:val="nl-NL"/>
        </w:rPr>
        <w:t>algemene toegankelijkheid</w:t>
      </w:r>
      <w:r w:rsidRPr="00AF6511">
        <w:rPr>
          <w:rFonts w:ascii="Arial" w:hAnsi="Arial" w:cs="Arial"/>
          <w:color w:val="000000" w:themeColor="text1"/>
          <w:sz w:val="20"/>
          <w:szCs w:val="20"/>
          <w:lang w:val="nl-NL"/>
        </w:rPr>
        <w:t xml:space="preserve"> te waarborgen (artikel 9). </w:t>
      </w:r>
      <w:r w:rsidRPr="00AF6511">
        <w:rPr>
          <w:rStyle w:val="Voetnootmarkering"/>
          <w:rFonts w:ascii="Arial" w:hAnsi="Arial" w:cs="Arial"/>
          <w:color w:val="000000" w:themeColor="text1"/>
          <w:sz w:val="20"/>
          <w:szCs w:val="20"/>
          <w:lang w:val="nl-NL"/>
        </w:rPr>
        <w:footnoteReference w:id="19"/>
      </w:r>
      <w:r w:rsidRPr="00AF6511">
        <w:rPr>
          <w:rFonts w:ascii="Arial" w:hAnsi="Arial" w:cs="Arial"/>
          <w:color w:val="000000" w:themeColor="text1"/>
          <w:sz w:val="20"/>
          <w:szCs w:val="20"/>
          <w:lang w:val="nl-NL"/>
        </w:rPr>
        <w:t xml:space="preserve"> Deze plicht geldt niet voor iemand voor wie die plicht een </w:t>
      </w:r>
      <w:r w:rsidRPr="00AF6511">
        <w:rPr>
          <w:rFonts w:ascii="Arial" w:hAnsi="Arial" w:cs="Arial"/>
          <w:b/>
          <w:bCs/>
          <w:color w:val="000000" w:themeColor="text1"/>
          <w:sz w:val="20"/>
          <w:szCs w:val="20"/>
          <w:lang w:val="nl-NL"/>
        </w:rPr>
        <w:t>onevenredige</w:t>
      </w:r>
      <w:r w:rsidRPr="00AF6511">
        <w:rPr>
          <w:rFonts w:ascii="Arial" w:hAnsi="Arial" w:cs="Arial"/>
          <w:color w:val="000000" w:themeColor="text1"/>
          <w:sz w:val="20"/>
          <w:szCs w:val="20"/>
          <w:lang w:val="nl-NL"/>
        </w:rPr>
        <w:t xml:space="preserve"> belasting vormt</w:t>
      </w:r>
      <w:r w:rsidRPr="00AF6511">
        <w:rPr>
          <w:rFonts w:ascii="Arial" w:hAnsi="Arial" w:cs="Arial"/>
          <w:color w:val="000000" w:themeColor="text1"/>
          <w:sz w:val="20"/>
          <w:szCs w:val="20"/>
        </w:rPr>
        <w:t>.</w:t>
      </w:r>
      <w:r w:rsidRPr="00AF6511">
        <w:rPr>
          <w:rStyle w:val="Voetnootmarkering"/>
          <w:rFonts w:ascii="Arial" w:hAnsi="Arial" w:cs="Arial"/>
          <w:color w:val="000000" w:themeColor="text1"/>
          <w:sz w:val="20"/>
          <w:szCs w:val="20"/>
        </w:rPr>
        <w:footnoteReference w:id="20"/>
      </w:r>
      <w:r w:rsidRPr="00AF6511">
        <w:rPr>
          <w:rFonts w:ascii="Arial" w:hAnsi="Arial" w:cs="Arial"/>
          <w:color w:val="000000" w:themeColor="text1"/>
          <w:sz w:val="20"/>
          <w:szCs w:val="20"/>
          <w:lang w:val="nl-NL"/>
        </w:rPr>
        <w:t xml:space="preserve"> </w:t>
      </w:r>
      <w:r w:rsidRPr="00AF6511">
        <w:rPr>
          <w:rFonts w:ascii="Arial" w:hAnsi="Arial" w:cs="Arial"/>
          <w:b/>
          <w:bCs/>
          <w:color w:val="000000" w:themeColor="text1"/>
          <w:sz w:val="20"/>
          <w:szCs w:val="20"/>
          <w:lang w:val="nl-NL"/>
        </w:rPr>
        <w:t>Onderscheid</w:t>
      </w:r>
      <w:r w:rsidRPr="00AF6511">
        <w:rPr>
          <w:rFonts w:ascii="Arial" w:hAnsi="Arial" w:cs="Arial"/>
          <w:color w:val="000000" w:themeColor="text1"/>
          <w:sz w:val="20"/>
          <w:szCs w:val="20"/>
          <w:lang w:val="nl-NL"/>
        </w:rPr>
        <w:t xml:space="preserve"> is wel </w:t>
      </w:r>
      <w:r w:rsidRPr="00AF6511">
        <w:rPr>
          <w:rFonts w:ascii="Arial" w:hAnsi="Arial" w:cs="Arial"/>
          <w:b/>
          <w:bCs/>
          <w:color w:val="000000" w:themeColor="text1"/>
          <w:sz w:val="20"/>
          <w:szCs w:val="20"/>
          <w:lang w:val="nl-NL"/>
        </w:rPr>
        <w:t>gerechtvaardigd</w:t>
      </w:r>
      <w:r w:rsidRPr="00AF6511">
        <w:rPr>
          <w:rFonts w:ascii="Arial" w:hAnsi="Arial" w:cs="Arial"/>
          <w:color w:val="000000" w:themeColor="text1"/>
          <w:sz w:val="20"/>
          <w:szCs w:val="20"/>
          <w:lang w:val="nl-NL"/>
        </w:rPr>
        <w:t xml:space="preserve"> als het </w:t>
      </w:r>
      <w:r w:rsidRPr="00AF6511">
        <w:rPr>
          <w:rFonts w:ascii="Arial" w:hAnsi="Arial" w:cs="Arial"/>
          <w:b/>
          <w:bCs/>
          <w:color w:val="000000" w:themeColor="text1"/>
          <w:sz w:val="20"/>
          <w:szCs w:val="20"/>
          <w:lang w:val="nl-NL"/>
        </w:rPr>
        <w:t>noodzakelijk</w:t>
      </w:r>
      <w:r w:rsidRPr="00AF6511">
        <w:rPr>
          <w:rFonts w:ascii="Arial" w:hAnsi="Arial" w:cs="Arial"/>
          <w:color w:val="000000" w:themeColor="text1"/>
          <w:sz w:val="20"/>
          <w:szCs w:val="20"/>
          <w:lang w:val="nl-NL"/>
        </w:rPr>
        <w:t xml:space="preserve"> is ter bescherming van de veiligheid en de gezondheid, er een </w:t>
      </w:r>
      <w:r w:rsidRPr="00AF6511">
        <w:rPr>
          <w:rFonts w:ascii="Arial" w:hAnsi="Arial" w:cs="Arial"/>
          <w:b/>
          <w:bCs/>
          <w:color w:val="000000" w:themeColor="text1"/>
          <w:sz w:val="20"/>
          <w:szCs w:val="20"/>
          <w:lang w:val="nl-NL"/>
        </w:rPr>
        <w:t>specifieke</w:t>
      </w:r>
      <w:r w:rsidRPr="00AF6511">
        <w:rPr>
          <w:rFonts w:ascii="Arial" w:hAnsi="Arial" w:cs="Arial"/>
          <w:color w:val="000000" w:themeColor="text1"/>
          <w:sz w:val="20"/>
          <w:szCs w:val="20"/>
          <w:lang w:val="nl-NL"/>
        </w:rPr>
        <w:t xml:space="preserve"> voorziening gecreëerd moet worden, </w:t>
      </w:r>
      <w:r w:rsidRPr="00AF6511">
        <w:rPr>
          <w:rFonts w:ascii="Arial" w:hAnsi="Arial" w:cs="Arial"/>
          <w:b/>
          <w:bCs/>
          <w:color w:val="000000" w:themeColor="text1"/>
          <w:sz w:val="20"/>
          <w:szCs w:val="20"/>
          <w:lang w:val="nl-NL"/>
        </w:rPr>
        <w:t>feitelijke nadelen</w:t>
      </w:r>
      <w:r w:rsidRPr="00AF6511">
        <w:rPr>
          <w:rFonts w:ascii="Arial" w:hAnsi="Arial" w:cs="Arial"/>
          <w:color w:val="000000" w:themeColor="text1"/>
          <w:sz w:val="20"/>
          <w:szCs w:val="20"/>
          <w:lang w:val="nl-NL"/>
        </w:rPr>
        <w:t xml:space="preserve"> te laten verminderen, of een ander </w:t>
      </w:r>
      <w:r w:rsidRPr="00AF6511">
        <w:rPr>
          <w:rFonts w:ascii="Arial" w:hAnsi="Arial" w:cs="Arial"/>
          <w:b/>
          <w:bCs/>
          <w:color w:val="000000" w:themeColor="text1"/>
          <w:sz w:val="20"/>
          <w:szCs w:val="20"/>
          <w:lang w:val="nl-NL"/>
        </w:rPr>
        <w:t xml:space="preserve">objectief gerechtvaardigd </w:t>
      </w:r>
      <w:r w:rsidRPr="00AF6511">
        <w:rPr>
          <w:rFonts w:ascii="Arial" w:hAnsi="Arial" w:cs="Arial"/>
          <w:color w:val="000000" w:themeColor="text1"/>
          <w:sz w:val="20"/>
          <w:szCs w:val="20"/>
          <w:lang w:val="nl-NL"/>
        </w:rPr>
        <w:t xml:space="preserve">doel heeft dat </w:t>
      </w:r>
      <w:r w:rsidRPr="00AF6511">
        <w:rPr>
          <w:rFonts w:ascii="Arial" w:hAnsi="Arial" w:cs="Arial"/>
          <w:b/>
          <w:bCs/>
          <w:color w:val="000000" w:themeColor="text1"/>
          <w:sz w:val="20"/>
          <w:szCs w:val="20"/>
          <w:lang w:val="nl-NL"/>
        </w:rPr>
        <w:t>niet op een andere manier</w:t>
      </w:r>
      <w:r w:rsidRPr="00AF6511">
        <w:rPr>
          <w:rFonts w:ascii="Arial" w:hAnsi="Arial" w:cs="Arial"/>
          <w:color w:val="000000" w:themeColor="text1"/>
          <w:sz w:val="20"/>
          <w:szCs w:val="20"/>
          <w:lang w:val="nl-NL"/>
        </w:rPr>
        <w:t xml:space="preserve"> kan worden bereikt.</w:t>
      </w:r>
      <w:r w:rsidRPr="00AF6511">
        <w:rPr>
          <w:rStyle w:val="Voetnootmarkering"/>
          <w:rFonts w:ascii="Arial" w:hAnsi="Arial" w:cs="Arial"/>
          <w:color w:val="000000" w:themeColor="text1"/>
          <w:sz w:val="20"/>
          <w:szCs w:val="20"/>
          <w:lang w:val="nl-NL"/>
        </w:rPr>
        <w:footnoteReference w:id="21"/>
      </w:r>
    </w:p>
    <w:p w14:paraId="19804D89" w14:textId="0E99A127" w:rsidR="006C59E1" w:rsidRPr="00AF6511" w:rsidRDefault="00153CDD" w:rsidP="006C59E1">
      <w:pPr>
        <w:spacing w:afterLines="80" w:after="192"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Artikel 24 gaat specifiek in op het onderwijs</w:t>
      </w:r>
      <w:r w:rsidR="000A6B3B" w:rsidRPr="00AF6511">
        <w:rPr>
          <w:rFonts w:ascii="Arial" w:hAnsi="Arial" w:cs="Arial"/>
          <w:color w:val="000000" w:themeColor="text1"/>
          <w:sz w:val="20"/>
          <w:szCs w:val="20"/>
          <w:lang w:val="nl-NL"/>
        </w:rPr>
        <w:t xml:space="preserve"> en </w:t>
      </w:r>
      <w:r w:rsidRPr="00AF6511">
        <w:rPr>
          <w:rFonts w:ascii="Arial" w:hAnsi="Arial" w:cs="Arial"/>
          <w:color w:val="000000" w:themeColor="text1"/>
          <w:sz w:val="20"/>
          <w:szCs w:val="20"/>
          <w:lang w:val="nl-NL"/>
        </w:rPr>
        <w:t xml:space="preserve">pleit voor een </w:t>
      </w:r>
      <w:r w:rsidRPr="00AF6511">
        <w:rPr>
          <w:rFonts w:ascii="Arial" w:hAnsi="Arial" w:cs="Arial"/>
          <w:b/>
          <w:bCs/>
          <w:color w:val="000000" w:themeColor="text1"/>
          <w:sz w:val="20"/>
          <w:szCs w:val="20"/>
          <w:lang w:val="nl-NL"/>
        </w:rPr>
        <w:t>inclusief onderwijssysteem op alle niveaus</w:t>
      </w:r>
      <w:r w:rsidRPr="00AF6511">
        <w:rPr>
          <w:rFonts w:ascii="Arial" w:hAnsi="Arial" w:cs="Arial"/>
          <w:color w:val="000000" w:themeColor="text1"/>
          <w:sz w:val="20"/>
          <w:szCs w:val="20"/>
          <w:lang w:val="nl-NL"/>
        </w:rPr>
        <w:t xml:space="preserve">. </w:t>
      </w:r>
      <w:r w:rsidRPr="00AF6511">
        <w:rPr>
          <w:rFonts w:ascii="Arial" w:hAnsi="Arial" w:cs="Arial"/>
          <w:b/>
          <w:bCs/>
          <w:color w:val="000000" w:themeColor="text1"/>
          <w:sz w:val="20"/>
          <w:szCs w:val="20"/>
          <w:lang w:val="nl-NL"/>
        </w:rPr>
        <w:t>Discriminatie</w:t>
      </w:r>
      <w:r w:rsidRPr="00AF6511">
        <w:rPr>
          <w:rFonts w:ascii="Arial" w:hAnsi="Arial" w:cs="Arial"/>
          <w:color w:val="000000" w:themeColor="text1"/>
          <w:sz w:val="20"/>
          <w:szCs w:val="20"/>
          <w:lang w:val="nl-NL"/>
        </w:rPr>
        <w:t xml:space="preserve"> vanwege handicap is verboden en mensen moeten op basis van </w:t>
      </w:r>
      <w:r w:rsidRPr="00AF6511">
        <w:rPr>
          <w:rFonts w:ascii="Arial" w:hAnsi="Arial" w:cs="Arial"/>
          <w:b/>
          <w:bCs/>
          <w:color w:val="000000" w:themeColor="text1"/>
          <w:sz w:val="20"/>
          <w:szCs w:val="20"/>
          <w:lang w:val="nl-NL"/>
        </w:rPr>
        <w:t>gelijkwaardigheid</w:t>
      </w:r>
      <w:r w:rsidRPr="00AF6511">
        <w:rPr>
          <w:rFonts w:ascii="Arial" w:hAnsi="Arial" w:cs="Arial"/>
          <w:color w:val="000000" w:themeColor="text1"/>
          <w:sz w:val="20"/>
          <w:szCs w:val="20"/>
          <w:lang w:val="nl-NL"/>
        </w:rPr>
        <w:t xml:space="preserve"> met anderen </w:t>
      </w:r>
      <w:r w:rsidRPr="00AF6511">
        <w:rPr>
          <w:rFonts w:ascii="Arial" w:hAnsi="Arial" w:cs="Arial"/>
          <w:b/>
          <w:bCs/>
          <w:color w:val="000000" w:themeColor="text1"/>
          <w:sz w:val="20"/>
          <w:szCs w:val="20"/>
          <w:lang w:val="nl-NL"/>
        </w:rPr>
        <w:t>volledig</w:t>
      </w:r>
      <w:r w:rsidRPr="00AF6511">
        <w:rPr>
          <w:rFonts w:ascii="Arial" w:hAnsi="Arial" w:cs="Arial"/>
          <w:color w:val="000000" w:themeColor="text1"/>
          <w:sz w:val="20"/>
          <w:szCs w:val="20"/>
          <w:lang w:val="nl-NL"/>
        </w:rPr>
        <w:t xml:space="preserve"> kunnen deelnemen aan het onderwijs. Daarbij moeten </w:t>
      </w:r>
      <w:r w:rsidRPr="00FD5C18">
        <w:rPr>
          <w:rFonts w:ascii="Arial" w:hAnsi="Arial" w:cs="Arial"/>
          <w:b/>
          <w:bCs/>
          <w:color w:val="000000" w:themeColor="text1"/>
          <w:sz w:val="20"/>
          <w:szCs w:val="20"/>
          <w:lang w:val="nl-NL"/>
        </w:rPr>
        <w:t>redelijke aanpassingen</w:t>
      </w:r>
      <w:r w:rsidRPr="00AF6511">
        <w:rPr>
          <w:rFonts w:ascii="Arial" w:hAnsi="Arial" w:cs="Arial"/>
          <w:color w:val="000000" w:themeColor="text1"/>
          <w:sz w:val="20"/>
          <w:szCs w:val="20"/>
          <w:lang w:val="nl-NL"/>
        </w:rPr>
        <w:t xml:space="preserve"> worden gedaan vanuit de school en moeten </w:t>
      </w:r>
      <w:r w:rsidRPr="00AF6511">
        <w:rPr>
          <w:rFonts w:ascii="Arial" w:hAnsi="Arial" w:cs="Arial"/>
          <w:b/>
          <w:bCs/>
          <w:color w:val="000000" w:themeColor="text1"/>
          <w:sz w:val="20"/>
          <w:szCs w:val="20"/>
        </w:rPr>
        <w:t>doeltreffende, op het individu toegesneden, ondersteunende</w:t>
      </w:r>
      <w:r w:rsidRPr="00AF6511">
        <w:rPr>
          <w:rFonts w:ascii="Arial" w:hAnsi="Arial" w:cs="Arial"/>
          <w:color w:val="000000" w:themeColor="text1"/>
          <w:sz w:val="20"/>
          <w:szCs w:val="20"/>
        </w:rPr>
        <w:t xml:space="preserve"> maatregelen</w:t>
      </w:r>
      <w:r w:rsidRPr="00AF6511">
        <w:rPr>
          <w:rFonts w:ascii="Arial" w:hAnsi="Arial" w:cs="Arial"/>
          <w:color w:val="000000" w:themeColor="text1"/>
          <w:sz w:val="20"/>
          <w:szCs w:val="20"/>
          <w:lang w:val="nl-NL"/>
        </w:rPr>
        <w:t xml:space="preserve"> genomen worden. Leerlingen en studenten moeten de </w:t>
      </w:r>
      <w:r w:rsidRPr="00FD5C18">
        <w:rPr>
          <w:rFonts w:ascii="Arial" w:hAnsi="Arial" w:cs="Arial"/>
          <w:b/>
          <w:bCs/>
          <w:color w:val="000000" w:themeColor="text1"/>
          <w:sz w:val="20"/>
          <w:szCs w:val="20"/>
          <w:lang w:val="nl-NL"/>
        </w:rPr>
        <w:t>ondersteuning</w:t>
      </w:r>
      <w:r w:rsidRPr="00AF6511">
        <w:rPr>
          <w:rFonts w:ascii="Arial" w:hAnsi="Arial" w:cs="Arial"/>
          <w:color w:val="000000" w:themeColor="text1"/>
          <w:sz w:val="20"/>
          <w:szCs w:val="20"/>
          <w:lang w:val="nl-NL"/>
        </w:rPr>
        <w:t xml:space="preserve"> ontvangen die ze </w:t>
      </w:r>
      <w:r w:rsidRPr="00AF6511">
        <w:rPr>
          <w:rFonts w:ascii="Arial" w:hAnsi="Arial" w:cs="Arial"/>
          <w:b/>
          <w:bCs/>
          <w:color w:val="000000" w:themeColor="text1"/>
          <w:sz w:val="20"/>
          <w:szCs w:val="20"/>
          <w:lang w:val="nl-NL"/>
        </w:rPr>
        <w:t>nodig</w:t>
      </w:r>
      <w:r w:rsidRPr="00AF6511">
        <w:rPr>
          <w:rFonts w:ascii="Arial" w:hAnsi="Arial" w:cs="Arial"/>
          <w:color w:val="000000" w:themeColor="text1"/>
          <w:sz w:val="20"/>
          <w:szCs w:val="20"/>
          <w:lang w:val="nl-NL"/>
        </w:rPr>
        <w:t xml:space="preserve"> hebben. Het artikel schrijft ondersteunende en alternatieve communicatiemethoden, -middelen en -vormen en het faciliteren van ondersteuning en begeleiding door lotgenoten voor. Scholen moeten ook </w:t>
      </w:r>
      <w:r w:rsidRPr="00FD5C18">
        <w:rPr>
          <w:rFonts w:ascii="Arial" w:hAnsi="Arial" w:cs="Arial"/>
          <w:b/>
          <w:bCs/>
          <w:color w:val="000000" w:themeColor="text1"/>
          <w:sz w:val="20"/>
          <w:szCs w:val="20"/>
          <w:lang w:val="nl-NL"/>
        </w:rPr>
        <w:t>passende</w:t>
      </w:r>
      <w:r w:rsidRPr="00AF6511">
        <w:rPr>
          <w:rFonts w:ascii="Arial" w:hAnsi="Arial" w:cs="Arial"/>
          <w:color w:val="000000" w:themeColor="text1"/>
          <w:sz w:val="20"/>
          <w:szCs w:val="20"/>
          <w:lang w:val="nl-NL"/>
        </w:rPr>
        <w:t xml:space="preserve"> maatregelen om leerkrachten aan te stellen die </w:t>
      </w:r>
      <w:r w:rsidRPr="00FD5C18">
        <w:rPr>
          <w:rFonts w:ascii="Arial" w:hAnsi="Arial" w:cs="Arial"/>
          <w:b/>
          <w:bCs/>
          <w:color w:val="000000" w:themeColor="text1"/>
          <w:sz w:val="20"/>
          <w:szCs w:val="20"/>
          <w:lang w:val="nl-NL"/>
        </w:rPr>
        <w:t>getraind</w:t>
      </w:r>
      <w:r w:rsidRPr="00AF6511">
        <w:rPr>
          <w:rFonts w:ascii="Arial" w:hAnsi="Arial" w:cs="Arial"/>
          <w:color w:val="000000" w:themeColor="text1"/>
          <w:sz w:val="20"/>
          <w:szCs w:val="20"/>
          <w:lang w:val="nl-NL"/>
        </w:rPr>
        <w:t xml:space="preserve"> worden in het omgaan met personen met een handicap</w:t>
      </w:r>
      <w:r w:rsidR="000A6B3B" w:rsidRPr="00AF6511">
        <w:rPr>
          <w:rFonts w:ascii="Arial" w:hAnsi="Arial" w:cs="Arial"/>
          <w:color w:val="000000" w:themeColor="text1"/>
          <w:sz w:val="20"/>
          <w:szCs w:val="20"/>
          <w:lang w:val="nl-NL"/>
        </w:rPr>
        <w:t xml:space="preserve">, met inbegrip van leerkrachten met een handicap, die zijn </w:t>
      </w:r>
      <w:r w:rsidR="000A6B3B" w:rsidRPr="00FD5C18">
        <w:rPr>
          <w:rFonts w:ascii="Arial" w:hAnsi="Arial" w:cs="Arial"/>
          <w:b/>
          <w:bCs/>
          <w:color w:val="000000" w:themeColor="text1"/>
          <w:sz w:val="20"/>
          <w:szCs w:val="20"/>
          <w:lang w:val="nl-NL"/>
        </w:rPr>
        <w:t>opgeleid</w:t>
      </w:r>
      <w:r w:rsidR="000A6B3B" w:rsidRPr="00AF6511">
        <w:rPr>
          <w:rFonts w:ascii="Arial" w:hAnsi="Arial" w:cs="Arial"/>
          <w:color w:val="000000" w:themeColor="text1"/>
          <w:sz w:val="20"/>
          <w:szCs w:val="20"/>
          <w:lang w:val="nl-NL"/>
        </w:rPr>
        <w:t xml:space="preserve"> voor gebarentaal en/of braille, en leidinggevenden en medewerkers op te leiden die op </w:t>
      </w:r>
      <w:r w:rsidR="000A6B3B" w:rsidRPr="00FD5C18">
        <w:rPr>
          <w:rFonts w:ascii="Arial" w:hAnsi="Arial" w:cs="Arial"/>
          <w:b/>
          <w:bCs/>
          <w:color w:val="000000" w:themeColor="text1"/>
          <w:sz w:val="20"/>
          <w:szCs w:val="20"/>
          <w:lang w:val="nl-NL"/>
        </w:rPr>
        <w:t>alle niveaus</w:t>
      </w:r>
      <w:r w:rsidR="000A6B3B" w:rsidRPr="00AF6511">
        <w:rPr>
          <w:rFonts w:ascii="Arial" w:hAnsi="Arial" w:cs="Arial"/>
          <w:color w:val="000000" w:themeColor="text1"/>
          <w:sz w:val="20"/>
          <w:szCs w:val="20"/>
          <w:lang w:val="nl-NL"/>
        </w:rPr>
        <w:t xml:space="preserve"> van het onderwijs werkzaam zijn. Studenten moeten worden getraind in het omgaan met personen met een handicap en het gebruik van de desbetreffende ondersteunende communicatie en andere methoden, middelen en vormen van en voor communicatie, onderwijstechnieken en materialen om personen met een handicap te ondersteunen</w:t>
      </w:r>
      <w:r w:rsidRPr="00AF6511">
        <w:rPr>
          <w:rFonts w:ascii="Arial" w:hAnsi="Arial" w:cs="Arial"/>
          <w:color w:val="000000" w:themeColor="text1"/>
          <w:sz w:val="20"/>
          <w:szCs w:val="20"/>
          <w:lang w:val="nl-NL"/>
        </w:rPr>
        <w:t>.</w:t>
      </w:r>
    </w:p>
    <w:p w14:paraId="1B318F8D" w14:textId="40BEB51F" w:rsidR="00830986" w:rsidRPr="00AF6511" w:rsidRDefault="00153CDD" w:rsidP="00153CDD">
      <w:pPr>
        <w:spacing w:afterLines="80" w:after="192" w:line="276" w:lineRule="auto"/>
        <w:rPr>
          <w:rFonts w:ascii="Arial" w:hAnsi="Arial" w:cs="Arial"/>
          <w:color w:val="000000" w:themeColor="text1"/>
          <w:sz w:val="20"/>
          <w:szCs w:val="20"/>
        </w:rPr>
      </w:pPr>
      <w:r w:rsidRPr="00AF6511">
        <w:rPr>
          <w:rFonts w:ascii="Arial" w:hAnsi="Arial" w:cs="Arial"/>
          <w:color w:val="000000" w:themeColor="text1"/>
          <w:sz w:val="20"/>
          <w:szCs w:val="20"/>
          <w:lang w:val="nl-NL"/>
        </w:rPr>
        <w:t xml:space="preserve">Overigens is de plicht om te zorgen voor inclusief onderwijs Nederland niet nieuw toen het </w:t>
      </w:r>
      <w:proofErr w:type="spellStart"/>
      <w:r w:rsidRPr="00AF6511">
        <w:rPr>
          <w:rFonts w:ascii="Arial" w:hAnsi="Arial" w:cs="Arial"/>
          <w:color w:val="000000" w:themeColor="text1"/>
          <w:sz w:val="20"/>
          <w:szCs w:val="20"/>
          <w:lang w:val="nl-NL"/>
        </w:rPr>
        <w:t>het</w:t>
      </w:r>
      <w:proofErr w:type="spellEnd"/>
      <w:r w:rsidRPr="00AF6511">
        <w:rPr>
          <w:rFonts w:ascii="Arial" w:hAnsi="Arial" w:cs="Arial"/>
          <w:color w:val="000000" w:themeColor="text1"/>
          <w:sz w:val="20"/>
          <w:szCs w:val="20"/>
          <w:lang w:val="nl-NL"/>
        </w:rPr>
        <w:t xml:space="preserve"> VN-Verdrag Handicap ratificeerde. </w:t>
      </w:r>
      <w:r w:rsidRPr="00AF6511">
        <w:rPr>
          <w:rFonts w:ascii="Arial" w:hAnsi="Arial" w:cs="Arial"/>
          <w:color w:val="000000" w:themeColor="text1"/>
          <w:sz w:val="20"/>
          <w:szCs w:val="20"/>
        </w:rPr>
        <w:t>Nederland heeft in 1994 de UNESCO-verklaring van Salamanca ondertekend.</w:t>
      </w:r>
      <w:r w:rsidRPr="00AF6511">
        <w:rPr>
          <w:rStyle w:val="Voetnootmarkering"/>
          <w:rFonts w:ascii="Arial" w:hAnsi="Arial" w:cs="Arial"/>
          <w:color w:val="000000" w:themeColor="text1"/>
          <w:sz w:val="20"/>
          <w:szCs w:val="20"/>
        </w:rPr>
        <w:footnoteReference w:id="22"/>
      </w:r>
      <w:r w:rsidRPr="00AF6511">
        <w:rPr>
          <w:rFonts w:ascii="Arial" w:hAnsi="Arial" w:cs="Arial"/>
          <w:color w:val="000000" w:themeColor="text1"/>
          <w:sz w:val="20"/>
          <w:szCs w:val="20"/>
        </w:rPr>
        <w:t xml:space="preserve"> Deze schrijft, naast het VN-Verdrag Handicap, een </w:t>
      </w:r>
      <w:proofErr w:type="spellStart"/>
      <w:r w:rsidR="00803F01" w:rsidRPr="00AF6511">
        <w:rPr>
          <w:rFonts w:ascii="Arial" w:hAnsi="Arial" w:cs="Arial"/>
          <w:color w:val="000000" w:themeColor="text1"/>
          <w:sz w:val="20"/>
          <w:szCs w:val="20"/>
          <w:lang w:val="nl-NL"/>
        </w:rPr>
        <w:t>éé</w:t>
      </w:r>
      <w:proofErr w:type="spellEnd"/>
      <w:r w:rsidRPr="00AF6511">
        <w:rPr>
          <w:rFonts w:ascii="Arial" w:hAnsi="Arial" w:cs="Arial"/>
          <w:color w:val="000000" w:themeColor="text1"/>
          <w:sz w:val="20"/>
          <w:szCs w:val="20"/>
        </w:rPr>
        <w:t xml:space="preserve">nspoorsysteem in het onderwijs voor, dat inhoudt dat ook kinderen met een extra ondersteuningsbehoefte toegang moeten kunnen hebben tot het regulier onderwijs. </w:t>
      </w:r>
    </w:p>
    <w:p w14:paraId="7E28851F" w14:textId="77777777" w:rsidR="00153CDD" w:rsidRPr="00AF6511" w:rsidRDefault="00153CDD" w:rsidP="00153CDD">
      <w:pPr>
        <w:spacing w:afterLines="80" w:after="192" w:line="276" w:lineRule="auto"/>
        <w:rPr>
          <w:rFonts w:ascii="Arial" w:hAnsi="Arial" w:cs="Arial"/>
          <w:color w:val="000000" w:themeColor="text1"/>
          <w:sz w:val="20"/>
          <w:szCs w:val="20"/>
          <w:shd w:val="clear" w:color="auto" w:fill="FFFFFF"/>
          <w:lang w:val="nl-NL"/>
        </w:rPr>
      </w:pPr>
      <w:r w:rsidRPr="00AF6511">
        <w:rPr>
          <w:rFonts w:ascii="Arial" w:hAnsi="Arial" w:cs="Arial"/>
          <w:color w:val="000000" w:themeColor="text1"/>
          <w:sz w:val="20"/>
          <w:szCs w:val="20"/>
          <w:lang w:val="nl-NL"/>
        </w:rPr>
        <w:t xml:space="preserve">Zijn al deze begrippen duidelijk genoeg geformuleerd? En weten we ook wat dit betekent voor de uitvoering van het VN-Verdrag Handicap? In artikel 2 is al wel een begin gemaakt met het concreet </w:t>
      </w:r>
      <w:r w:rsidRPr="00AF6511">
        <w:rPr>
          <w:rFonts w:ascii="Arial" w:hAnsi="Arial" w:cs="Arial"/>
          <w:color w:val="000000" w:themeColor="text1"/>
          <w:sz w:val="20"/>
          <w:szCs w:val="20"/>
          <w:lang w:val="nl-NL"/>
        </w:rPr>
        <w:lastRenderedPageBreak/>
        <w:t>definiëren van een aantal begrippen. Zo wordt het begrip “</w:t>
      </w:r>
      <w:r w:rsidRPr="00AF6511">
        <w:rPr>
          <w:rFonts w:ascii="Arial" w:hAnsi="Arial" w:cs="Arial"/>
          <w:b/>
          <w:bCs/>
          <w:color w:val="000000" w:themeColor="text1"/>
          <w:sz w:val="20"/>
          <w:szCs w:val="20"/>
          <w:lang w:val="nl-NL"/>
        </w:rPr>
        <w:t>redelijke aanpassingen</w:t>
      </w:r>
      <w:r w:rsidRPr="00AF6511">
        <w:rPr>
          <w:rFonts w:ascii="Arial" w:hAnsi="Arial" w:cs="Arial"/>
          <w:color w:val="000000" w:themeColor="text1"/>
          <w:sz w:val="20"/>
          <w:szCs w:val="20"/>
          <w:lang w:val="nl-NL"/>
        </w:rPr>
        <w:t>” gedefinieerd als</w:t>
      </w:r>
      <w:r w:rsidRPr="00AF6511">
        <w:rPr>
          <w:rFonts w:ascii="Arial" w:hAnsi="Arial" w:cs="Arial"/>
          <w:color w:val="000000" w:themeColor="text1"/>
          <w:sz w:val="20"/>
          <w:szCs w:val="20"/>
          <w:shd w:val="clear" w:color="auto" w:fill="FFFFFF"/>
        </w:rPr>
        <w:t xml:space="preserve">: </w:t>
      </w:r>
      <w:r w:rsidRPr="00AF6511">
        <w:rPr>
          <w:rFonts w:ascii="Arial" w:hAnsi="Arial" w:cs="Arial"/>
          <w:color w:val="000000" w:themeColor="text1"/>
          <w:sz w:val="20"/>
          <w:szCs w:val="20"/>
          <w:shd w:val="clear" w:color="auto" w:fill="FFFFFF"/>
          <w:lang w:val="nl-NL"/>
        </w:rPr>
        <w:t>“</w:t>
      </w:r>
      <w:r w:rsidRPr="00AF6511">
        <w:rPr>
          <w:rFonts w:ascii="Arial" w:hAnsi="Arial" w:cs="Arial"/>
          <w:b/>
          <w:bCs/>
          <w:color w:val="000000" w:themeColor="text1"/>
          <w:sz w:val="20"/>
          <w:szCs w:val="20"/>
          <w:shd w:val="clear" w:color="auto" w:fill="FFFFFF"/>
        </w:rPr>
        <w:t>noodzakelijke</w:t>
      </w:r>
      <w:r w:rsidRPr="00AF6511">
        <w:rPr>
          <w:rFonts w:ascii="Arial" w:hAnsi="Arial" w:cs="Arial"/>
          <w:color w:val="000000" w:themeColor="text1"/>
          <w:sz w:val="20"/>
          <w:szCs w:val="20"/>
          <w:shd w:val="clear" w:color="auto" w:fill="FFFFFF"/>
        </w:rPr>
        <w:t xml:space="preserve"> en </w:t>
      </w:r>
      <w:r w:rsidRPr="00AF6511">
        <w:rPr>
          <w:rFonts w:ascii="Arial" w:hAnsi="Arial" w:cs="Arial"/>
          <w:b/>
          <w:bCs/>
          <w:color w:val="000000" w:themeColor="text1"/>
          <w:sz w:val="20"/>
          <w:szCs w:val="20"/>
          <w:shd w:val="clear" w:color="auto" w:fill="FFFFFF"/>
        </w:rPr>
        <w:t>passende</w:t>
      </w:r>
      <w:r w:rsidRPr="00AF6511">
        <w:rPr>
          <w:rFonts w:ascii="Arial" w:hAnsi="Arial" w:cs="Arial"/>
          <w:color w:val="000000" w:themeColor="text1"/>
          <w:sz w:val="20"/>
          <w:szCs w:val="20"/>
          <w:shd w:val="clear" w:color="auto" w:fill="FFFFFF"/>
        </w:rPr>
        <w:t xml:space="preserve"> wijzigingen, en aanpassingen die geen </w:t>
      </w:r>
      <w:r w:rsidRPr="00AF6511">
        <w:rPr>
          <w:rFonts w:ascii="Arial" w:hAnsi="Arial" w:cs="Arial"/>
          <w:b/>
          <w:bCs/>
          <w:color w:val="000000" w:themeColor="text1"/>
          <w:sz w:val="20"/>
          <w:szCs w:val="20"/>
          <w:shd w:val="clear" w:color="auto" w:fill="FFFFFF"/>
        </w:rPr>
        <w:t>disproportionele</w:t>
      </w:r>
      <w:r w:rsidRPr="00AF6511">
        <w:rPr>
          <w:rFonts w:ascii="Arial" w:hAnsi="Arial" w:cs="Arial"/>
          <w:color w:val="000000" w:themeColor="text1"/>
          <w:sz w:val="20"/>
          <w:szCs w:val="20"/>
          <w:shd w:val="clear" w:color="auto" w:fill="FFFFFF"/>
        </w:rPr>
        <w:t xml:space="preserve"> of </w:t>
      </w:r>
      <w:r w:rsidRPr="00AF6511">
        <w:rPr>
          <w:rFonts w:ascii="Arial" w:hAnsi="Arial" w:cs="Arial"/>
          <w:b/>
          <w:bCs/>
          <w:color w:val="000000" w:themeColor="text1"/>
          <w:sz w:val="20"/>
          <w:szCs w:val="20"/>
          <w:shd w:val="clear" w:color="auto" w:fill="FFFFFF"/>
        </w:rPr>
        <w:t>onevenredige</w:t>
      </w:r>
      <w:r w:rsidRPr="00AF6511">
        <w:rPr>
          <w:rFonts w:ascii="Arial" w:hAnsi="Arial" w:cs="Arial"/>
          <w:color w:val="000000" w:themeColor="text1"/>
          <w:sz w:val="20"/>
          <w:szCs w:val="20"/>
          <w:shd w:val="clear" w:color="auto" w:fill="FFFFFF"/>
        </w:rPr>
        <w:t xml:space="preserve">, of </w:t>
      </w:r>
      <w:r w:rsidRPr="00AF6511">
        <w:rPr>
          <w:rFonts w:ascii="Arial" w:hAnsi="Arial" w:cs="Arial"/>
          <w:b/>
          <w:bCs/>
          <w:color w:val="000000" w:themeColor="text1"/>
          <w:sz w:val="20"/>
          <w:szCs w:val="20"/>
          <w:shd w:val="clear" w:color="auto" w:fill="FFFFFF"/>
        </w:rPr>
        <w:t>onnodige</w:t>
      </w:r>
      <w:r w:rsidRPr="00AF6511">
        <w:rPr>
          <w:rFonts w:ascii="Arial" w:hAnsi="Arial" w:cs="Arial"/>
          <w:color w:val="000000" w:themeColor="text1"/>
          <w:sz w:val="20"/>
          <w:szCs w:val="20"/>
          <w:shd w:val="clear" w:color="auto" w:fill="FFFFFF"/>
        </w:rPr>
        <w:t xml:space="preserve"> last opleggen, indien zij in een specifiek geval </w:t>
      </w:r>
      <w:r w:rsidRPr="00AF6511">
        <w:rPr>
          <w:rFonts w:ascii="Arial" w:hAnsi="Arial" w:cs="Arial"/>
          <w:b/>
          <w:bCs/>
          <w:color w:val="000000" w:themeColor="text1"/>
          <w:sz w:val="20"/>
          <w:szCs w:val="20"/>
          <w:shd w:val="clear" w:color="auto" w:fill="FFFFFF"/>
        </w:rPr>
        <w:t>nodig</w:t>
      </w:r>
      <w:r w:rsidRPr="00AF6511">
        <w:rPr>
          <w:rFonts w:ascii="Arial" w:hAnsi="Arial" w:cs="Arial"/>
          <w:color w:val="000000" w:themeColor="text1"/>
          <w:sz w:val="20"/>
          <w:szCs w:val="20"/>
          <w:shd w:val="clear" w:color="auto" w:fill="FFFFFF"/>
        </w:rPr>
        <w:t xml:space="preserve"> zijn om te waarborgen dat personen met een handicap </w:t>
      </w:r>
      <w:r w:rsidRPr="00FD5C18">
        <w:rPr>
          <w:rFonts w:ascii="Arial" w:hAnsi="Arial" w:cs="Arial"/>
          <w:b/>
          <w:bCs/>
          <w:color w:val="000000" w:themeColor="text1"/>
          <w:sz w:val="20"/>
          <w:szCs w:val="20"/>
          <w:shd w:val="clear" w:color="auto" w:fill="FFFFFF"/>
        </w:rPr>
        <w:t>alle mensenrechten en fundamentele vrijheden op voet van gelijkheid met anderen</w:t>
      </w:r>
      <w:r w:rsidRPr="00AF6511">
        <w:rPr>
          <w:rFonts w:ascii="Arial" w:hAnsi="Arial" w:cs="Arial"/>
          <w:color w:val="000000" w:themeColor="text1"/>
          <w:sz w:val="20"/>
          <w:szCs w:val="20"/>
          <w:shd w:val="clear" w:color="auto" w:fill="FFFFFF"/>
        </w:rPr>
        <w:t xml:space="preserve"> kunnen genieten of uitoefenen</w:t>
      </w:r>
      <w:r w:rsidRPr="00AF6511">
        <w:rPr>
          <w:rFonts w:ascii="Arial" w:hAnsi="Arial" w:cs="Arial"/>
          <w:color w:val="000000" w:themeColor="text1"/>
          <w:sz w:val="20"/>
          <w:szCs w:val="20"/>
          <w:shd w:val="clear" w:color="auto" w:fill="FFFFFF"/>
          <w:lang w:val="nl-NL"/>
        </w:rPr>
        <w:t>.”</w:t>
      </w:r>
      <w:r w:rsidRPr="00AF6511">
        <w:rPr>
          <w:rStyle w:val="Voetnootmarkering"/>
          <w:rFonts w:ascii="Arial" w:hAnsi="Arial" w:cs="Arial"/>
          <w:color w:val="000000" w:themeColor="text1"/>
          <w:sz w:val="20"/>
          <w:szCs w:val="20"/>
          <w:shd w:val="clear" w:color="auto" w:fill="FFFFFF"/>
          <w:lang w:val="nl-NL"/>
        </w:rPr>
        <w:footnoteReference w:id="23"/>
      </w:r>
      <w:r w:rsidRPr="00AF6511">
        <w:rPr>
          <w:rFonts w:ascii="Arial" w:hAnsi="Arial" w:cs="Arial"/>
          <w:color w:val="000000" w:themeColor="text1"/>
          <w:sz w:val="20"/>
          <w:szCs w:val="20"/>
          <w:shd w:val="clear" w:color="auto" w:fill="FFFFFF"/>
          <w:lang w:val="nl-NL"/>
        </w:rPr>
        <w:t xml:space="preserve"> Ook hier is weer een aantal begrippen vetgedrukt en voer voor verdere discussie. Want wanneer is iets onevenredig? Want de een kan van mening zijn dat hij een onevenredige aanpassing moet verrichten. Maar de ander ondervindt vrijwel dagelijks de gevolgen van ontoegankelijkheid en heeft vanwege zijn handicap bijkomende kosten, en daardoor een andere visie op het begrip onevenredig.</w:t>
      </w:r>
    </w:p>
    <w:p w14:paraId="1FFDDA89" w14:textId="3C0E902C" w:rsidR="00153CDD" w:rsidRPr="00AF6511" w:rsidRDefault="00153CDD" w:rsidP="00153CDD">
      <w:pPr>
        <w:spacing w:afterLines="80" w:after="192"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Een voorbeeld van een concreet uitgewerkte definitie, die niets met het onderwerp van dit onderzoek te maken heeft, is het Spaanse aardbeien-arrest.</w:t>
      </w:r>
      <w:r w:rsidRPr="00AF6511">
        <w:rPr>
          <w:rStyle w:val="Voetnootmarkering"/>
          <w:rFonts w:ascii="Arial" w:hAnsi="Arial" w:cs="Arial"/>
          <w:color w:val="000000" w:themeColor="text1"/>
          <w:sz w:val="20"/>
          <w:szCs w:val="20"/>
          <w:lang w:val="nl-NL"/>
        </w:rPr>
        <w:footnoteReference w:id="24"/>
      </w:r>
      <w:r w:rsidRPr="00AF6511">
        <w:rPr>
          <w:rFonts w:ascii="Arial" w:hAnsi="Arial" w:cs="Arial"/>
          <w:color w:val="000000" w:themeColor="text1"/>
          <w:sz w:val="20"/>
          <w:szCs w:val="20"/>
          <w:lang w:val="nl-NL"/>
        </w:rPr>
        <w:t xml:space="preserve"> In dit arrest ging het over het begrip vrij verkeer van goederen. Het Hof van Justitie van de Europese </w:t>
      </w:r>
      <w:r w:rsidR="000A6B3B" w:rsidRPr="00AF6511">
        <w:rPr>
          <w:rFonts w:ascii="Arial" w:hAnsi="Arial" w:cs="Arial"/>
          <w:color w:val="000000" w:themeColor="text1"/>
          <w:sz w:val="20"/>
          <w:szCs w:val="20"/>
          <w:lang w:val="nl-NL"/>
        </w:rPr>
        <w:t>Unie</w:t>
      </w:r>
      <w:r w:rsidRPr="00AF6511">
        <w:rPr>
          <w:rFonts w:ascii="Arial" w:hAnsi="Arial" w:cs="Arial"/>
          <w:color w:val="000000" w:themeColor="text1"/>
          <w:sz w:val="20"/>
          <w:szCs w:val="20"/>
          <w:lang w:val="nl-NL"/>
        </w:rPr>
        <w:t xml:space="preserve"> oordeelde dat vrij verkeer van goederen niet alleen het opheffen van invoerrechten en grenscontroles betekent, maar ook betekent dat goederen veilig verkocht kunnen worden in een ander land en de overheid er actief voor moet zorgen dat dit kan. De Franse overheid </w:t>
      </w:r>
      <w:r w:rsidR="000A6B3B" w:rsidRPr="00AF6511">
        <w:rPr>
          <w:rFonts w:ascii="Arial" w:hAnsi="Arial" w:cs="Arial"/>
          <w:color w:val="000000" w:themeColor="text1"/>
          <w:sz w:val="20"/>
          <w:szCs w:val="20"/>
          <w:lang w:val="nl-NL"/>
        </w:rPr>
        <w:t>had</w:t>
      </w:r>
      <w:r w:rsidRPr="00AF6511">
        <w:rPr>
          <w:rFonts w:ascii="Arial" w:hAnsi="Arial" w:cs="Arial"/>
          <w:color w:val="000000" w:themeColor="text1"/>
          <w:sz w:val="20"/>
          <w:szCs w:val="20"/>
          <w:lang w:val="nl-NL"/>
        </w:rPr>
        <w:t xml:space="preserve"> naar het oordeel van het Hof onvoldoende gedaan om Spaanse aardbeienverkopers te beschermen tegen agressieve Franse boeren die niet wilden dat deze Spanjaarden hun aardbeien in Frankrijk gingen verkopen. Hier wordt geoordeeld dat vrij verkeer van goederen ook betekent dat de staat een positieve verplichting (een plicht voor de overheid om iets actiefs te doen in plaats van een verbod om iets te doen) heeft om die vrijheid te beschermen.</w:t>
      </w:r>
    </w:p>
    <w:p w14:paraId="71B59CFB" w14:textId="72519855" w:rsidR="005D447E" w:rsidRPr="00AF6511" w:rsidRDefault="005D447E" w:rsidP="00441A6F">
      <w:pPr>
        <w:spacing w:line="276" w:lineRule="auto"/>
        <w:rPr>
          <w:rFonts w:ascii="Arial" w:hAnsi="Arial" w:cs="Arial"/>
          <w:b/>
          <w:bCs/>
          <w:color w:val="000000" w:themeColor="text1"/>
          <w:sz w:val="20"/>
          <w:szCs w:val="20"/>
          <w:lang w:val="nl-NL"/>
        </w:rPr>
      </w:pPr>
      <w:bookmarkStart w:id="4" w:name="_Hlk191674735"/>
      <w:r w:rsidRPr="00AF6511">
        <w:rPr>
          <w:rFonts w:ascii="Arial" w:hAnsi="Arial" w:cs="Arial"/>
          <w:b/>
          <w:bCs/>
          <w:color w:val="000000" w:themeColor="text1"/>
          <w:sz w:val="20"/>
          <w:szCs w:val="20"/>
          <w:lang w:val="nl-NL"/>
        </w:rPr>
        <w:t>2.</w:t>
      </w:r>
      <w:r w:rsidR="00291595" w:rsidRPr="00AF6511">
        <w:rPr>
          <w:rFonts w:ascii="Arial" w:hAnsi="Arial" w:cs="Arial"/>
          <w:b/>
          <w:bCs/>
          <w:color w:val="000000" w:themeColor="text1"/>
          <w:sz w:val="20"/>
          <w:szCs w:val="20"/>
          <w:lang w:val="nl-NL"/>
        </w:rPr>
        <w:t>2</w:t>
      </w:r>
      <w:r w:rsidRPr="00AF6511">
        <w:rPr>
          <w:rFonts w:ascii="Arial" w:hAnsi="Arial" w:cs="Arial"/>
          <w:b/>
          <w:bCs/>
          <w:color w:val="000000" w:themeColor="text1"/>
          <w:sz w:val="20"/>
          <w:szCs w:val="20"/>
          <w:lang w:val="nl-NL"/>
        </w:rPr>
        <w:t xml:space="preserve"> </w:t>
      </w:r>
      <w:r w:rsidR="006250C9" w:rsidRPr="00AF6511">
        <w:rPr>
          <w:rFonts w:ascii="Arial" w:hAnsi="Arial" w:cs="Arial"/>
          <w:b/>
          <w:bCs/>
          <w:color w:val="000000" w:themeColor="text1"/>
          <w:sz w:val="20"/>
          <w:szCs w:val="20"/>
          <w:lang w:val="nl-NL"/>
        </w:rPr>
        <w:t xml:space="preserve">Het VN-Verdrag Handicap </w:t>
      </w:r>
      <w:r w:rsidRPr="00AF6511">
        <w:rPr>
          <w:rFonts w:ascii="Arial" w:hAnsi="Arial" w:cs="Arial"/>
          <w:b/>
          <w:bCs/>
          <w:color w:val="000000" w:themeColor="text1"/>
          <w:sz w:val="20"/>
          <w:szCs w:val="20"/>
          <w:lang w:val="nl-NL"/>
        </w:rPr>
        <w:t xml:space="preserve">en de </w:t>
      </w:r>
      <w:r w:rsidR="006250C9" w:rsidRPr="00AF6511">
        <w:rPr>
          <w:rFonts w:ascii="Arial" w:hAnsi="Arial" w:cs="Arial"/>
          <w:b/>
          <w:bCs/>
          <w:color w:val="000000" w:themeColor="text1"/>
          <w:sz w:val="20"/>
          <w:szCs w:val="20"/>
          <w:lang w:val="nl-NL"/>
        </w:rPr>
        <w:t>Nederlandse</w:t>
      </w:r>
      <w:r w:rsidRPr="00AF6511">
        <w:rPr>
          <w:rFonts w:ascii="Arial" w:hAnsi="Arial" w:cs="Arial"/>
          <w:b/>
          <w:bCs/>
          <w:color w:val="000000" w:themeColor="text1"/>
          <w:sz w:val="20"/>
          <w:szCs w:val="20"/>
          <w:lang w:val="nl-NL"/>
        </w:rPr>
        <w:t xml:space="preserve"> wetgeving</w:t>
      </w:r>
    </w:p>
    <w:bookmarkEnd w:id="3"/>
    <w:bookmarkEnd w:id="4"/>
    <w:p w14:paraId="5F543B86" w14:textId="64ACD496" w:rsidR="005D447E" w:rsidRPr="00AF6511" w:rsidRDefault="005D447E"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Het VN-Verdrag Handicap verplicht de deelnemende landen om de inhoud van het verdrag in hun eigen wetgeving en beleid te verwerken. Het internationaal recht schrijft niet voor op welke manier verdragsverplichtingen doorwerken in het nationale recht.</w:t>
      </w:r>
      <w:r w:rsidRPr="00AF6511">
        <w:rPr>
          <w:rStyle w:val="Voetnootmarkering"/>
          <w:rFonts w:ascii="Arial" w:hAnsi="Arial" w:cs="Arial"/>
          <w:color w:val="000000" w:themeColor="text1"/>
          <w:sz w:val="20"/>
          <w:szCs w:val="20"/>
          <w:lang w:val="nl-NL"/>
        </w:rPr>
        <w:footnoteReference w:id="25"/>
      </w:r>
      <w:r w:rsidRPr="00AF6511">
        <w:rPr>
          <w:rFonts w:ascii="Arial" w:hAnsi="Arial" w:cs="Arial"/>
          <w:color w:val="000000" w:themeColor="text1"/>
          <w:sz w:val="20"/>
          <w:szCs w:val="20"/>
          <w:lang w:val="nl-NL"/>
        </w:rPr>
        <w:t xml:space="preserve"> </w:t>
      </w:r>
      <w:r w:rsidR="00BF20CE" w:rsidRPr="00AF6511">
        <w:rPr>
          <w:rFonts w:ascii="Arial" w:hAnsi="Arial" w:cs="Arial"/>
          <w:color w:val="000000" w:themeColor="text1"/>
          <w:sz w:val="20"/>
          <w:szCs w:val="20"/>
          <w:lang w:val="nl-NL"/>
        </w:rPr>
        <w:t xml:space="preserve">De deelnemende landen hebben de vrijheid om de inhoud naar eigen inzicht te implementeren. </w:t>
      </w:r>
      <w:r w:rsidRPr="00AF6511">
        <w:rPr>
          <w:rFonts w:ascii="Arial" w:hAnsi="Arial" w:cs="Arial"/>
          <w:color w:val="000000" w:themeColor="text1"/>
          <w:sz w:val="20"/>
          <w:szCs w:val="20"/>
          <w:lang w:val="nl-NL"/>
        </w:rPr>
        <w:t>Wel heeft, indien de rechter constateert dat een nationale wetsbepaling in strijd is met een bepaling uit een verdrag dat Nederland heeft ondertekend, de bepaling uit het verdrag voorrang.</w:t>
      </w:r>
      <w:r w:rsidRPr="00AF6511">
        <w:rPr>
          <w:rStyle w:val="Voetnootmarkering"/>
          <w:rFonts w:ascii="Arial" w:hAnsi="Arial" w:cs="Arial"/>
          <w:color w:val="000000" w:themeColor="text1"/>
          <w:sz w:val="20"/>
          <w:szCs w:val="20"/>
          <w:lang w:val="nl-NL"/>
        </w:rPr>
        <w:footnoteReference w:id="26"/>
      </w:r>
    </w:p>
    <w:p w14:paraId="2727E0CE" w14:textId="2F6E1F8E" w:rsidR="005D447E" w:rsidRPr="00AF6511" w:rsidRDefault="005D447E"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Nederland heeft geen constitutioneel hof die bij het maken van wetten beoordeelt of die wel of niet in strijd zijn met de Grondwet en verdragen die Nederland heeft geratificeerd. </w:t>
      </w:r>
      <w:r w:rsidR="004C7F6D" w:rsidRPr="00AF6511">
        <w:rPr>
          <w:rFonts w:ascii="Arial" w:hAnsi="Arial" w:cs="Arial"/>
          <w:color w:val="000000" w:themeColor="text1"/>
          <w:sz w:val="20"/>
          <w:szCs w:val="20"/>
          <w:lang w:val="nl-NL"/>
        </w:rPr>
        <w:t xml:space="preserve">Dus er kunnen wetten aangenomen worden die niet voldoen aan internationale verdragen. </w:t>
      </w:r>
      <w:r w:rsidR="00F71C81" w:rsidRPr="00AF6511">
        <w:rPr>
          <w:rFonts w:ascii="Arial" w:hAnsi="Arial" w:cs="Arial"/>
          <w:color w:val="000000" w:themeColor="text1"/>
          <w:sz w:val="20"/>
          <w:szCs w:val="20"/>
          <w:lang w:val="nl-NL"/>
        </w:rPr>
        <w:t>In de Schaduwrapportage</w:t>
      </w:r>
      <w:r w:rsidRPr="00AF6511">
        <w:rPr>
          <w:rFonts w:ascii="Arial" w:hAnsi="Arial" w:cs="Arial"/>
          <w:color w:val="000000" w:themeColor="text1"/>
          <w:sz w:val="20"/>
          <w:szCs w:val="20"/>
          <w:lang w:val="nl-NL"/>
        </w:rPr>
        <w:t xml:space="preserve"> (zie paragraaf </w:t>
      </w:r>
      <w:r w:rsidR="004D09A8" w:rsidRPr="00AF6511">
        <w:rPr>
          <w:rFonts w:ascii="Arial" w:hAnsi="Arial" w:cs="Arial"/>
          <w:color w:val="000000" w:themeColor="text1"/>
          <w:sz w:val="20"/>
          <w:szCs w:val="20"/>
          <w:lang w:val="nl-NL"/>
        </w:rPr>
        <w:t>2.</w:t>
      </w:r>
      <w:r w:rsidR="00D90423" w:rsidRPr="00AF6511">
        <w:rPr>
          <w:rFonts w:ascii="Arial" w:hAnsi="Arial" w:cs="Arial"/>
          <w:color w:val="000000" w:themeColor="text1"/>
          <w:sz w:val="20"/>
          <w:szCs w:val="20"/>
          <w:lang w:val="nl-NL"/>
        </w:rPr>
        <w:t>4.</w:t>
      </w:r>
      <w:r w:rsidR="00067B24" w:rsidRPr="00AF6511">
        <w:rPr>
          <w:rFonts w:ascii="Arial" w:hAnsi="Arial" w:cs="Arial"/>
          <w:color w:val="000000" w:themeColor="text1"/>
          <w:sz w:val="20"/>
          <w:szCs w:val="20"/>
          <w:lang w:val="nl-NL"/>
        </w:rPr>
        <w:t>1)</w:t>
      </w:r>
      <w:r w:rsidR="00F71C81" w:rsidRPr="00AF6511">
        <w:rPr>
          <w:rFonts w:ascii="Arial" w:hAnsi="Arial" w:cs="Arial"/>
          <w:color w:val="000000" w:themeColor="text1"/>
          <w:sz w:val="20"/>
          <w:szCs w:val="20"/>
          <w:lang w:val="nl-NL"/>
        </w:rPr>
        <w:t xml:space="preserve"> is als </w:t>
      </w:r>
      <w:r w:rsidRPr="00AF6511">
        <w:rPr>
          <w:rFonts w:ascii="Arial" w:hAnsi="Arial" w:cs="Arial"/>
          <w:color w:val="000000" w:themeColor="text1"/>
          <w:sz w:val="20"/>
          <w:szCs w:val="20"/>
          <w:lang w:val="nl-NL"/>
        </w:rPr>
        <w:t>een van de belangrijkste knelpunten</w:t>
      </w:r>
      <w:r w:rsidR="00F71C81" w:rsidRPr="00AF6511">
        <w:rPr>
          <w:rFonts w:ascii="Arial" w:hAnsi="Arial" w:cs="Arial"/>
          <w:color w:val="000000" w:themeColor="text1"/>
          <w:sz w:val="20"/>
          <w:szCs w:val="20"/>
          <w:lang w:val="nl-NL"/>
        </w:rPr>
        <w:t xml:space="preserve"> genoemd</w:t>
      </w:r>
      <w:r w:rsidRPr="00AF6511">
        <w:rPr>
          <w:rFonts w:ascii="Arial" w:hAnsi="Arial" w:cs="Arial"/>
          <w:color w:val="000000" w:themeColor="text1"/>
          <w:sz w:val="20"/>
          <w:szCs w:val="20"/>
          <w:lang w:val="nl-NL"/>
        </w:rPr>
        <w:t xml:space="preserve"> dat </w:t>
      </w:r>
      <w:r w:rsidR="00067B24" w:rsidRPr="00AF6511">
        <w:rPr>
          <w:rFonts w:ascii="Arial" w:hAnsi="Arial" w:cs="Arial"/>
          <w:color w:val="000000" w:themeColor="text1"/>
          <w:sz w:val="20"/>
          <w:szCs w:val="20"/>
          <w:lang w:val="nl-NL"/>
        </w:rPr>
        <w:t>het verbod om</w:t>
      </w:r>
      <w:r w:rsidRPr="00AF6511">
        <w:rPr>
          <w:rFonts w:ascii="Arial" w:hAnsi="Arial" w:cs="Arial"/>
          <w:color w:val="000000" w:themeColor="text1"/>
          <w:sz w:val="20"/>
          <w:szCs w:val="20"/>
        </w:rPr>
        <w:t xml:space="preserve"> nieuw beleid en wetgeving voor te stellen die </w:t>
      </w:r>
      <w:r w:rsidR="00067B24" w:rsidRPr="00AF6511">
        <w:rPr>
          <w:rFonts w:ascii="Arial" w:hAnsi="Arial" w:cs="Arial"/>
          <w:color w:val="000000" w:themeColor="text1"/>
          <w:sz w:val="20"/>
          <w:szCs w:val="20"/>
        </w:rPr>
        <w:t xml:space="preserve">tot een verslechtering van de positie van mensen met een handicap </w:t>
      </w:r>
      <w:r w:rsidRPr="00AF6511">
        <w:rPr>
          <w:rFonts w:ascii="Arial" w:hAnsi="Arial" w:cs="Arial"/>
          <w:color w:val="000000" w:themeColor="text1"/>
          <w:sz w:val="20"/>
          <w:szCs w:val="20"/>
        </w:rPr>
        <w:t xml:space="preserve">leiden </w:t>
      </w:r>
      <w:r w:rsidR="00067B24" w:rsidRPr="00AF6511">
        <w:rPr>
          <w:rFonts w:ascii="Arial" w:hAnsi="Arial" w:cs="Arial"/>
          <w:color w:val="000000" w:themeColor="text1"/>
          <w:sz w:val="20"/>
          <w:szCs w:val="20"/>
          <w:lang w:val="nl-NL"/>
        </w:rPr>
        <w:t>niet wordt nageleefd</w:t>
      </w:r>
      <w:r w:rsidRPr="00AF6511">
        <w:rPr>
          <w:rFonts w:ascii="Arial" w:hAnsi="Arial" w:cs="Arial"/>
          <w:color w:val="000000" w:themeColor="text1"/>
          <w:sz w:val="20"/>
          <w:szCs w:val="20"/>
          <w:lang w:val="nl-NL"/>
        </w:rPr>
        <w:t>.</w:t>
      </w:r>
      <w:r w:rsidRPr="00AF6511">
        <w:rPr>
          <w:rStyle w:val="Voetnootmarkering"/>
          <w:rFonts w:ascii="Arial" w:hAnsi="Arial" w:cs="Arial"/>
          <w:color w:val="000000" w:themeColor="text1"/>
          <w:sz w:val="20"/>
          <w:szCs w:val="20"/>
          <w:lang w:val="nl-NL"/>
        </w:rPr>
        <w:footnoteReference w:id="27"/>
      </w:r>
    </w:p>
    <w:p w14:paraId="34EDFA3C" w14:textId="4A76AC54" w:rsidR="006250C9" w:rsidRPr="00AF6511" w:rsidRDefault="009655BF" w:rsidP="009655B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Nederland heeft het facultatief protocol van het VN-Verdrag Handicap nog niet geratificeerd. </w:t>
      </w:r>
      <w:r w:rsidR="00AF1056" w:rsidRPr="00AF6511">
        <w:rPr>
          <w:rFonts w:ascii="Arial" w:hAnsi="Arial" w:cs="Arial"/>
          <w:color w:val="000000" w:themeColor="text1"/>
          <w:sz w:val="20"/>
          <w:szCs w:val="20"/>
          <w:lang w:val="nl-NL"/>
        </w:rPr>
        <w:t>Hierdoor kunnen</w:t>
      </w:r>
      <w:r w:rsidRPr="00AF6511">
        <w:rPr>
          <w:rFonts w:ascii="Arial" w:hAnsi="Arial" w:cs="Arial"/>
          <w:color w:val="000000" w:themeColor="text1"/>
          <w:sz w:val="20"/>
          <w:szCs w:val="20"/>
          <w:lang w:val="nl-NL"/>
        </w:rPr>
        <w:t xml:space="preserve"> burgers </w:t>
      </w:r>
      <w:r w:rsidR="006250C9" w:rsidRPr="00AF6511">
        <w:rPr>
          <w:rFonts w:ascii="Arial" w:hAnsi="Arial" w:cs="Arial"/>
          <w:color w:val="000000" w:themeColor="text1"/>
          <w:sz w:val="20"/>
          <w:szCs w:val="20"/>
          <w:lang w:val="nl-NL"/>
        </w:rPr>
        <w:t>geen klacht indienen</w:t>
      </w:r>
      <w:r w:rsidRPr="00AF6511">
        <w:rPr>
          <w:rFonts w:ascii="Arial" w:hAnsi="Arial" w:cs="Arial"/>
          <w:color w:val="000000" w:themeColor="text1"/>
          <w:sz w:val="20"/>
          <w:szCs w:val="20"/>
          <w:lang w:val="nl-NL"/>
        </w:rPr>
        <w:t xml:space="preserve"> bij het VN-comité over het VN-Verdrag Handicap als ze vinden dat de Nederlandse overheid zich onvoldoende aan haar verplichtingen houdt.</w:t>
      </w:r>
      <w:r w:rsidR="006250C9" w:rsidRPr="00AF6511">
        <w:rPr>
          <w:rFonts w:ascii="Arial" w:hAnsi="Arial" w:cs="Arial"/>
          <w:color w:val="000000" w:themeColor="text1"/>
          <w:sz w:val="20"/>
          <w:szCs w:val="20"/>
          <w:lang w:val="nl-NL"/>
        </w:rPr>
        <w:t xml:space="preserve"> </w:t>
      </w:r>
      <w:r w:rsidR="00456D36" w:rsidRPr="00AF6511">
        <w:rPr>
          <w:rFonts w:ascii="Arial" w:hAnsi="Arial" w:cs="Arial"/>
          <w:color w:val="000000" w:themeColor="text1"/>
          <w:sz w:val="20"/>
          <w:szCs w:val="20"/>
          <w:lang w:val="nl-NL"/>
        </w:rPr>
        <w:t xml:space="preserve">Na de ratificatie van het facultatief protocol kan </w:t>
      </w:r>
      <w:r w:rsidR="006250C9" w:rsidRPr="00AF6511">
        <w:rPr>
          <w:rFonts w:ascii="Arial" w:hAnsi="Arial" w:cs="Arial"/>
          <w:color w:val="000000" w:themeColor="text1"/>
          <w:sz w:val="20"/>
          <w:szCs w:val="20"/>
          <w:lang w:val="nl-NL"/>
        </w:rPr>
        <w:t>dat wel.</w:t>
      </w:r>
      <w:r w:rsidRPr="00AF6511">
        <w:rPr>
          <w:rFonts w:ascii="Arial" w:hAnsi="Arial" w:cs="Arial"/>
          <w:color w:val="000000" w:themeColor="text1"/>
          <w:sz w:val="20"/>
          <w:szCs w:val="20"/>
          <w:lang w:val="nl-NL"/>
        </w:rPr>
        <w:t xml:space="preserve"> </w:t>
      </w:r>
      <w:r w:rsidR="006250C9" w:rsidRPr="00AF6511">
        <w:rPr>
          <w:rFonts w:ascii="Arial" w:hAnsi="Arial" w:cs="Arial"/>
          <w:color w:val="000000" w:themeColor="text1"/>
          <w:sz w:val="20"/>
          <w:szCs w:val="20"/>
          <w:lang w:val="nl-NL"/>
        </w:rPr>
        <w:t xml:space="preserve">Vanwege het gebrek aan bekendheid van het VN-Verdrag Handicap </w:t>
      </w:r>
      <w:r w:rsidRPr="00AF6511">
        <w:rPr>
          <w:rFonts w:ascii="Arial" w:hAnsi="Arial" w:cs="Arial"/>
          <w:color w:val="000000" w:themeColor="text1"/>
          <w:sz w:val="20"/>
          <w:szCs w:val="20"/>
          <w:lang w:val="nl-NL"/>
        </w:rPr>
        <w:t xml:space="preserve">komt het </w:t>
      </w:r>
      <w:r w:rsidR="00456D36" w:rsidRPr="00AF6511">
        <w:rPr>
          <w:rFonts w:ascii="Arial" w:hAnsi="Arial" w:cs="Arial"/>
          <w:color w:val="000000" w:themeColor="text1"/>
          <w:sz w:val="20"/>
          <w:szCs w:val="20"/>
          <w:lang w:val="nl-NL"/>
        </w:rPr>
        <w:t xml:space="preserve">ook </w:t>
      </w:r>
      <w:r w:rsidRPr="00AF6511">
        <w:rPr>
          <w:rFonts w:ascii="Arial" w:hAnsi="Arial" w:cs="Arial"/>
          <w:color w:val="000000" w:themeColor="text1"/>
          <w:sz w:val="20"/>
          <w:szCs w:val="20"/>
          <w:lang w:val="nl-NL"/>
        </w:rPr>
        <w:t>zeer weinig voor dat het een rol speelt in Nederlandse rechtszaken.</w:t>
      </w:r>
      <w:r w:rsidR="00EC65EF" w:rsidRPr="00AF6511">
        <w:rPr>
          <w:rFonts w:ascii="Arial" w:hAnsi="Arial" w:cs="Arial"/>
          <w:color w:val="000000" w:themeColor="text1"/>
          <w:sz w:val="20"/>
          <w:szCs w:val="20"/>
          <w:lang w:val="nl-NL"/>
        </w:rPr>
        <w:t xml:space="preserve"> In 2023 is er een brief gestuurd naar de Tweede Kamer waarin is aangekondigd dat het kabinet gaat werken aan goedkeuringswetgeving om het facultatief protocol van het VN-Verdrag Handicap te ratificeren.</w:t>
      </w:r>
      <w:r w:rsidR="007479B4">
        <w:rPr>
          <w:rStyle w:val="Voetnootmarkering"/>
          <w:rFonts w:ascii="Arial" w:hAnsi="Arial" w:cs="Arial"/>
          <w:color w:val="000000" w:themeColor="text1"/>
          <w:sz w:val="20"/>
          <w:szCs w:val="20"/>
          <w:lang w:val="nl-NL"/>
        </w:rPr>
        <w:footnoteReference w:id="28"/>
      </w:r>
    </w:p>
    <w:p w14:paraId="55C072C6" w14:textId="53D07F1E" w:rsidR="009655BF" w:rsidRPr="00AF6511" w:rsidRDefault="009655BF" w:rsidP="009655B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lastRenderedPageBreak/>
        <w:t>Rechters kijken ook alleen of de Nederlandse wet goed wordt nageleefd, en beredeneren de zaken</w:t>
      </w:r>
      <w:r w:rsidR="00DE76DD">
        <w:rPr>
          <w:rFonts w:ascii="Arial" w:hAnsi="Arial" w:cs="Arial"/>
          <w:color w:val="000000" w:themeColor="text1"/>
          <w:sz w:val="20"/>
          <w:szCs w:val="20"/>
          <w:lang w:val="nl-NL"/>
        </w:rPr>
        <w:t xml:space="preserve"> </w:t>
      </w:r>
      <w:r w:rsidRPr="00AF6511">
        <w:rPr>
          <w:rFonts w:ascii="Arial" w:hAnsi="Arial" w:cs="Arial"/>
          <w:color w:val="000000" w:themeColor="text1"/>
          <w:sz w:val="20"/>
          <w:szCs w:val="20"/>
          <w:lang w:val="nl-NL"/>
        </w:rPr>
        <w:t>niet vanuit de rechten die in door Nederland geratificeerde verdragen zijn vastgelegd. Dit betekent concreet dat er alleen gekeken wordt naar de vraag of de school voldoende heeft gedaan om haar plichten na te komen, en niet dat er rechtgesproken wordt vanuit het idee dat het kind recht heeft op onderwijs en daarvoor een oplossing moet worden gezocht.</w:t>
      </w:r>
      <w:r w:rsidR="000F060D" w:rsidRPr="00AF6511">
        <w:rPr>
          <w:rFonts w:ascii="Arial" w:hAnsi="Arial" w:cs="Arial"/>
          <w:color w:val="000000" w:themeColor="text1"/>
          <w:sz w:val="20"/>
          <w:szCs w:val="20"/>
          <w:lang w:val="nl-NL"/>
        </w:rPr>
        <w:t xml:space="preserve"> Tot nu toe is de Nederlandse rechter ook terughoudend met het toekennen van rechtstreekse werking aan sociale rechten, want het is vooral aan de wetgever en het bestuur om zich bij de goedkeuring van verdragen uit te spreken over de rechtstreekse werking van verdragsbepalingen en invulling te geven aan de beleidsvrijheid die bij sociale rechten bestaat.</w:t>
      </w:r>
      <w:r w:rsidR="000F060D" w:rsidRPr="00AF6511">
        <w:rPr>
          <w:rStyle w:val="Voetnootmarkering"/>
          <w:rFonts w:ascii="Arial" w:hAnsi="Arial" w:cs="Arial"/>
          <w:color w:val="000000" w:themeColor="text1"/>
          <w:sz w:val="20"/>
          <w:szCs w:val="20"/>
          <w:lang w:val="nl-NL"/>
        </w:rPr>
        <w:footnoteReference w:id="29"/>
      </w:r>
    </w:p>
    <w:p w14:paraId="351694FA" w14:textId="77777777" w:rsidR="00456D36" w:rsidRPr="00AF6511" w:rsidRDefault="00456D36" w:rsidP="00456D36">
      <w:pPr>
        <w:spacing w:line="276" w:lineRule="auto"/>
        <w:rPr>
          <w:rFonts w:ascii="Arial" w:hAnsi="Arial" w:cs="Arial"/>
          <w:b/>
          <w:bCs/>
          <w:color w:val="000000" w:themeColor="text1"/>
          <w:sz w:val="20"/>
          <w:szCs w:val="20"/>
          <w:lang w:val="nl-NL"/>
        </w:rPr>
      </w:pPr>
      <w:bookmarkStart w:id="5" w:name="_Hlk191674802"/>
      <w:r w:rsidRPr="00AF6511">
        <w:rPr>
          <w:rFonts w:ascii="Arial" w:hAnsi="Arial" w:cs="Arial"/>
          <w:b/>
          <w:bCs/>
          <w:color w:val="000000" w:themeColor="text1"/>
          <w:sz w:val="20"/>
          <w:szCs w:val="20"/>
          <w:lang w:val="nl-NL"/>
        </w:rPr>
        <w:t>2.3. Onderwijswetten in Nederland</w:t>
      </w:r>
    </w:p>
    <w:p w14:paraId="625D6C74" w14:textId="3504F73B" w:rsidR="00456D36" w:rsidRPr="00AF6511" w:rsidRDefault="00456D36" w:rsidP="00456D36">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2.3.1 Stappen die de Nederlandse wetgever heeft genomen na ratificatie</w:t>
      </w:r>
      <w:r w:rsidR="00ED0005" w:rsidRPr="00AF6511">
        <w:rPr>
          <w:rFonts w:ascii="Arial" w:hAnsi="Arial" w:cs="Arial"/>
          <w:b/>
          <w:bCs/>
          <w:color w:val="000000" w:themeColor="text1"/>
          <w:sz w:val="20"/>
          <w:szCs w:val="20"/>
          <w:lang w:val="nl-NL"/>
        </w:rPr>
        <w:t xml:space="preserve"> VN-Verdrag Handicap</w:t>
      </w:r>
    </w:p>
    <w:bookmarkEnd w:id="5"/>
    <w:p w14:paraId="449ED0D5" w14:textId="200DBD7A" w:rsidR="00456D36" w:rsidRPr="00AF6511" w:rsidRDefault="00456D36" w:rsidP="00456D36">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Nederland heeft sinds de ratificatie </w:t>
      </w:r>
      <w:r w:rsidR="00C72667">
        <w:rPr>
          <w:rFonts w:ascii="Arial" w:hAnsi="Arial" w:cs="Arial"/>
          <w:color w:val="000000" w:themeColor="text1"/>
          <w:sz w:val="20"/>
          <w:szCs w:val="20"/>
          <w:lang w:val="nl-NL"/>
        </w:rPr>
        <w:t>een klein aantal</w:t>
      </w:r>
      <w:r w:rsidRPr="00AF6511">
        <w:rPr>
          <w:rFonts w:ascii="Arial" w:hAnsi="Arial" w:cs="Arial"/>
          <w:color w:val="000000" w:themeColor="text1"/>
          <w:sz w:val="20"/>
          <w:szCs w:val="20"/>
          <w:lang w:val="nl-NL"/>
        </w:rPr>
        <w:t xml:space="preserve"> stappen ondernomen om het VN-Verdrag Handicap uit te voeren, vooral op beleidsniveau. Zo gaat de Memorie van Toelichting van de Wet versterking positie ouders en leerlingen in het onderwijs in op het VN-verdrag Handicap.</w:t>
      </w:r>
      <w:r w:rsidR="00A04F49" w:rsidRPr="00AF6511">
        <w:rPr>
          <w:rStyle w:val="Voetnootmarkering"/>
          <w:rFonts w:ascii="Arial" w:hAnsi="Arial" w:cs="Arial"/>
          <w:color w:val="000000" w:themeColor="text1"/>
          <w:sz w:val="20"/>
          <w:szCs w:val="20"/>
          <w:lang w:val="nl-NL"/>
        </w:rPr>
        <w:footnoteReference w:id="30"/>
      </w:r>
      <w:r w:rsidRPr="00AF6511">
        <w:rPr>
          <w:rFonts w:ascii="Arial" w:hAnsi="Arial" w:cs="Arial"/>
          <w:color w:val="000000" w:themeColor="text1"/>
          <w:sz w:val="20"/>
          <w:szCs w:val="20"/>
          <w:lang w:val="nl-NL"/>
        </w:rPr>
        <w:t xml:space="preserve"> Daarnaast </w:t>
      </w:r>
      <w:r w:rsidR="00C72667">
        <w:rPr>
          <w:rFonts w:ascii="Arial" w:hAnsi="Arial" w:cs="Arial"/>
          <w:color w:val="000000" w:themeColor="text1"/>
          <w:sz w:val="20"/>
          <w:szCs w:val="20"/>
          <w:lang w:val="nl-NL"/>
        </w:rPr>
        <w:t>is</w:t>
      </w:r>
      <w:r w:rsidRPr="00AF6511">
        <w:rPr>
          <w:rFonts w:ascii="Arial" w:hAnsi="Arial" w:cs="Arial"/>
          <w:color w:val="000000" w:themeColor="text1"/>
          <w:sz w:val="20"/>
          <w:szCs w:val="20"/>
          <w:lang w:val="nl-NL"/>
        </w:rPr>
        <w:t xml:space="preserve"> er een beleidsregel die </w:t>
      </w:r>
      <w:r w:rsidR="00C72667">
        <w:rPr>
          <w:rFonts w:ascii="Arial" w:hAnsi="Arial" w:cs="Arial"/>
          <w:color w:val="000000" w:themeColor="text1"/>
          <w:sz w:val="20"/>
          <w:szCs w:val="20"/>
          <w:lang w:val="nl-NL"/>
        </w:rPr>
        <w:t>intensievere samenwerking tussen</w:t>
      </w:r>
      <w:r w:rsidRPr="00AF6511">
        <w:rPr>
          <w:rFonts w:ascii="Arial" w:hAnsi="Arial" w:cs="Arial"/>
          <w:color w:val="000000" w:themeColor="text1"/>
          <w:sz w:val="20"/>
          <w:szCs w:val="20"/>
          <w:lang w:val="nl-NL"/>
        </w:rPr>
        <w:t xml:space="preserve"> scholen voor regulier en speciaal onderwijs </w:t>
      </w:r>
      <w:r w:rsidR="00C72667">
        <w:rPr>
          <w:rFonts w:ascii="Arial" w:hAnsi="Arial" w:cs="Arial"/>
          <w:color w:val="000000" w:themeColor="text1"/>
          <w:sz w:val="20"/>
          <w:szCs w:val="20"/>
          <w:lang w:val="nl-NL"/>
        </w:rPr>
        <w:t>mogelijk maakt</w:t>
      </w:r>
      <w:r w:rsidRPr="00AF6511">
        <w:rPr>
          <w:rFonts w:ascii="Arial" w:hAnsi="Arial" w:cs="Arial"/>
          <w:color w:val="000000" w:themeColor="text1"/>
          <w:sz w:val="20"/>
          <w:szCs w:val="20"/>
          <w:lang w:val="nl-NL"/>
        </w:rPr>
        <w:t>.</w:t>
      </w:r>
      <w:r w:rsidRPr="00AF6511">
        <w:rPr>
          <w:rStyle w:val="Voetnootmarkering"/>
          <w:rFonts w:ascii="Arial" w:hAnsi="Arial" w:cs="Arial"/>
          <w:color w:val="000000" w:themeColor="text1"/>
          <w:sz w:val="20"/>
          <w:szCs w:val="20"/>
          <w:lang w:val="nl-NL"/>
        </w:rPr>
        <w:footnoteReference w:id="31"/>
      </w:r>
      <w:r w:rsidRPr="00AF6511">
        <w:rPr>
          <w:rFonts w:ascii="Arial" w:hAnsi="Arial" w:cs="Arial"/>
          <w:color w:val="000000" w:themeColor="text1"/>
          <w:sz w:val="20"/>
          <w:szCs w:val="20"/>
          <w:lang w:val="nl-NL"/>
        </w:rPr>
        <w:t xml:space="preserve"> Ook biedt de experimenteerregeling extra mogelijkheden om onderwijs en zorg te combineren.</w:t>
      </w:r>
      <w:r w:rsidRPr="00AF6511">
        <w:rPr>
          <w:rStyle w:val="Voetnootmarkering"/>
          <w:rFonts w:ascii="Arial" w:hAnsi="Arial" w:cs="Arial"/>
          <w:color w:val="000000" w:themeColor="text1"/>
          <w:sz w:val="20"/>
          <w:szCs w:val="20"/>
          <w:lang w:val="nl-NL"/>
        </w:rPr>
        <w:footnoteReference w:id="32"/>
      </w:r>
      <w:r w:rsidRPr="00AF6511">
        <w:rPr>
          <w:rFonts w:ascii="Arial" w:hAnsi="Arial" w:cs="Arial"/>
          <w:color w:val="000000" w:themeColor="text1"/>
          <w:sz w:val="20"/>
          <w:szCs w:val="20"/>
          <w:lang w:val="nl-NL"/>
        </w:rPr>
        <w:t xml:space="preserve"> Het ministerie van OCW heeft een werkagenda naar inclusief onderwijs (2023) en een beleidskader met daarin de ambitie voor inclusief onderwijs ontwikkeld (2024).</w:t>
      </w:r>
      <w:r w:rsidRPr="00AF6511">
        <w:rPr>
          <w:rStyle w:val="Voetnootmarkering"/>
          <w:rFonts w:ascii="Arial" w:hAnsi="Arial" w:cs="Arial"/>
          <w:color w:val="000000" w:themeColor="text1"/>
          <w:sz w:val="20"/>
          <w:szCs w:val="20"/>
          <w:lang w:val="nl-NL"/>
        </w:rPr>
        <w:footnoteReference w:id="33"/>
      </w:r>
      <w:r w:rsidRPr="00AF6511">
        <w:rPr>
          <w:rFonts w:ascii="Arial" w:hAnsi="Arial" w:cs="Arial"/>
          <w:color w:val="000000" w:themeColor="text1"/>
          <w:sz w:val="20"/>
          <w:szCs w:val="20"/>
          <w:lang w:val="nl-NL"/>
        </w:rPr>
        <w:t xml:space="preserve"> In deze stukken komt het VN-verdrag handicap nadrukkelijk terug. </w:t>
      </w:r>
    </w:p>
    <w:p w14:paraId="6FC1180C" w14:textId="01E7C5AE" w:rsidR="00456D36" w:rsidRPr="00AF6511" w:rsidRDefault="00456D36" w:rsidP="00456D36">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Het College voor de Rechten van de Mens (CRM) heeft geen rechtsmacht.</w:t>
      </w:r>
      <w:r w:rsidRPr="00AF6511">
        <w:rPr>
          <w:rStyle w:val="Voetnootmarkering"/>
          <w:rFonts w:ascii="Arial" w:hAnsi="Arial" w:cs="Arial"/>
          <w:color w:val="000000" w:themeColor="text1"/>
          <w:sz w:val="20"/>
          <w:szCs w:val="20"/>
          <w:lang w:val="nl-NL"/>
        </w:rPr>
        <w:footnoteReference w:id="34"/>
      </w:r>
      <w:r w:rsidRPr="00AF6511">
        <w:rPr>
          <w:rFonts w:ascii="Arial" w:hAnsi="Arial" w:cs="Arial"/>
          <w:color w:val="000000" w:themeColor="text1"/>
          <w:sz w:val="20"/>
          <w:szCs w:val="20"/>
          <w:lang w:val="nl-NL"/>
        </w:rPr>
        <w:t xml:space="preserve"> </w:t>
      </w:r>
      <w:r w:rsidRPr="00AF6511">
        <w:rPr>
          <w:rFonts w:ascii="Arial" w:hAnsi="Arial" w:cs="Arial"/>
          <w:color w:val="000000" w:themeColor="text1"/>
          <w:sz w:val="20"/>
          <w:szCs w:val="20"/>
        </w:rPr>
        <w:t xml:space="preserve">Het CRM heeft in de afgelopen jaren </w:t>
      </w:r>
      <w:r w:rsidRPr="00AF6511">
        <w:rPr>
          <w:rFonts w:ascii="Arial" w:hAnsi="Arial" w:cs="Arial"/>
          <w:color w:val="000000" w:themeColor="text1"/>
          <w:sz w:val="20"/>
          <w:szCs w:val="20"/>
          <w:lang w:val="nl-NL"/>
        </w:rPr>
        <w:t xml:space="preserve">wel </w:t>
      </w:r>
      <w:r w:rsidRPr="00AF6511">
        <w:rPr>
          <w:rFonts w:ascii="Arial" w:hAnsi="Arial" w:cs="Arial"/>
          <w:color w:val="000000" w:themeColor="text1"/>
          <w:sz w:val="20"/>
          <w:szCs w:val="20"/>
        </w:rPr>
        <w:t>verschillende adviezen uitgebracht over inclusief onderwijs</w:t>
      </w:r>
      <w:r w:rsidRPr="00AF6511">
        <w:rPr>
          <w:rFonts w:ascii="Arial" w:hAnsi="Arial" w:cs="Arial"/>
          <w:color w:val="000000" w:themeColor="text1"/>
          <w:sz w:val="20"/>
          <w:szCs w:val="20"/>
          <w:lang w:val="nl-NL"/>
        </w:rPr>
        <w:t>, namelijk</w:t>
      </w:r>
      <w:r w:rsidRPr="00AF6511">
        <w:rPr>
          <w:rFonts w:ascii="Arial" w:hAnsi="Arial" w:cs="Arial"/>
          <w:color w:val="000000" w:themeColor="text1"/>
          <w:sz w:val="20"/>
          <w:szCs w:val="20"/>
        </w:rPr>
        <w:t>:</w:t>
      </w:r>
    </w:p>
    <w:p w14:paraId="5DC47EB7" w14:textId="77777777" w:rsidR="00456D36" w:rsidRPr="00AF6511" w:rsidRDefault="00456D36" w:rsidP="00456D36">
      <w:pPr>
        <w:pStyle w:val="Lijstalinea"/>
        <w:numPr>
          <w:ilvl w:val="0"/>
          <w:numId w:val="40"/>
        </w:numPr>
        <w:spacing w:line="276" w:lineRule="auto"/>
        <w:rPr>
          <w:rFonts w:ascii="Arial" w:hAnsi="Arial" w:cs="Arial"/>
          <w:color w:val="000000" w:themeColor="text1"/>
          <w:sz w:val="20"/>
          <w:szCs w:val="20"/>
        </w:rPr>
      </w:pPr>
      <w:r w:rsidRPr="00AF6511">
        <w:rPr>
          <w:rFonts w:ascii="Arial" w:hAnsi="Arial" w:cs="Arial"/>
          <w:color w:val="000000" w:themeColor="text1"/>
          <w:sz w:val="20"/>
          <w:szCs w:val="20"/>
        </w:rPr>
        <w:t>Advies: Het recht op onderwijs in het VN-verdrag handicap</w:t>
      </w:r>
      <w:r w:rsidRPr="00AF6511">
        <w:rPr>
          <w:rStyle w:val="Voetnootmarkering"/>
          <w:rFonts w:ascii="Arial" w:hAnsi="Arial" w:cs="Arial"/>
          <w:color w:val="000000" w:themeColor="text1"/>
          <w:sz w:val="20"/>
          <w:szCs w:val="20"/>
        </w:rPr>
        <w:footnoteReference w:id="35"/>
      </w:r>
    </w:p>
    <w:p w14:paraId="563E2425" w14:textId="77777777" w:rsidR="00456D36" w:rsidRPr="00AF6511" w:rsidRDefault="00456D36" w:rsidP="00456D36">
      <w:pPr>
        <w:pStyle w:val="Lijstalinea"/>
        <w:numPr>
          <w:ilvl w:val="0"/>
          <w:numId w:val="40"/>
        </w:numPr>
        <w:spacing w:line="276" w:lineRule="auto"/>
        <w:rPr>
          <w:rFonts w:ascii="Arial" w:hAnsi="Arial" w:cs="Arial"/>
          <w:color w:val="000000" w:themeColor="text1"/>
          <w:sz w:val="20"/>
          <w:szCs w:val="20"/>
        </w:rPr>
      </w:pPr>
      <w:r w:rsidRPr="00AF6511">
        <w:rPr>
          <w:rFonts w:ascii="Arial" w:hAnsi="Arial" w:cs="Arial"/>
          <w:color w:val="000000" w:themeColor="text1"/>
          <w:sz w:val="20"/>
          <w:szCs w:val="20"/>
        </w:rPr>
        <w:t>Advies over de Werkagenda naar inclusief onderwijs</w:t>
      </w:r>
      <w:r w:rsidRPr="00AF6511">
        <w:rPr>
          <w:rStyle w:val="Voetnootmarkering"/>
          <w:rFonts w:ascii="Arial" w:hAnsi="Arial" w:cs="Arial"/>
          <w:color w:val="000000" w:themeColor="text1"/>
          <w:sz w:val="20"/>
          <w:szCs w:val="20"/>
        </w:rPr>
        <w:footnoteReference w:id="36"/>
      </w:r>
    </w:p>
    <w:p w14:paraId="0CD50352" w14:textId="7353DFD7" w:rsidR="00F82986" w:rsidRPr="00AF6511" w:rsidRDefault="00456D36" w:rsidP="00441A6F">
      <w:pPr>
        <w:pStyle w:val="Lijstalinea"/>
        <w:numPr>
          <w:ilvl w:val="0"/>
          <w:numId w:val="40"/>
        </w:numPr>
        <w:spacing w:line="276" w:lineRule="auto"/>
        <w:rPr>
          <w:rFonts w:ascii="Arial" w:hAnsi="Arial" w:cs="Arial"/>
          <w:color w:val="000000" w:themeColor="text1"/>
          <w:sz w:val="20"/>
          <w:szCs w:val="20"/>
        </w:rPr>
      </w:pPr>
      <w:r w:rsidRPr="00AF6511">
        <w:rPr>
          <w:rFonts w:ascii="Arial" w:hAnsi="Arial" w:cs="Arial"/>
          <w:color w:val="000000" w:themeColor="text1"/>
          <w:sz w:val="20"/>
          <w:szCs w:val="20"/>
        </w:rPr>
        <w:t>Het recht op onderwijs van dove en slechthorende leerlingen - aanbevelingen aan overheid en onderwijs</w:t>
      </w:r>
      <w:r w:rsidRPr="00AF6511">
        <w:rPr>
          <w:rFonts w:ascii="Arial" w:hAnsi="Arial" w:cs="Arial"/>
          <w:color w:val="000000" w:themeColor="text1"/>
          <w:sz w:val="20"/>
          <w:szCs w:val="20"/>
          <w:lang w:val="nl-NL"/>
        </w:rPr>
        <w:t>.</w:t>
      </w:r>
      <w:r w:rsidRPr="00AF6511">
        <w:rPr>
          <w:rStyle w:val="Voetnootmarkering"/>
          <w:rFonts w:ascii="Arial" w:hAnsi="Arial" w:cs="Arial"/>
          <w:color w:val="000000" w:themeColor="text1"/>
          <w:sz w:val="20"/>
          <w:szCs w:val="20"/>
        </w:rPr>
        <w:footnoteReference w:id="37"/>
      </w:r>
    </w:p>
    <w:p w14:paraId="56426F96" w14:textId="1BE72076" w:rsidR="00AC0070" w:rsidRPr="00AF6511" w:rsidRDefault="005D447E" w:rsidP="00441A6F">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lastRenderedPageBreak/>
        <w:t>2.</w:t>
      </w:r>
      <w:r w:rsidR="00291595" w:rsidRPr="00AF6511">
        <w:rPr>
          <w:rFonts w:ascii="Arial" w:hAnsi="Arial" w:cs="Arial"/>
          <w:b/>
          <w:bCs/>
          <w:color w:val="000000" w:themeColor="text1"/>
          <w:sz w:val="20"/>
          <w:szCs w:val="20"/>
          <w:lang w:val="nl-NL"/>
        </w:rPr>
        <w:t>3</w:t>
      </w:r>
      <w:r w:rsidR="00B2136F" w:rsidRPr="00AF6511">
        <w:rPr>
          <w:rFonts w:ascii="Arial" w:hAnsi="Arial" w:cs="Arial"/>
          <w:b/>
          <w:bCs/>
          <w:color w:val="000000" w:themeColor="text1"/>
          <w:sz w:val="20"/>
          <w:szCs w:val="20"/>
          <w:lang w:val="nl-NL"/>
        </w:rPr>
        <w:t>.</w:t>
      </w:r>
      <w:r w:rsidR="00456D36" w:rsidRPr="00AF6511">
        <w:rPr>
          <w:rFonts w:ascii="Arial" w:hAnsi="Arial" w:cs="Arial"/>
          <w:b/>
          <w:bCs/>
          <w:color w:val="000000" w:themeColor="text1"/>
          <w:sz w:val="20"/>
          <w:szCs w:val="20"/>
          <w:lang w:val="nl-NL"/>
        </w:rPr>
        <w:t>2</w:t>
      </w:r>
      <w:r w:rsidRPr="00AF6511">
        <w:rPr>
          <w:rFonts w:ascii="Arial" w:hAnsi="Arial" w:cs="Arial"/>
          <w:b/>
          <w:bCs/>
          <w:color w:val="000000" w:themeColor="text1"/>
          <w:sz w:val="20"/>
          <w:szCs w:val="20"/>
          <w:lang w:val="nl-NL"/>
        </w:rPr>
        <w:t xml:space="preserve"> Zorgplicht en kwaliteitseisen</w:t>
      </w:r>
    </w:p>
    <w:p w14:paraId="19EB4C28" w14:textId="5897E53E" w:rsidR="005D447E" w:rsidRPr="00AF6511" w:rsidRDefault="005D447E" w:rsidP="00441A6F">
      <w:pPr>
        <w:spacing w:line="276" w:lineRule="auto"/>
        <w:rPr>
          <w:rFonts w:ascii="Arial" w:hAnsi="Arial" w:cs="Arial"/>
          <w:b/>
          <w:bCs/>
          <w:color w:val="000000" w:themeColor="text1"/>
          <w:sz w:val="20"/>
          <w:szCs w:val="20"/>
          <w:lang w:val="nl-NL"/>
        </w:rPr>
      </w:pPr>
      <w:r w:rsidRPr="00AF6511">
        <w:rPr>
          <w:rFonts w:ascii="Arial" w:hAnsi="Arial" w:cs="Arial"/>
          <w:color w:val="000000" w:themeColor="text1"/>
          <w:sz w:val="20"/>
          <w:szCs w:val="20"/>
          <w:lang w:val="nl-NL"/>
        </w:rPr>
        <w:t>De onderwijswetten die in dit hoofdstuk worden besproken zijn:</w:t>
      </w:r>
    </w:p>
    <w:p w14:paraId="72D5490F" w14:textId="77777777" w:rsidR="005D447E" w:rsidRPr="00AF6511" w:rsidRDefault="005D447E">
      <w:pPr>
        <w:pStyle w:val="Lijstalinea"/>
        <w:numPr>
          <w:ilvl w:val="0"/>
          <w:numId w:val="1"/>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Wet op het primair onderwijs (</w:t>
      </w:r>
      <w:proofErr w:type="spellStart"/>
      <w:r w:rsidRPr="00AF6511">
        <w:rPr>
          <w:rFonts w:ascii="Arial" w:hAnsi="Arial" w:cs="Arial"/>
          <w:color w:val="000000" w:themeColor="text1"/>
          <w:sz w:val="20"/>
          <w:szCs w:val="20"/>
          <w:lang w:val="nl-NL"/>
        </w:rPr>
        <w:t>Wpo</w:t>
      </w:r>
      <w:proofErr w:type="spellEnd"/>
      <w:r w:rsidRPr="00AF6511">
        <w:rPr>
          <w:rFonts w:ascii="Arial" w:hAnsi="Arial" w:cs="Arial"/>
          <w:color w:val="000000" w:themeColor="text1"/>
          <w:sz w:val="20"/>
          <w:szCs w:val="20"/>
          <w:lang w:val="nl-NL"/>
        </w:rPr>
        <w:t>), over het primair onderwijs</w:t>
      </w:r>
    </w:p>
    <w:p w14:paraId="7B60BCEE" w14:textId="77777777" w:rsidR="005D447E" w:rsidRPr="00AF6511" w:rsidRDefault="005D447E">
      <w:pPr>
        <w:pStyle w:val="Lijstalinea"/>
        <w:numPr>
          <w:ilvl w:val="0"/>
          <w:numId w:val="1"/>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Wet voortgezet onderwijs 2020 (</w:t>
      </w:r>
      <w:proofErr w:type="spellStart"/>
      <w:r w:rsidRPr="00AF6511">
        <w:rPr>
          <w:rFonts w:ascii="Arial" w:hAnsi="Arial" w:cs="Arial"/>
          <w:color w:val="000000" w:themeColor="text1"/>
          <w:sz w:val="20"/>
          <w:szCs w:val="20"/>
          <w:lang w:val="nl-NL"/>
        </w:rPr>
        <w:t>Wvo</w:t>
      </w:r>
      <w:proofErr w:type="spellEnd"/>
      <w:r w:rsidRPr="00AF6511">
        <w:rPr>
          <w:rFonts w:ascii="Arial" w:hAnsi="Arial" w:cs="Arial"/>
          <w:color w:val="000000" w:themeColor="text1"/>
          <w:sz w:val="20"/>
          <w:szCs w:val="20"/>
          <w:lang w:val="nl-NL"/>
        </w:rPr>
        <w:t>), over het voortgezet onderwijs</w:t>
      </w:r>
    </w:p>
    <w:p w14:paraId="493CF9A9" w14:textId="77777777" w:rsidR="005D447E" w:rsidRPr="00AF6511" w:rsidRDefault="005D447E">
      <w:pPr>
        <w:pStyle w:val="Lijstalinea"/>
        <w:numPr>
          <w:ilvl w:val="0"/>
          <w:numId w:val="1"/>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Wet op de expertisecentra (</w:t>
      </w:r>
      <w:proofErr w:type="spellStart"/>
      <w:r w:rsidRPr="00AF6511">
        <w:rPr>
          <w:rFonts w:ascii="Arial" w:hAnsi="Arial" w:cs="Arial"/>
          <w:color w:val="000000" w:themeColor="text1"/>
          <w:sz w:val="20"/>
          <w:szCs w:val="20"/>
          <w:lang w:val="nl-NL"/>
        </w:rPr>
        <w:t>Wec</w:t>
      </w:r>
      <w:proofErr w:type="spellEnd"/>
      <w:r w:rsidRPr="00AF6511">
        <w:rPr>
          <w:rFonts w:ascii="Arial" w:hAnsi="Arial" w:cs="Arial"/>
          <w:color w:val="000000" w:themeColor="text1"/>
          <w:sz w:val="20"/>
          <w:szCs w:val="20"/>
          <w:lang w:val="nl-NL"/>
        </w:rPr>
        <w:t xml:space="preserve">), over het basis- en voortgezet speciaal onderwijs </w:t>
      </w:r>
    </w:p>
    <w:p w14:paraId="4342A455" w14:textId="77777777" w:rsidR="005D447E" w:rsidRPr="00AF6511" w:rsidRDefault="005D447E">
      <w:pPr>
        <w:pStyle w:val="Lijstalinea"/>
        <w:numPr>
          <w:ilvl w:val="0"/>
          <w:numId w:val="1"/>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Wet educatie en beroepsonderwijs (Web), over het mbo</w:t>
      </w:r>
    </w:p>
    <w:p w14:paraId="6EA725D8" w14:textId="77777777" w:rsidR="005D447E" w:rsidRPr="00AF6511" w:rsidRDefault="005D447E">
      <w:pPr>
        <w:pStyle w:val="Lijstalinea"/>
        <w:numPr>
          <w:ilvl w:val="0"/>
          <w:numId w:val="1"/>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Wet op het hoger onderwijs en wetenschappelijk onderzoek (WHW), over het hoger onderwijs</w:t>
      </w:r>
    </w:p>
    <w:p w14:paraId="2C10A967" w14:textId="610238CC" w:rsidR="00C82DF5" w:rsidRPr="00AF6511" w:rsidRDefault="00C82DF5" w:rsidP="00441A6F">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Tabel 1. Onderdelen van de zorgplicht in de Nederlandse onderwijswetten</w:t>
      </w:r>
    </w:p>
    <w:tbl>
      <w:tblPr>
        <w:tblStyle w:val="Tabelraster"/>
        <w:tblW w:w="9087" w:type="dxa"/>
        <w:tblLayout w:type="fixed"/>
        <w:tblLook w:val="04A0" w:firstRow="1" w:lastRow="0" w:firstColumn="1" w:lastColumn="0" w:noHBand="0" w:noVBand="1"/>
      </w:tblPr>
      <w:tblGrid>
        <w:gridCol w:w="6091"/>
        <w:gridCol w:w="583"/>
        <w:gridCol w:w="583"/>
        <w:gridCol w:w="583"/>
        <w:gridCol w:w="583"/>
        <w:gridCol w:w="664"/>
      </w:tblGrid>
      <w:tr w:rsidR="00AF6511" w:rsidRPr="00AF6511" w14:paraId="7D535701" w14:textId="77777777" w:rsidTr="00311838">
        <w:tc>
          <w:tcPr>
            <w:tcW w:w="6091" w:type="dxa"/>
          </w:tcPr>
          <w:p w14:paraId="281042D9" w14:textId="35D11C38" w:rsidR="00AF5E4B" w:rsidRPr="00AF6511" w:rsidRDefault="00AF5E4B"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Onderdeel</w:t>
            </w:r>
          </w:p>
        </w:tc>
        <w:tc>
          <w:tcPr>
            <w:tcW w:w="583" w:type="dxa"/>
          </w:tcPr>
          <w:p w14:paraId="12E1480A" w14:textId="798EED6E" w:rsidR="00AF5E4B" w:rsidRPr="00AF6511" w:rsidRDefault="00AF5E4B" w:rsidP="001433FE">
            <w:pPr>
              <w:spacing w:line="276" w:lineRule="auto"/>
              <w:ind w:left="-28" w:right="-62"/>
              <w:rPr>
                <w:rFonts w:ascii="Arial" w:hAnsi="Arial" w:cs="Arial"/>
                <w:color w:val="000000" w:themeColor="text1"/>
                <w:sz w:val="20"/>
                <w:szCs w:val="20"/>
                <w:lang w:val="nl-NL"/>
              </w:rPr>
            </w:pPr>
            <w:proofErr w:type="spellStart"/>
            <w:r w:rsidRPr="00AF6511">
              <w:rPr>
                <w:rFonts w:ascii="Arial" w:hAnsi="Arial" w:cs="Arial"/>
                <w:color w:val="000000" w:themeColor="text1"/>
                <w:sz w:val="20"/>
                <w:szCs w:val="20"/>
                <w:lang w:val="nl-NL"/>
              </w:rPr>
              <w:t>Wpo</w:t>
            </w:r>
            <w:proofErr w:type="spellEnd"/>
          </w:p>
        </w:tc>
        <w:tc>
          <w:tcPr>
            <w:tcW w:w="583" w:type="dxa"/>
          </w:tcPr>
          <w:p w14:paraId="67956CDD" w14:textId="71025351" w:rsidR="00AF5E4B" w:rsidRPr="00AF6511" w:rsidRDefault="00AF5E4B" w:rsidP="001433FE">
            <w:pPr>
              <w:spacing w:line="276" w:lineRule="auto"/>
              <w:ind w:left="-57" w:right="-59" w:firstLine="28"/>
              <w:rPr>
                <w:rFonts w:ascii="Arial" w:hAnsi="Arial" w:cs="Arial"/>
                <w:color w:val="000000" w:themeColor="text1"/>
                <w:sz w:val="20"/>
                <w:szCs w:val="20"/>
                <w:lang w:val="nl-NL"/>
              </w:rPr>
            </w:pPr>
            <w:proofErr w:type="spellStart"/>
            <w:r w:rsidRPr="00AF6511">
              <w:rPr>
                <w:rFonts w:ascii="Arial" w:hAnsi="Arial" w:cs="Arial"/>
                <w:color w:val="000000" w:themeColor="text1"/>
                <w:sz w:val="20"/>
                <w:szCs w:val="20"/>
                <w:lang w:val="nl-NL"/>
              </w:rPr>
              <w:t>Wvo</w:t>
            </w:r>
            <w:proofErr w:type="spellEnd"/>
          </w:p>
        </w:tc>
        <w:tc>
          <w:tcPr>
            <w:tcW w:w="583" w:type="dxa"/>
          </w:tcPr>
          <w:p w14:paraId="6A7E5431" w14:textId="6944C9C6" w:rsidR="00AF5E4B" w:rsidRPr="00AF6511" w:rsidRDefault="00AF5E4B" w:rsidP="009F100C">
            <w:pPr>
              <w:spacing w:line="276" w:lineRule="auto"/>
              <w:ind w:left="-28" w:right="-41"/>
              <w:rPr>
                <w:rFonts w:ascii="Arial" w:hAnsi="Arial" w:cs="Arial"/>
                <w:color w:val="000000" w:themeColor="text1"/>
                <w:sz w:val="20"/>
                <w:szCs w:val="20"/>
                <w:lang w:val="nl-NL"/>
              </w:rPr>
            </w:pPr>
            <w:proofErr w:type="spellStart"/>
            <w:r w:rsidRPr="00AF6511">
              <w:rPr>
                <w:rFonts w:ascii="Arial" w:hAnsi="Arial" w:cs="Arial"/>
                <w:color w:val="000000" w:themeColor="text1"/>
                <w:sz w:val="20"/>
                <w:szCs w:val="20"/>
                <w:lang w:val="nl-NL"/>
              </w:rPr>
              <w:t>Wec</w:t>
            </w:r>
            <w:proofErr w:type="spellEnd"/>
          </w:p>
        </w:tc>
        <w:tc>
          <w:tcPr>
            <w:tcW w:w="583" w:type="dxa"/>
          </w:tcPr>
          <w:p w14:paraId="0B70C9F3" w14:textId="558DC973" w:rsidR="00AF5E4B" w:rsidRPr="00AF6511" w:rsidRDefault="00AF5E4B" w:rsidP="001433FE">
            <w:pPr>
              <w:spacing w:line="276" w:lineRule="auto"/>
              <w:ind w:left="-28" w:right="-24"/>
              <w:rPr>
                <w:rFonts w:ascii="Arial" w:hAnsi="Arial" w:cs="Arial"/>
                <w:color w:val="000000" w:themeColor="text1"/>
                <w:sz w:val="20"/>
                <w:szCs w:val="20"/>
                <w:lang w:val="nl-NL"/>
              </w:rPr>
            </w:pPr>
            <w:r w:rsidRPr="00AF6511">
              <w:rPr>
                <w:rFonts w:ascii="Arial" w:hAnsi="Arial" w:cs="Arial"/>
                <w:color w:val="000000" w:themeColor="text1"/>
                <w:sz w:val="20"/>
                <w:szCs w:val="20"/>
                <w:lang w:val="nl-NL"/>
              </w:rPr>
              <w:t>Web</w:t>
            </w:r>
          </w:p>
        </w:tc>
        <w:tc>
          <w:tcPr>
            <w:tcW w:w="664" w:type="dxa"/>
          </w:tcPr>
          <w:p w14:paraId="01002335" w14:textId="1390BAB2" w:rsidR="00AF5E4B" w:rsidRPr="00AF6511" w:rsidRDefault="00AF5E4B" w:rsidP="00E02852">
            <w:pPr>
              <w:spacing w:line="276" w:lineRule="auto"/>
              <w:ind w:left="-56" w:right="-153" w:hanging="6"/>
              <w:rPr>
                <w:rFonts w:ascii="Arial" w:hAnsi="Arial" w:cs="Arial"/>
                <w:color w:val="000000" w:themeColor="text1"/>
                <w:sz w:val="20"/>
                <w:szCs w:val="20"/>
                <w:lang w:val="nl-NL"/>
              </w:rPr>
            </w:pPr>
            <w:r w:rsidRPr="00AF6511">
              <w:rPr>
                <w:rFonts w:ascii="Arial" w:hAnsi="Arial" w:cs="Arial"/>
                <w:color w:val="000000" w:themeColor="text1"/>
                <w:sz w:val="20"/>
                <w:szCs w:val="20"/>
                <w:lang w:val="nl-NL"/>
              </w:rPr>
              <w:t>WHW</w:t>
            </w:r>
          </w:p>
        </w:tc>
      </w:tr>
      <w:tr w:rsidR="00AF6511" w:rsidRPr="00AF6511" w14:paraId="57D56224" w14:textId="77777777" w:rsidTr="00311838">
        <w:tc>
          <w:tcPr>
            <w:tcW w:w="6091" w:type="dxa"/>
          </w:tcPr>
          <w:p w14:paraId="14FCF357" w14:textId="60C196FB" w:rsidR="000F00F6" w:rsidRPr="00AF6511" w:rsidRDefault="000F00F6"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Scholen moeten het kind zo goed mogelijk onderwijs geven. Ook moet de school het kind op een passende plek </w:t>
            </w:r>
            <w:r w:rsidR="009B7346" w:rsidRPr="00AF6511">
              <w:rPr>
                <w:rFonts w:ascii="Arial" w:hAnsi="Arial" w:cs="Arial"/>
                <w:color w:val="000000" w:themeColor="text1"/>
                <w:sz w:val="20"/>
                <w:szCs w:val="20"/>
                <w:lang w:val="nl-NL"/>
              </w:rPr>
              <w:t>p</w:t>
            </w:r>
            <w:r w:rsidRPr="00AF6511">
              <w:rPr>
                <w:rFonts w:ascii="Arial" w:hAnsi="Arial" w:cs="Arial"/>
                <w:color w:val="000000" w:themeColor="text1"/>
                <w:sz w:val="20"/>
                <w:szCs w:val="20"/>
                <w:lang w:val="nl-NL"/>
              </w:rPr>
              <w:t>laatsen</w:t>
            </w:r>
            <w:r w:rsidR="00FB4745" w:rsidRPr="00AF6511">
              <w:rPr>
                <w:rFonts w:ascii="Arial" w:hAnsi="Arial" w:cs="Arial"/>
                <w:color w:val="000000" w:themeColor="text1"/>
                <w:sz w:val="20"/>
                <w:szCs w:val="20"/>
                <w:lang w:val="nl-NL"/>
              </w:rPr>
              <w:t xml:space="preserve">. Indien dat niet op de eigen school kan, moet de school </w:t>
            </w:r>
            <w:r w:rsidR="00457F4E" w:rsidRPr="00AF6511">
              <w:rPr>
                <w:rFonts w:ascii="Arial" w:hAnsi="Arial" w:cs="Arial"/>
                <w:color w:val="000000" w:themeColor="text1"/>
                <w:sz w:val="20"/>
                <w:szCs w:val="20"/>
                <w:lang w:val="nl-NL"/>
              </w:rPr>
              <w:t>op een andere school</w:t>
            </w:r>
            <w:r w:rsidR="001433FE" w:rsidRPr="00AF6511">
              <w:rPr>
                <w:rFonts w:ascii="Arial" w:hAnsi="Arial" w:cs="Arial"/>
                <w:color w:val="000000" w:themeColor="text1"/>
                <w:sz w:val="20"/>
                <w:szCs w:val="20"/>
                <w:lang w:val="nl-NL"/>
              </w:rPr>
              <w:t xml:space="preserve"> </w:t>
            </w:r>
            <w:r w:rsidR="00FB4745" w:rsidRPr="00AF6511">
              <w:rPr>
                <w:rFonts w:ascii="Arial" w:hAnsi="Arial" w:cs="Arial"/>
                <w:color w:val="000000" w:themeColor="text1"/>
                <w:sz w:val="20"/>
                <w:szCs w:val="20"/>
                <w:lang w:val="nl-NL"/>
              </w:rPr>
              <w:t>een passende plek zoeken</w:t>
            </w:r>
            <w:r w:rsidR="008A0AEC" w:rsidRPr="00AF6511">
              <w:rPr>
                <w:rFonts w:ascii="Arial" w:hAnsi="Arial" w:cs="Arial"/>
                <w:color w:val="000000" w:themeColor="text1"/>
                <w:sz w:val="20"/>
                <w:szCs w:val="20"/>
                <w:lang w:val="nl-NL"/>
              </w:rPr>
              <w:t>.</w:t>
            </w:r>
          </w:p>
        </w:tc>
        <w:tc>
          <w:tcPr>
            <w:tcW w:w="583" w:type="dxa"/>
          </w:tcPr>
          <w:p w14:paraId="47100A86" w14:textId="232FDA21" w:rsidR="000F00F6" w:rsidRPr="00AF6511" w:rsidRDefault="000F00F6" w:rsidP="001433FE">
            <w:pPr>
              <w:spacing w:line="276" w:lineRule="auto"/>
              <w:ind w:left="-28" w:right="-62"/>
              <w:rPr>
                <w:rFonts w:ascii="Arial" w:hAnsi="Arial" w:cs="Arial"/>
                <w:color w:val="000000" w:themeColor="text1"/>
                <w:sz w:val="20"/>
                <w:szCs w:val="20"/>
                <w:lang w:val="nl-NL"/>
              </w:rPr>
            </w:pPr>
            <w:r w:rsidRPr="00AF6511">
              <w:rPr>
                <w:rFonts w:ascii="Arial" w:hAnsi="Arial" w:cs="Arial"/>
                <w:color w:val="000000" w:themeColor="text1"/>
                <w:sz w:val="20"/>
                <w:szCs w:val="20"/>
                <w:lang w:val="nl-NL"/>
              </w:rPr>
              <w:t>40</w:t>
            </w:r>
          </w:p>
        </w:tc>
        <w:tc>
          <w:tcPr>
            <w:tcW w:w="583" w:type="dxa"/>
          </w:tcPr>
          <w:p w14:paraId="4D70A02E" w14:textId="494CA72F" w:rsidR="000F00F6" w:rsidRPr="00AF6511" w:rsidRDefault="00FB4745" w:rsidP="001433FE">
            <w:pPr>
              <w:spacing w:line="276" w:lineRule="auto"/>
              <w:ind w:left="-57" w:right="-59" w:firstLine="28"/>
              <w:rPr>
                <w:rFonts w:ascii="Arial" w:hAnsi="Arial" w:cs="Arial"/>
                <w:color w:val="000000" w:themeColor="text1"/>
                <w:sz w:val="20"/>
                <w:szCs w:val="20"/>
                <w:lang w:val="nl-NL"/>
              </w:rPr>
            </w:pPr>
            <w:r w:rsidRPr="00AF6511">
              <w:rPr>
                <w:rFonts w:ascii="Arial" w:hAnsi="Arial" w:cs="Arial"/>
                <w:color w:val="000000" w:themeColor="text1"/>
                <w:sz w:val="20"/>
                <w:szCs w:val="20"/>
                <w:lang w:val="nl-NL"/>
              </w:rPr>
              <w:t>8.9</w:t>
            </w:r>
          </w:p>
        </w:tc>
        <w:tc>
          <w:tcPr>
            <w:tcW w:w="583" w:type="dxa"/>
          </w:tcPr>
          <w:p w14:paraId="74BDD4F5" w14:textId="2C24A3E6" w:rsidR="000F00F6" w:rsidRPr="00AF6511" w:rsidRDefault="000F00F6" w:rsidP="009F100C">
            <w:pPr>
              <w:spacing w:line="276" w:lineRule="auto"/>
              <w:ind w:left="-28"/>
              <w:rPr>
                <w:rFonts w:ascii="Arial" w:hAnsi="Arial" w:cs="Arial"/>
                <w:color w:val="000000" w:themeColor="text1"/>
                <w:sz w:val="20"/>
                <w:szCs w:val="20"/>
                <w:lang w:val="nl-NL"/>
              </w:rPr>
            </w:pPr>
            <w:r w:rsidRPr="00AF6511">
              <w:rPr>
                <w:rFonts w:ascii="Arial" w:hAnsi="Arial" w:cs="Arial"/>
                <w:color w:val="000000" w:themeColor="text1"/>
                <w:sz w:val="20"/>
                <w:szCs w:val="20"/>
                <w:lang w:val="nl-NL"/>
              </w:rPr>
              <w:t>40</w:t>
            </w:r>
          </w:p>
        </w:tc>
        <w:tc>
          <w:tcPr>
            <w:tcW w:w="583" w:type="dxa"/>
          </w:tcPr>
          <w:p w14:paraId="319FA973" w14:textId="77777777" w:rsidR="000F00F6" w:rsidRPr="00AF6511" w:rsidRDefault="000F00F6" w:rsidP="00E02852">
            <w:pPr>
              <w:spacing w:line="276" w:lineRule="auto"/>
              <w:ind w:left="-28"/>
              <w:rPr>
                <w:rFonts w:ascii="Arial" w:hAnsi="Arial" w:cs="Arial"/>
                <w:color w:val="000000" w:themeColor="text1"/>
                <w:sz w:val="20"/>
                <w:szCs w:val="20"/>
                <w:lang w:val="nl-NL"/>
              </w:rPr>
            </w:pPr>
          </w:p>
        </w:tc>
        <w:tc>
          <w:tcPr>
            <w:tcW w:w="664" w:type="dxa"/>
          </w:tcPr>
          <w:p w14:paraId="553470BA" w14:textId="77777777" w:rsidR="000F00F6" w:rsidRPr="00AF6511" w:rsidRDefault="000F00F6" w:rsidP="00E02852">
            <w:pPr>
              <w:spacing w:line="276" w:lineRule="auto"/>
              <w:ind w:hanging="156"/>
              <w:rPr>
                <w:rFonts w:ascii="Arial" w:hAnsi="Arial" w:cs="Arial"/>
                <w:color w:val="000000" w:themeColor="text1"/>
                <w:sz w:val="20"/>
                <w:szCs w:val="20"/>
                <w:lang w:val="nl-NL"/>
              </w:rPr>
            </w:pPr>
          </w:p>
        </w:tc>
      </w:tr>
      <w:tr w:rsidR="00AF6511" w:rsidRPr="00AF6511" w14:paraId="2A90AFE8" w14:textId="77777777" w:rsidTr="00311838">
        <w:tc>
          <w:tcPr>
            <w:tcW w:w="6091" w:type="dxa"/>
          </w:tcPr>
          <w:p w14:paraId="3D270A97" w14:textId="6147FA37" w:rsidR="00AF5E4B" w:rsidRPr="00AF6511" w:rsidRDefault="00AD6324"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Scholen moeten zorgdragen voor de kwaliteit van het onderwijs en de school.</w:t>
            </w:r>
          </w:p>
        </w:tc>
        <w:tc>
          <w:tcPr>
            <w:tcW w:w="583" w:type="dxa"/>
          </w:tcPr>
          <w:p w14:paraId="1DCE0A31" w14:textId="2270FFA1" w:rsidR="00AF5E4B" w:rsidRPr="00AF6511" w:rsidRDefault="00AD6324" w:rsidP="001433FE">
            <w:pPr>
              <w:spacing w:line="276" w:lineRule="auto"/>
              <w:ind w:left="-28" w:right="-62"/>
              <w:rPr>
                <w:rFonts w:ascii="Arial" w:hAnsi="Arial" w:cs="Arial"/>
                <w:color w:val="000000" w:themeColor="text1"/>
                <w:sz w:val="20"/>
                <w:szCs w:val="20"/>
                <w:lang w:val="nl-NL"/>
              </w:rPr>
            </w:pPr>
            <w:r w:rsidRPr="00AF6511">
              <w:rPr>
                <w:rFonts w:ascii="Arial" w:hAnsi="Arial" w:cs="Arial"/>
                <w:color w:val="000000" w:themeColor="text1"/>
                <w:sz w:val="20"/>
                <w:szCs w:val="20"/>
                <w:lang w:val="nl-NL"/>
              </w:rPr>
              <w:t>10</w:t>
            </w:r>
          </w:p>
        </w:tc>
        <w:tc>
          <w:tcPr>
            <w:tcW w:w="583" w:type="dxa"/>
          </w:tcPr>
          <w:p w14:paraId="0469AA49" w14:textId="66B8DA74" w:rsidR="00AF5E4B" w:rsidRPr="00AF6511" w:rsidRDefault="003205E6" w:rsidP="001433FE">
            <w:pPr>
              <w:spacing w:line="276" w:lineRule="auto"/>
              <w:ind w:left="-57" w:right="-59" w:firstLine="28"/>
              <w:rPr>
                <w:rFonts w:ascii="Arial" w:hAnsi="Arial" w:cs="Arial"/>
                <w:color w:val="000000" w:themeColor="text1"/>
                <w:sz w:val="20"/>
                <w:szCs w:val="20"/>
                <w:lang w:val="nl-NL"/>
              </w:rPr>
            </w:pPr>
            <w:r w:rsidRPr="00AF6511">
              <w:rPr>
                <w:rFonts w:ascii="Arial" w:hAnsi="Arial" w:cs="Arial"/>
                <w:color w:val="000000" w:themeColor="text1"/>
                <w:sz w:val="20"/>
                <w:szCs w:val="20"/>
                <w:lang w:val="nl-NL"/>
              </w:rPr>
              <w:t>2.87</w:t>
            </w:r>
          </w:p>
        </w:tc>
        <w:tc>
          <w:tcPr>
            <w:tcW w:w="583" w:type="dxa"/>
          </w:tcPr>
          <w:p w14:paraId="64B653A3" w14:textId="0978412C" w:rsidR="00AF5E4B" w:rsidRPr="00AF6511" w:rsidRDefault="00D70D4F" w:rsidP="009F100C">
            <w:pPr>
              <w:spacing w:line="276" w:lineRule="auto"/>
              <w:ind w:left="-28"/>
              <w:rPr>
                <w:rFonts w:ascii="Arial" w:hAnsi="Arial" w:cs="Arial"/>
                <w:color w:val="000000" w:themeColor="text1"/>
                <w:sz w:val="20"/>
                <w:szCs w:val="20"/>
                <w:lang w:val="nl-NL"/>
              </w:rPr>
            </w:pPr>
            <w:r w:rsidRPr="00AF6511">
              <w:rPr>
                <w:rFonts w:ascii="Arial" w:hAnsi="Arial" w:cs="Arial"/>
                <w:color w:val="000000" w:themeColor="text1"/>
                <w:sz w:val="20"/>
                <w:szCs w:val="20"/>
                <w:lang w:val="nl-NL"/>
              </w:rPr>
              <w:t>19</w:t>
            </w:r>
          </w:p>
        </w:tc>
        <w:tc>
          <w:tcPr>
            <w:tcW w:w="583" w:type="dxa"/>
          </w:tcPr>
          <w:p w14:paraId="41B378FE" w14:textId="6A4F40C4" w:rsidR="00AF5E4B" w:rsidRPr="00AF6511" w:rsidRDefault="00D70D4F" w:rsidP="00E02852">
            <w:pPr>
              <w:spacing w:line="276" w:lineRule="auto"/>
              <w:ind w:left="-28" w:right="-164"/>
              <w:rPr>
                <w:rFonts w:ascii="Arial" w:hAnsi="Arial" w:cs="Arial"/>
                <w:color w:val="000000" w:themeColor="text1"/>
                <w:sz w:val="20"/>
                <w:szCs w:val="20"/>
                <w:lang w:val="nl-NL"/>
              </w:rPr>
            </w:pPr>
            <w:r w:rsidRPr="00AF6511">
              <w:rPr>
                <w:rFonts w:ascii="Arial" w:hAnsi="Arial" w:cs="Arial"/>
                <w:color w:val="000000" w:themeColor="text1"/>
                <w:sz w:val="20"/>
                <w:szCs w:val="20"/>
                <w:lang w:val="nl-NL"/>
              </w:rPr>
              <w:t>1.3.6</w:t>
            </w:r>
            <w:r w:rsidRPr="00AF6511">
              <w:rPr>
                <w:rFonts w:ascii="Arial" w:hAnsi="Arial" w:cs="Arial"/>
                <w:color w:val="000000" w:themeColor="text1"/>
                <w:sz w:val="20"/>
                <w:szCs w:val="20"/>
                <w:lang w:val="nl-NL"/>
              </w:rPr>
              <w:br/>
            </w:r>
            <w:r w:rsidR="001857EE" w:rsidRPr="00AF6511">
              <w:rPr>
                <w:rFonts w:ascii="Arial" w:hAnsi="Arial" w:cs="Arial"/>
                <w:color w:val="000000" w:themeColor="text1"/>
                <w:sz w:val="20"/>
                <w:szCs w:val="20"/>
                <w:lang w:val="nl-NL"/>
              </w:rPr>
              <w:t>7.4.8</w:t>
            </w:r>
          </w:p>
        </w:tc>
        <w:tc>
          <w:tcPr>
            <w:tcW w:w="664" w:type="dxa"/>
          </w:tcPr>
          <w:p w14:paraId="1D358DE1" w14:textId="77777777" w:rsidR="00AF5E4B" w:rsidRPr="00AF6511" w:rsidRDefault="00AF5E4B" w:rsidP="00441A6F">
            <w:pPr>
              <w:spacing w:line="276" w:lineRule="auto"/>
              <w:rPr>
                <w:rFonts w:ascii="Arial" w:hAnsi="Arial" w:cs="Arial"/>
                <w:color w:val="000000" w:themeColor="text1"/>
                <w:sz w:val="20"/>
                <w:szCs w:val="20"/>
                <w:lang w:val="nl-NL"/>
              </w:rPr>
            </w:pPr>
          </w:p>
        </w:tc>
      </w:tr>
      <w:tr w:rsidR="00AF6511" w:rsidRPr="00AF6511" w14:paraId="07817A3C" w14:textId="77777777" w:rsidTr="00311838">
        <w:tc>
          <w:tcPr>
            <w:tcW w:w="6091" w:type="dxa"/>
          </w:tcPr>
          <w:p w14:paraId="4E2E72F3" w14:textId="03E08B3D" w:rsidR="00AF5E4B" w:rsidRPr="00AF6511" w:rsidRDefault="00AD6324"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Een beschrijving van het kwaliteitsbeleid </w:t>
            </w:r>
            <w:r w:rsidRPr="00AF6511">
              <w:rPr>
                <w:rFonts w:ascii="Arial" w:hAnsi="Arial" w:cs="Arial"/>
                <w:color w:val="000000" w:themeColor="text1"/>
                <w:sz w:val="20"/>
                <w:szCs w:val="20"/>
              </w:rPr>
              <w:t>en het beleid met betrekking tot de bewaking en verbetering van de kwaliteit</w:t>
            </w:r>
            <w:r w:rsidR="008A0AEC" w:rsidRPr="00AF6511">
              <w:rPr>
                <w:rFonts w:ascii="Arial" w:hAnsi="Arial" w:cs="Arial"/>
                <w:color w:val="000000" w:themeColor="text1"/>
                <w:sz w:val="20"/>
                <w:szCs w:val="20"/>
                <w:lang w:val="nl-NL"/>
              </w:rPr>
              <w:t>.</w:t>
            </w:r>
          </w:p>
        </w:tc>
        <w:tc>
          <w:tcPr>
            <w:tcW w:w="583" w:type="dxa"/>
          </w:tcPr>
          <w:p w14:paraId="66FCB35C" w14:textId="73ED6995" w:rsidR="00AF5E4B" w:rsidRPr="00AF6511" w:rsidRDefault="00AD6324" w:rsidP="001433FE">
            <w:pPr>
              <w:spacing w:line="276" w:lineRule="auto"/>
              <w:ind w:left="-28" w:right="-62"/>
              <w:rPr>
                <w:rFonts w:ascii="Arial" w:hAnsi="Arial" w:cs="Arial"/>
                <w:color w:val="000000" w:themeColor="text1"/>
                <w:sz w:val="20"/>
                <w:szCs w:val="20"/>
                <w:lang w:val="nl-NL"/>
              </w:rPr>
            </w:pPr>
            <w:r w:rsidRPr="00AF6511">
              <w:rPr>
                <w:rFonts w:ascii="Arial" w:hAnsi="Arial" w:cs="Arial"/>
                <w:color w:val="000000" w:themeColor="text1"/>
                <w:sz w:val="20"/>
                <w:szCs w:val="20"/>
                <w:lang w:val="nl-NL"/>
              </w:rPr>
              <w:t>12</w:t>
            </w:r>
          </w:p>
        </w:tc>
        <w:tc>
          <w:tcPr>
            <w:tcW w:w="583" w:type="dxa"/>
          </w:tcPr>
          <w:p w14:paraId="0779BD85" w14:textId="2311503C" w:rsidR="00AF5E4B" w:rsidRPr="00AF6511" w:rsidRDefault="003205E6" w:rsidP="001433FE">
            <w:pPr>
              <w:spacing w:line="276" w:lineRule="auto"/>
              <w:ind w:left="-57" w:right="-59" w:firstLine="28"/>
              <w:rPr>
                <w:rFonts w:ascii="Arial" w:hAnsi="Arial" w:cs="Arial"/>
                <w:color w:val="000000" w:themeColor="text1"/>
                <w:sz w:val="20"/>
                <w:szCs w:val="20"/>
                <w:lang w:val="nl-NL"/>
              </w:rPr>
            </w:pPr>
            <w:r w:rsidRPr="00AF6511">
              <w:rPr>
                <w:rFonts w:ascii="Arial" w:hAnsi="Arial" w:cs="Arial"/>
                <w:color w:val="000000" w:themeColor="text1"/>
                <w:sz w:val="20"/>
                <w:szCs w:val="20"/>
                <w:lang w:val="nl-NL"/>
              </w:rPr>
              <w:t>2.88</w:t>
            </w:r>
          </w:p>
        </w:tc>
        <w:tc>
          <w:tcPr>
            <w:tcW w:w="583" w:type="dxa"/>
          </w:tcPr>
          <w:p w14:paraId="64685CC6" w14:textId="6DC287F5" w:rsidR="00AF5E4B" w:rsidRPr="00AF6511" w:rsidRDefault="00D70D4F" w:rsidP="009F100C">
            <w:pPr>
              <w:spacing w:line="276" w:lineRule="auto"/>
              <w:ind w:left="-28"/>
              <w:rPr>
                <w:rFonts w:ascii="Arial" w:hAnsi="Arial" w:cs="Arial"/>
                <w:color w:val="000000" w:themeColor="text1"/>
                <w:sz w:val="20"/>
                <w:szCs w:val="20"/>
                <w:lang w:val="nl-NL"/>
              </w:rPr>
            </w:pPr>
            <w:r w:rsidRPr="00AF6511">
              <w:rPr>
                <w:rFonts w:ascii="Arial" w:hAnsi="Arial" w:cs="Arial"/>
                <w:color w:val="000000" w:themeColor="text1"/>
                <w:sz w:val="20"/>
                <w:szCs w:val="20"/>
                <w:lang w:val="nl-NL"/>
              </w:rPr>
              <w:t>21</w:t>
            </w:r>
          </w:p>
        </w:tc>
        <w:tc>
          <w:tcPr>
            <w:tcW w:w="583" w:type="dxa"/>
          </w:tcPr>
          <w:p w14:paraId="12BC0062" w14:textId="55512F1C" w:rsidR="00AF5E4B" w:rsidRPr="00AF6511" w:rsidRDefault="001857EE" w:rsidP="00E02852">
            <w:pPr>
              <w:spacing w:line="276" w:lineRule="auto"/>
              <w:ind w:left="-28" w:right="-164"/>
              <w:rPr>
                <w:rFonts w:ascii="Arial" w:hAnsi="Arial" w:cs="Arial"/>
                <w:color w:val="000000" w:themeColor="text1"/>
                <w:sz w:val="20"/>
                <w:szCs w:val="20"/>
                <w:lang w:val="nl-NL"/>
              </w:rPr>
            </w:pPr>
            <w:r w:rsidRPr="00AF6511">
              <w:rPr>
                <w:rFonts w:ascii="Arial" w:hAnsi="Arial" w:cs="Arial"/>
                <w:color w:val="000000" w:themeColor="text1"/>
                <w:sz w:val="20"/>
                <w:szCs w:val="20"/>
                <w:lang w:val="nl-NL"/>
              </w:rPr>
              <w:t>1.3.6</w:t>
            </w:r>
          </w:p>
        </w:tc>
        <w:tc>
          <w:tcPr>
            <w:tcW w:w="664" w:type="dxa"/>
          </w:tcPr>
          <w:p w14:paraId="51676B05" w14:textId="77777777" w:rsidR="00AF5E4B" w:rsidRPr="00AF6511" w:rsidRDefault="00AF5E4B" w:rsidP="00441A6F">
            <w:pPr>
              <w:spacing w:line="276" w:lineRule="auto"/>
              <w:rPr>
                <w:rFonts w:ascii="Arial" w:hAnsi="Arial" w:cs="Arial"/>
                <w:color w:val="000000" w:themeColor="text1"/>
                <w:sz w:val="20"/>
                <w:szCs w:val="20"/>
                <w:lang w:val="nl-NL"/>
              </w:rPr>
            </w:pPr>
          </w:p>
        </w:tc>
      </w:tr>
      <w:tr w:rsidR="00AF6511" w:rsidRPr="00AF6511" w14:paraId="38981F5B" w14:textId="77777777" w:rsidTr="00311838">
        <w:tc>
          <w:tcPr>
            <w:tcW w:w="6091" w:type="dxa"/>
          </w:tcPr>
          <w:p w14:paraId="0EE0802C" w14:textId="15DFB2DE" w:rsidR="00AF5E4B" w:rsidRPr="00AF6511" w:rsidRDefault="00AD6324"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Het onderwijs afstemmen op de </w:t>
            </w:r>
            <w:r w:rsidR="008A0AEC" w:rsidRPr="00AF6511">
              <w:rPr>
                <w:rFonts w:ascii="Arial" w:hAnsi="Arial" w:cs="Arial"/>
                <w:color w:val="000000" w:themeColor="text1"/>
                <w:sz w:val="20"/>
                <w:szCs w:val="20"/>
                <w:lang w:val="nl-NL"/>
              </w:rPr>
              <w:t>ontwikkelingsmogelijkheden</w:t>
            </w:r>
            <w:r w:rsidRPr="00AF6511">
              <w:rPr>
                <w:rFonts w:ascii="Arial" w:hAnsi="Arial" w:cs="Arial"/>
                <w:color w:val="000000" w:themeColor="text1"/>
                <w:sz w:val="20"/>
                <w:szCs w:val="20"/>
                <w:lang w:val="nl-NL"/>
              </w:rPr>
              <w:t xml:space="preserve"> van de leerling en het onderwijs zodanig inrichten dat de leerling een ononderbroken ontwikkelingsproces kan doorlopen.</w:t>
            </w:r>
          </w:p>
        </w:tc>
        <w:tc>
          <w:tcPr>
            <w:tcW w:w="583" w:type="dxa"/>
          </w:tcPr>
          <w:p w14:paraId="55A1C77D" w14:textId="75F87CB3" w:rsidR="00AF5E4B" w:rsidRPr="00AF6511" w:rsidRDefault="00AD6324" w:rsidP="001433FE">
            <w:pPr>
              <w:spacing w:line="276" w:lineRule="auto"/>
              <w:ind w:left="-28" w:right="-62"/>
              <w:rPr>
                <w:rFonts w:ascii="Arial" w:hAnsi="Arial" w:cs="Arial"/>
                <w:color w:val="000000" w:themeColor="text1"/>
                <w:sz w:val="20"/>
                <w:szCs w:val="20"/>
                <w:lang w:val="nl-NL"/>
              </w:rPr>
            </w:pPr>
            <w:r w:rsidRPr="00AF6511">
              <w:rPr>
                <w:rFonts w:ascii="Arial" w:hAnsi="Arial" w:cs="Arial"/>
                <w:color w:val="000000" w:themeColor="text1"/>
                <w:sz w:val="20"/>
                <w:szCs w:val="20"/>
                <w:lang w:val="nl-NL"/>
              </w:rPr>
              <w:t>8</w:t>
            </w:r>
          </w:p>
        </w:tc>
        <w:tc>
          <w:tcPr>
            <w:tcW w:w="583" w:type="dxa"/>
          </w:tcPr>
          <w:p w14:paraId="3A6EE665" w14:textId="0008F566" w:rsidR="00AF5E4B" w:rsidRPr="00AF6511" w:rsidRDefault="00D70D4F" w:rsidP="001433FE">
            <w:pPr>
              <w:spacing w:line="276" w:lineRule="auto"/>
              <w:ind w:left="-57" w:right="-59" w:firstLine="28"/>
              <w:rPr>
                <w:rFonts w:ascii="Arial" w:hAnsi="Arial" w:cs="Arial"/>
                <w:color w:val="000000" w:themeColor="text1"/>
                <w:sz w:val="20"/>
                <w:szCs w:val="20"/>
                <w:lang w:val="nl-NL"/>
              </w:rPr>
            </w:pPr>
            <w:r w:rsidRPr="00AF6511">
              <w:rPr>
                <w:rFonts w:ascii="Arial" w:hAnsi="Arial" w:cs="Arial"/>
                <w:color w:val="000000" w:themeColor="text1"/>
                <w:sz w:val="20"/>
                <w:szCs w:val="20"/>
                <w:lang w:val="nl-NL"/>
              </w:rPr>
              <w:t>1.4</w:t>
            </w:r>
          </w:p>
        </w:tc>
        <w:tc>
          <w:tcPr>
            <w:tcW w:w="583" w:type="dxa"/>
          </w:tcPr>
          <w:p w14:paraId="4B897E51" w14:textId="5FBE338E" w:rsidR="00AF5E4B" w:rsidRPr="00AF6511" w:rsidRDefault="00D70D4F" w:rsidP="009F100C">
            <w:pPr>
              <w:spacing w:line="276" w:lineRule="auto"/>
              <w:ind w:left="-28"/>
              <w:rPr>
                <w:rFonts w:ascii="Arial" w:hAnsi="Arial" w:cs="Arial"/>
                <w:color w:val="000000" w:themeColor="text1"/>
                <w:sz w:val="20"/>
                <w:szCs w:val="20"/>
                <w:lang w:val="nl-NL"/>
              </w:rPr>
            </w:pPr>
            <w:r w:rsidRPr="00AF6511">
              <w:rPr>
                <w:rFonts w:ascii="Arial" w:hAnsi="Arial" w:cs="Arial"/>
                <w:color w:val="000000" w:themeColor="text1"/>
                <w:sz w:val="20"/>
                <w:szCs w:val="20"/>
                <w:lang w:val="nl-NL"/>
              </w:rPr>
              <w:t>11</w:t>
            </w:r>
          </w:p>
        </w:tc>
        <w:tc>
          <w:tcPr>
            <w:tcW w:w="583" w:type="dxa"/>
          </w:tcPr>
          <w:p w14:paraId="74BFCA28" w14:textId="77777777" w:rsidR="00AF5E4B" w:rsidRPr="00AF6511" w:rsidRDefault="00AF5E4B" w:rsidP="00E02852">
            <w:pPr>
              <w:spacing w:line="276" w:lineRule="auto"/>
              <w:ind w:left="-28" w:right="-164"/>
              <w:rPr>
                <w:rFonts w:ascii="Arial" w:hAnsi="Arial" w:cs="Arial"/>
                <w:color w:val="000000" w:themeColor="text1"/>
                <w:sz w:val="20"/>
                <w:szCs w:val="20"/>
                <w:lang w:val="nl-NL"/>
              </w:rPr>
            </w:pPr>
          </w:p>
        </w:tc>
        <w:tc>
          <w:tcPr>
            <w:tcW w:w="664" w:type="dxa"/>
          </w:tcPr>
          <w:p w14:paraId="7CBB4D79" w14:textId="77777777" w:rsidR="00AF5E4B" w:rsidRPr="00AF6511" w:rsidRDefault="00AF5E4B" w:rsidP="00441A6F">
            <w:pPr>
              <w:spacing w:line="276" w:lineRule="auto"/>
              <w:rPr>
                <w:rFonts w:ascii="Arial" w:hAnsi="Arial" w:cs="Arial"/>
                <w:color w:val="000000" w:themeColor="text1"/>
                <w:sz w:val="20"/>
                <w:szCs w:val="20"/>
                <w:lang w:val="nl-NL"/>
              </w:rPr>
            </w:pPr>
          </w:p>
        </w:tc>
      </w:tr>
      <w:tr w:rsidR="00AF6511" w:rsidRPr="00AF6511" w14:paraId="4C1829CB" w14:textId="77777777" w:rsidTr="00311838">
        <w:tc>
          <w:tcPr>
            <w:tcW w:w="6091" w:type="dxa"/>
          </w:tcPr>
          <w:p w14:paraId="3B78901E" w14:textId="584A52E3" w:rsidR="00AF5E4B" w:rsidRPr="00AF6511" w:rsidRDefault="003205E6"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Aandacht besteden aan het bestrijden van achterstanden, in het bijzonder in het beheersen van de Nederlandse taal</w:t>
            </w:r>
            <w:r w:rsidR="008A0AEC" w:rsidRPr="00AF6511">
              <w:rPr>
                <w:rFonts w:ascii="Arial" w:hAnsi="Arial" w:cs="Arial"/>
                <w:color w:val="000000" w:themeColor="text1"/>
                <w:sz w:val="20"/>
                <w:szCs w:val="20"/>
                <w:lang w:val="nl-NL"/>
              </w:rPr>
              <w:t>.</w:t>
            </w:r>
          </w:p>
        </w:tc>
        <w:tc>
          <w:tcPr>
            <w:tcW w:w="583" w:type="dxa"/>
          </w:tcPr>
          <w:p w14:paraId="1B3D9E7A" w14:textId="48F4441A" w:rsidR="00AF5E4B" w:rsidRPr="00AF6511" w:rsidRDefault="003205E6" w:rsidP="001433FE">
            <w:pPr>
              <w:spacing w:line="276" w:lineRule="auto"/>
              <w:ind w:left="-28" w:right="-62"/>
              <w:rPr>
                <w:rFonts w:ascii="Arial" w:hAnsi="Arial" w:cs="Arial"/>
                <w:color w:val="000000" w:themeColor="text1"/>
                <w:sz w:val="20"/>
                <w:szCs w:val="20"/>
                <w:lang w:val="nl-NL"/>
              </w:rPr>
            </w:pPr>
            <w:r w:rsidRPr="00AF6511">
              <w:rPr>
                <w:rFonts w:ascii="Arial" w:hAnsi="Arial" w:cs="Arial"/>
                <w:color w:val="000000" w:themeColor="text1"/>
                <w:sz w:val="20"/>
                <w:szCs w:val="20"/>
                <w:lang w:val="nl-NL"/>
              </w:rPr>
              <w:t>8</w:t>
            </w:r>
          </w:p>
        </w:tc>
        <w:tc>
          <w:tcPr>
            <w:tcW w:w="583" w:type="dxa"/>
          </w:tcPr>
          <w:p w14:paraId="25F55E0D" w14:textId="2E0970A2" w:rsidR="00AF5E4B" w:rsidRPr="00AF6511" w:rsidRDefault="003205E6" w:rsidP="001433FE">
            <w:pPr>
              <w:spacing w:line="276" w:lineRule="auto"/>
              <w:ind w:left="-57" w:right="-59" w:firstLine="28"/>
              <w:rPr>
                <w:rFonts w:ascii="Arial" w:hAnsi="Arial" w:cs="Arial"/>
                <w:color w:val="000000" w:themeColor="text1"/>
                <w:sz w:val="20"/>
                <w:szCs w:val="20"/>
                <w:lang w:val="nl-NL"/>
              </w:rPr>
            </w:pPr>
            <w:r w:rsidRPr="00AF6511">
              <w:rPr>
                <w:rFonts w:ascii="Arial" w:hAnsi="Arial" w:cs="Arial"/>
                <w:color w:val="000000" w:themeColor="text1"/>
                <w:sz w:val="20"/>
                <w:szCs w:val="20"/>
                <w:lang w:val="nl-NL"/>
              </w:rPr>
              <w:t>2.34</w:t>
            </w:r>
          </w:p>
        </w:tc>
        <w:tc>
          <w:tcPr>
            <w:tcW w:w="583" w:type="dxa"/>
          </w:tcPr>
          <w:p w14:paraId="5125E73F" w14:textId="1680D83B" w:rsidR="00AF5E4B" w:rsidRPr="00AF6511" w:rsidRDefault="003205E6" w:rsidP="009F100C">
            <w:pPr>
              <w:spacing w:line="276" w:lineRule="auto"/>
              <w:ind w:left="-28"/>
              <w:rPr>
                <w:rFonts w:ascii="Arial" w:hAnsi="Arial" w:cs="Arial"/>
                <w:color w:val="000000" w:themeColor="text1"/>
                <w:sz w:val="20"/>
                <w:szCs w:val="20"/>
                <w:lang w:val="nl-NL"/>
              </w:rPr>
            </w:pPr>
            <w:r w:rsidRPr="00AF6511">
              <w:rPr>
                <w:rFonts w:ascii="Arial" w:hAnsi="Arial" w:cs="Arial"/>
                <w:color w:val="000000" w:themeColor="text1"/>
                <w:sz w:val="20"/>
                <w:szCs w:val="20"/>
                <w:lang w:val="nl-NL"/>
              </w:rPr>
              <w:t>11</w:t>
            </w:r>
          </w:p>
        </w:tc>
        <w:tc>
          <w:tcPr>
            <w:tcW w:w="583" w:type="dxa"/>
          </w:tcPr>
          <w:p w14:paraId="36254383" w14:textId="77777777" w:rsidR="00AF5E4B" w:rsidRPr="00AF6511" w:rsidRDefault="00AF5E4B" w:rsidP="00E02852">
            <w:pPr>
              <w:spacing w:line="276" w:lineRule="auto"/>
              <w:ind w:left="-28" w:right="-164"/>
              <w:rPr>
                <w:rFonts w:ascii="Arial" w:hAnsi="Arial" w:cs="Arial"/>
                <w:color w:val="000000" w:themeColor="text1"/>
                <w:sz w:val="20"/>
                <w:szCs w:val="20"/>
                <w:lang w:val="nl-NL"/>
              </w:rPr>
            </w:pPr>
          </w:p>
        </w:tc>
        <w:tc>
          <w:tcPr>
            <w:tcW w:w="664" w:type="dxa"/>
          </w:tcPr>
          <w:p w14:paraId="4E9BDA72" w14:textId="77777777" w:rsidR="00AF5E4B" w:rsidRPr="00AF6511" w:rsidRDefault="00AF5E4B" w:rsidP="00441A6F">
            <w:pPr>
              <w:spacing w:line="276" w:lineRule="auto"/>
              <w:rPr>
                <w:rFonts w:ascii="Arial" w:hAnsi="Arial" w:cs="Arial"/>
                <w:color w:val="000000" w:themeColor="text1"/>
                <w:sz w:val="20"/>
                <w:szCs w:val="20"/>
                <w:lang w:val="nl-NL"/>
              </w:rPr>
            </w:pPr>
          </w:p>
        </w:tc>
      </w:tr>
      <w:tr w:rsidR="00AF6511" w:rsidRPr="00AF6511" w14:paraId="443ECFB7" w14:textId="77777777" w:rsidTr="00311838">
        <w:tc>
          <w:tcPr>
            <w:tcW w:w="6091" w:type="dxa"/>
          </w:tcPr>
          <w:p w14:paraId="7BA7F311" w14:textId="3E2AC7C8" w:rsidR="00AF5E4B" w:rsidRPr="00AF6511" w:rsidRDefault="008A0AEC" w:rsidP="009B7346">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L</w:t>
            </w:r>
            <w:r w:rsidR="00D70D4F" w:rsidRPr="00AF6511">
              <w:rPr>
                <w:rFonts w:ascii="Arial" w:hAnsi="Arial" w:cs="Arial"/>
                <w:color w:val="000000" w:themeColor="text1"/>
                <w:sz w:val="20"/>
                <w:szCs w:val="20"/>
                <w:lang w:val="nl-NL"/>
              </w:rPr>
              <w:t>eerlingen die in verband met ziekte thuis verblijven, dan wel zijn opgenomen in een ziekenhuis moeten op adequate wijze voldoende</w:t>
            </w:r>
            <w:r w:rsidR="009B7346" w:rsidRPr="00AF6511">
              <w:rPr>
                <w:rFonts w:ascii="Arial" w:hAnsi="Arial" w:cs="Arial"/>
                <w:color w:val="000000" w:themeColor="text1"/>
                <w:sz w:val="20"/>
                <w:szCs w:val="20"/>
                <w:lang w:val="nl-NL"/>
              </w:rPr>
              <w:t xml:space="preserve"> </w:t>
            </w:r>
            <w:r w:rsidR="00D70D4F" w:rsidRPr="00AF6511">
              <w:rPr>
                <w:rFonts w:ascii="Arial" w:hAnsi="Arial" w:cs="Arial"/>
                <w:color w:val="000000" w:themeColor="text1"/>
                <w:sz w:val="20"/>
                <w:szCs w:val="20"/>
                <w:lang w:val="nl-NL"/>
              </w:rPr>
              <w:t>onderwijs kunnen genieten</w:t>
            </w:r>
            <w:r w:rsidRPr="00AF6511">
              <w:rPr>
                <w:rFonts w:ascii="Arial" w:hAnsi="Arial" w:cs="Arial"/>
                <w:color w:val="000000" w:themeColor="text1"/>
                <w:sz w:val="20"/>
                <w:szCs w:val="20"/>
                <w:lang w:val="nl-NL"/>
              </w:rPr>
              <w:t>.</w:t>
            </w:r>
          </w:p>
        </w:tc>
        <w:tc>
          <w:tcPr>
            <w:tcW w:w="583" w:type="dxa"/>
          </w:tcPr>
          <w:p w14:paraId="7524C4B0" w14:textId="23211A93" w:rsidR="00AF5E4B" w:rsidRPr="00AF6511" w:rsidRDefault="00D70D4F" w:rsidP="001433FE">
            <w:pPr>
              <w:spacing w:line="276" w:lineRule="auto"/>
              <w:ind w:left="-28" w:right="-62"/>
              <w:rPr>
                <w:rFonts w:ascii="Arial" w:hAnsi="Arial" w:cs="Arial"/>
                <w:color w:val="000000" w:themeColor="text1"/>
                <w:sz w:val="20"/>
                <w:szCs w:val="20"/>
                <w:lang w:val="nl-NL"/>
              </w:rPr>
            </w:pPr>
            <w:r w:rsidRPr="00AF6511">
              <w:rPr>
                <w:rFonts w:ascii="Arial" w:hAnsi="Arial" w:cs="Arial"/>
                <w:color w:val="000000" w:themeColor="text1"/>
                <w:sz w:val="20"/>
                <w:szCs w:val="20"/>
                <w:lang w:val="nl-NL"/>
              </w:rPr>
              <w:t>8</w:t>
            </w:r>
          </w:p>
        </w:tc>
        <w:tc>
          <w:tcPr>
            <w:tcW w:w="583" w:type="dxa"/>
          </w:tcPr>
          <w:p w14:paraId="5C82D623" w14:textId="6554B999" w:rsidR="00AF5E4B" w:rsidRPr="00AF6511" w:rsidRDefault="00D70D4F" w:rsidP="001433FE">
            <w:pPr>
              <w:spacing w:line="276" w:lineRule="auto"/>
              <w:ind w:left="-57" w:right="-59" w:firstLine="28"/>
              <w:rPr>
                <w:rFonts w:ascii="Arial" w:hAnsi="Arial" w:cs="Arial"/>
                <w:color w:val="000000" w:themeColor="text1"/>
                <w:sz w:val="20"/>
                <w:szCs w:val="20"/>
                <w:lang w:val="nl-NL"/>
              </w:rPr>
            </w:pPr>
            <w:r w:rsidRPr="00AF6511">
              <w:rPr>
                <w:rFonts w:ascii="Arial" w:hAnsi="Arial" w:cs="Arial"/>
                <w:color w:val="000000" w:themeColor="text1"/>
                <w:sz w:val="20"/>
                <w:szCs w:val="20"/>
                <w:lang w:val="nl-NL"/>
              </w:rPr>
              <w:t>2.45</w:t>
            </w:r>
            <w:r w:rsidR="001433FE" w:rsidRPr="00AF6511">
              <w:rPr>
                <w:rFonts w:ascii="Arial" w:hAnsi="Arial" w:cs="Arial"/>
                <w:color w:val="000000" w:themeColor="text1"/>
                <w:sz w:val="20"/>
                <w:szCs w:val="20"/>
                <w:lang w:val="nl-NL"/>
              </w:rPr>
              <w:t>,</w:t>
            </w:r>
          </w:p>
          <w:p w14:paraId="1E9A9B56" w14:textId="51EBCC30" w:rsidR="00D70D4F" w:rsidRPr="00AF6511" w:rsidRDefault="00D70D4F" w:rsidP="001433FE">
            <w:pPr>
              <w:spacing w:line="276" w:lineRule="auto"/>
              <w:ind w:left="-57" w:right="-59" w:firstLine="28"/>
              <w:rPr>
                <w:rFonts w:ascii="Arial" w:hAnsi="Arial" w:cs="Arial"/>
                <w:color w:val="000000" w:themeColor="text1"/>
                <w:sz w:val="20"/>
                <w:szCs w:val="20"/>
                <w:lang w:val="nl-NL"/>
              </w:rPr>
            </w:pPr>
            <w:r w:rsidRPr="00AF6511">
              <w:rPr>
                <w:rFonts w:ascii="Arial" w:hAnsi="Arial" w:cs="Arial"/>
                <w:color w:val="000000" w:themeColor="text1"/>
                <w:sz w:val="20"/>
                <w:szCs w:val="20"/>
                <w:lang w:val="nl-NL"/>
              </w:rPr>
              <w:t>2.46</w:t>
            </w:r>
          </w:p>
        </w:tc>
        <w:tc>
          <w:tcPr>
            <w:tcW w:w="583" w:type="dxa"/>
          </w:tcPr>
          <w:p w14:paraId="2C45EE69" w14:textId="4BD5F637" w:rsidR="00AF5E4B" w:rsidRPr="00AF6511" w:rsidRDefault="00D70D4F" w:rsidP="009F100C">
            <w:pPr>
              <w:spacing w:line="276" w:lineRule="auto"/>
              <w:ind w:left="-28"/>
              <w:rPr>
                <w:rFonts w:ascii="Arial" w:hAnsi="Arial" w:cs="Arial"/>
                <w:color w:val="000000" w:themeColor="text1"/>
                <w:sz w:val="20"/>
                <w:szCs w:val="20"/>
                <w:lang w:val="nl-NL"/>
              </w:rPr>
            </w:pPr>
            <w:r w:rsidRPr="00AF6511">
              <w:rPr>
                <w:rFonts w:ascii="Arial" w:hAnsi="Arial" w:cs="Arial"/>
                <w:color w:val="000000" w:themeColor="text1"/>
                <w:sz w:val="20"/>
                <w:szCs w:val="20"/>
                <w:lang w:val="nl-NL"/>
              </w:rPr>
              <w:t>11, 18a</w:t>
            </w:r>
          </w:p>
        </w:tc>
        <w:tc>
          <w:tcPr>
            <w:tcW w:w="583" w:type="dxa"/>
          </w:tcPr>
          <w:p w14:paraId="11D80684" w14:textId="6355B12F" w:rsidR="00AF5E4B" w:rsidRPr="00AF6511" w:rsidRDefault="00D70D4F" w:rsidP="00E02852">
            <w:pPr>
              <w:spacing w:line="276" w:lineRule="auto"/>
              <w:ind w:left="-28" w:right="-164"/>
              <w:rPr>
                <w:rFonts w:ascii="Arial" w:hAnsi="Arial" w:cs="Arial"/>
                <w:color w:val="000000" w:themeColor="text1"/>
                <w:sz w:val="20"/>
                <w:szCs w:val="20"/>
                <w:lang w:val="nl-NL"/>
              </w:rPr>
            </w:pPr>
            <w:r w:rsidRPr="00AF6511">
              <w:rPr>
                <w:rFonts w:ascii="Arial" w:hAnsi="Arial" w:cs="Arial"/>
                <w:color w:val="000000" w:themeColor="text1"/>
                <w:sz w:val="20"/>
                <w:szCs w:val="20"/>
                <w:lang w:val="nl-NL"/>
              </w:rPr>
              <w:t>7.1.4</w:t>
            </w:r>
          </w:p>
        </w:tc>
        <w:tc>
          <w:tcPr>
            <w:tcW w:w="664" w:type="dxa"/>
          </w:tcPr>
          <w:p w14:paraId="277EBDA9" w14:textId="77777777" w:rsidR="00AF5E4B" w:rsidRPr="00AF6511" w:rsidRDefault="00AF5E4B" w:rsidP="00441A6F">
            <w:pPr>
              <w:spacing w:line="276" w:lineRule="auto"/>
              <w:rPr>
                <w:rFonts w:ascii="Arial" w:hAnsi="Arial" w:cs="Arial"/>
                <w:color w:val="000000" w:themeColor="text1"/>
                <w:sz w:val="20"/>
                <w:szCs w:val="20"/>
                <w:lang w:val="nl-NL"/>
              </w:rPr>
            </w:pPr>
          </w:p>
        </w:tc>
      </w:tr>
      <w:tr w:rsidR="00AF6511" w:rsidRPr="00AF6511" w14:paraId="00C0FC02" w14:textId="77777777" w:rsidTr="00311838">
        <w:tc>
          <w:tcPr>
            <w:tcW w:w="6091" w:type="dxa"/>
          </w:tcPr>
          <w:p w14:paraId="1AC69879" w14:textId="53053B52" w:rsidR="00AF5E4B" w:rsidRPr="00AF6511" w:rsidRDefault="001857EE"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Zorgdragen voor een regelmatige beoordeling van de kwaliteit van de instelling</w:t>
            </w:r>
            <w:r w:rsidR="008A0AEC" w:rsidRPr="00AF6511">
              <w:rPr>
                <w:rFonts w:ascii="Arial" w:hAnsi="Arial" w:cs="Arial"/>
                <w:color w:val="000000" w:themeColor="text1"/>
                <w:sz w:val="20"/>
                <w:szCs w:val="20"/>
                <w:lang w:val="nl-NL"/>
              </w:rPr>
              <w:t>.</w:t>
            </w:r>
          </w:p>
        </w:tc>
        <w:tc>
          <w:tcPr>
            <w:tcW w:w="583" w:type="dxa"/>
          </w:tcPr>
          <w:p w14:paraId="4FD42D47" w14:textId="77777777" w:rsidR="00AF5E4B" w:rsidRPr="00AF6511" w:rsidRDefault="00AF5E4B" w:rsidP="001433FE">
            <w:pPr>
              <w:spacing w:line="276" w:lineRule="auto"/>
              <w:ind w:left="-28" w:right="-62"/>
              <w:rPr>
                <w:rFonts w:ascii="Arial" w:hAnsi="Arial" w:cs="Arial"/>
                <w:color w:val="000000" w:themeColor="text1"/>
                <w:sz w:val="20"/>
                <w:szCs w:val="20"/>
                <w:lang w:val="nl-NL"/>
              </w:rPr>
            </w:pPr>
          </w:p>
        </w:tc>
        <w:tc>
          <w:tcPr>
            <w:tcW w:w="583" w:type="dxa"/>
          </w:tcPr>
          <w:p w14:paraId="19D9D609" w14:textId="77777777" w:rsidR="00AF5E4B" w:rsidRPr="00AF6511" w:rsidRDefault="00AF5E4B" w:rsidP="001433FE">
            <w:pPr>
              <w:spacing w:line="276" w:lineRule="auto"/>
              <w:ind w:left="-57" w:right="-59" w:firstLine="28"/>
              <w:rPr>
                <w:rFonts w:ascii="Arial" w:hAnsi="Arial" w:cs="Arial"/>
                <w:color w:val="000000" w:themeColor="text1"/>
                <w:sz w:val="20"/>
                <w:szCs w:val="20"/>
                <w:lang w:val="nl-NL"/>
              </w:rPr>
            </w:pPr>
          </w:p>
        </w:tc>
        <w:tc>
          <w:tcPr>
            <w:tcW w:w="583" w:type="dxa"/>
          </w:tcPr>
          <w:p w14:paraId="54F4D78F" w14:textId="77777777" w:rsidR="00AF5E4B" w:rsidRPr="00AF6511" w:rsidRDefault="00AF5E4B" w:rsidP="009F100C">
            <w:pPr>
              <w:spacing w:line="276" w:lineRule="auto"/>
              <w:ind w:left="-28"/>
              <w:rPr>
                <w:rFonts w:ascii="Arial" w:hAnsi="Arial" w:cs="Arial"/>
                <w:color w:val="000000" w:themeColor="text1"/>
                <w:sz w:val="20"/>
                <w:szCs w:val="20"/>
                <w:lang w:val="nl-NL"/>
              </w:rPr>
            </w:pPr>
          </w:p>
        </w:tc>
        <w:tc>
          <w:tcPr>
            <w:tcW w:w="583" w:type="dxa"/>
          </w:tcPr>
          <w:p w14:paraId="4FFE5CF1" w14:textId="77777777" w:rsidR="00AF5E4B" w:rsidRPr="00AF6511" w:rsidRDefault="00AF5E4B" w:rsidP="00441A6F">
            <w:pPr>
              <w:spacing w:line="276" w:lineRule="auto"/>
              <w:rPr>
                <w:rFonts w:ascii="Arial" w:hAnsi="Arial" w:cs="Arial"/>
                <w:color w:val="000000" w:themeColor="text1"/>
                <w:sz w:val="20"/>
                <w:szCs w:val="20"/>
                <w:lang w:val="nl-NL"/>
              </w:rPr>
            </w:pPr>
          </w:p>
        </w:tc>
        <w:tc>
          <w:tcPr>
            <w:tcW w:w="664" w:type="dxa"/>
          </w:tcPr>
          <w:p w14:paraId="6C407B24" w14:textId="113589A5" w:rsidR="00AF5E4B" w:rsidRPr="00AF6511" w:rsidRDefault="001857EE"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1.18</w:t>
            </w:r>
          </w:p>
        </w:tc>
      </w:tr>
      <w:tr w:rsidR="004F53A3" w:rsidRPr="00AF6511" w14:paraId="7331D8B6" w14:textId="77777777" w:rsidTr="00311838">
        <w:tc>
          <w:tcPr>
            <w:tcW w:w="6091" w:type="dxa"/>
          </w:tcPr>
          <w:p w14:paraId="2287FEEC" w14:textId="0AC19AA6" w:rsidR="00AF5E4B" w:rsidRPr="00AF6511" w:rsidRDefault="001857EE"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Opleiding zodanig inrichten dat een student in </w:t>
            </w:r>
            <w:r w:rsidRPr="00AF6511">
              <w:rPr>
                <w:rFonts w:ascii="Arial" w:hAnsi="Arial" w:cs="Arial"/>
                <w:color w:val="000000" w:themeColor="text1"/>
                <w:sz w:val="20"/>
                <w:szCs w:val="20"/>
              </w:rPr>
              <w:t>redelijkheid in staat wordt gesteld om te voldoen aan de norm voor de studievoortgang</w:t>
            </w:r>
            <w:r w:rsidR="008A0AEC" w:rsidRPr="00AF6511">
              <w:rPr>
                <w:rFonts w:ascii="Arial" w:hAnsi="Arial" w:cs="Arial"/>
                <w:color w:val="000000" w:themeColor="text1"/>
                <w:sz w:val="20"/>
                <w:szCs w:val="20"/>
                <w:lang w:val="nl-NL"/>
              </w:rPr>
              <w:t>.</w:t>
            </w:r>
          </w:p>
        </w:tc>
        <w:tc>
          <w:tcPr>
            <w:tcW w:w="583" w:type="dxa"/>
          </w:tcPr>
          <w:p w14:paraId="564B7B79" w14:textId="77777777" w:rsidR="00AF5E4B" w:rsidRPr="00AF6511" w:rsidRDefault="00AF5E4B" w:rsidP="001433FE">
            <w:pPr>
              <w:spacing w:line="276" w:lineRule="auto"/>
              <w:ind w:left="-28" w:right="-62"/>
              <w:rPr>
                <w:rFonts w:ascii="Arial" w:hAnsi="Arial" w:cs="Arial"/>
                <w:color w:val="000000" w:themeColor="text1"/>
                <w:sz w:val="20"/>
                <w:szCs w:val="20"/>
                <w:lang w:val="nl-NL"/>
              </w:rPr>
            </w:pPr>
          </w:p>
        </w:tc>
        <w:tc>
          <w:tcPr>
            <w:tcW w:w="583" w:type="dxa"/>
          </w:tcPr>
          <w:p w14:paraId="28CCC5B2" w14:textId="77777777" w:rsidR="00AF5E4B" w:rsidRPr="00AF6511" w:rsidRDefault="00AF5E4B" w:rsidP="001433FE">
            <w:pPr>
              <w:spacing w:line="276" w:lineRule="auto"/>
              <w:ind w:left="-57" w:right="-59" w:firstLine="28"/>
              <w:rPr>
                <w:rFonts w:ascii="Arial" w:hAnsi="Arial" w:cs="Arial"/>
                <w:color w:val="000000" w:themeColor="text1"/>
                <w:sz w:val="20"/>
                <w:szCs w:val="20"/>
                <w:lang w:val="nl-NL"/>
              </w:rPr>
            </w:pPr>
          </w:p>
        </w:tc>
        <w:tc>
          <w:tcPr>
            <w:tcW w:w="583" w:type="dxa"/>
          </w:tcPr>
          <w:p w14:paraId="52C9175A" w14:textId="77777777" w:rsidR="00AF5E4B" w:rsidRPr="00AF6511" w:rsidRDefault="00AF5E4B" w:rsidP="009F100C">
            <w:pPr>
              <w:spacing w:line="276" w:lineRule="auto"/>
              <w:ind w:left="-28"/>
              <w:rPr>
                <w:rFonts w:ascii="Arial" w:hAnsi="Arial" w:cs="Arial"/>
                <w:color w:val="000000" w:themeColor="text1"/>
                <w:sz w:val="20"/>
                <w:szCs w:val="20"/>
                <w:lang w:val="nl-NL"/>
              </w:rPr>
            </w:pPr>
          </w:p>
        </w:tc>
        <w:tc>
          <w:tcPr>
            <w:tcW w:w="583" w:type="dxa"/>
          </w:tcPr>
          <w:p w14:paraId="0791C1CC" w14:textId="77777777" w:rsidR="00AF5E4B" w:rsidRPr="00AF6511" w:rsidRDefault="00AF5E4B" w:rsidP="00441A6F">
            <w:pPr>
              <w:spacing w:line="276" w:lineRule="auto"/>
              <w:rPr>
                <w:rFonts w:ascii="Arial" w:hAnsi="Arial" w:cs="Arial"/>
                <w:color w:val="000000" w:themeColor="text1"/>
                <w:sz w:val="20"/>
                <w:szCs w:val="20"/>
                <w:lang w:val="nl-NL"/>
              </w:rPr>
            </w:pPr>
          </w:p>
        </w:tc>
        <w:tc>
          <w:tcPr>
            <w:tcW w:w="664" w:type="dxa"/>
          </w:tcPr>
          <w:p w14:paraId="7DC46A60" w14:textId="74882148" w:rsidR="00AF5E4B" w:rsidRPr="00AF6511" w:rsidRDefault="001857EE"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7.4</w:t>
            </w:r>
          </w:p>
        </w:tc>
      </w:tr>
    </w:tbl>
    <w:p w14:paraId="7A906B4F" w14:textId="77777777" w:rsidR="000A6B3B" w:rsidRPr="00AF6511" w:rsidRDefault="000A6B3B" w:rsidP="00EC0C37">
      <w:pPr>
        <w:spacing w:line="276" w:lineRule="auto"/>
        <w:rPr>
          <w:rFonts w:ascii="Arial" w:hAnsi="Arial" w:cs="Arial"/>
          <w:color w:val="000000" w:themeColor="text1"/>
          <w:sz w:val="8"/>
          <w:szCs w:val="8"/>
          <w:lang w:val="nl-NL"/>
        </w:rPr>
      </w:pPr>
    </w:p>
    <w:p w14:paraId="51D5C825" w14:textId="3BAE0DDD" w:rsidR="00EC0C37" w:rsidRPr="00AF6511" w:rsidRDefault="006250C9" w:rsidP="00EC0C37">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De zorgplicht bestaat sinds de invoering van de Wet passend onderwijs (geen zelfstandige wet, maar de verzamelnaam van wijzigingen van al bestaande wetten, waar in paragraaf 2.</w:t>
      </w:r>
      <w:r w:rsidR="00D90423" w:rsidRPr="00AF6511">
        <w:rPr>
          <w:rFonts w:ascii="Arial" w:hAnsi="Arial" w:cs="Arial"/>
          <w:color w:val="000000" w:themeColor="text1"/>
          <w:sz w:val="20"/>
          <w:szCs w:val="20"/>
          <w:lang w:val="nl-NL"/>
        </w:rPr>
        <w:t>3.</w:t>
      </w:r>
      <w:r w:rsidRPr="00AF6511">
        <w:rPr>
          <w:rFonts w:ascii="Arial" w:hAnsi="Arial" w:cs="Arial"/>
          <w:color w:val="000000" w:themeColor="text1"/>
          <w:sz w:val="20"/>
          <w:szCs w:val="20"/>
          <w:lang w:val="nl-NL"/>
        </w:rPr>
        <w:t>4 dieper op wordt ingegaan). De inhoud van de zorgplicht is niet in ieder onderwijswet dezelfde. In Tabel 1 wordt per onderwijswet welke onderdelen, inclusief artikelnummers, de zorgplicht bevat.</w:t>
      </w:r>
      <w:r w:rsidR="00456D36" w:rsidRPr="00AF6511">
        <w:rPr>
          <w:rFonts w:ascii="Arial" w:hAnsi="Arial" w:cs="Arial"/>
          <w:color w:val="000000" w:themeColor="text1"/>
          <w:sz w:val="20"/>
          <w:szCs w:val="20"/>
          <w:lang w:val="nl-NL"/>
        </w:rPr>
        <w:t xml:space="preserve"> Daarin i</w:t>
      </w:r>
      <w:r w:rsidR="00291595" w:rsidRPr="00AF6511">
        <w:rPr>
          <w:rFonts w:ascii="Arial" w:hAnsi="Arial" w:cs="Arial"/>
          <w:color w:val="000000" w:themeColor="text1"/>
          <w:sz w:val="20"/>
          <w:szCs w:val="20"/>
          <w:lang w:val="nl-NL"/>
        </w:rPr>
        <w:t>s</w:t>
      </w:r>
      <w:r w:rsidR="00EC0C37" w:rsidRPr="00AF6511">
        <w:rPr>
          <w:rFonts w:ascii="Arial" w:hAnsi="Arial" w:cs="Arial"/>
          <w:color w:val="000000" w:themeColor="text1"/>
          <w:sz w:val="20"/>
          <w:szCs w:val="20"/>
          <w:lang w:val="nl-NL"/>
        </w:rPr>
        <w:t xml:space="preserve"> onder meer zien dat</w:t>
      </w:r>
      <w:r w:rsidR="004C7F6D" w:rsidRPr="00AF6511">
        <w:rPr>
          <w:rFonts w:ascii="Arial" w:hAnsi="Arial" w:cs="Arial"/>
          <w:color w:val="000000" w:themeColor="text1"/>
          <w:sz w:val="20"/>
          <w:szCs w:val="20"/>
          <w:lang w:val="nl-NL"/>
        </w:rPr>
        <w:t xml:space="preserve"> </w:t>
      </w:r>
      <w:r w:rsidR="00EC0C37" w:rsidRPr="00AF6511">
        <w:rPr>
          <w:rFonts w:ascii="Arial" w:hAnsi="Arial" w:cs="Arial"/>
          <w:color w:val="000000" w:themeColor="text1"/>
          <w:sz w:val="20"/>
          <w:szCs w:val="20"/>
          <w:lang w:val="nl-NL"/>
        </w:rPr>
        <w:t>het hoger onderwijs</w:t>
      </w:r>
      <w:r w:rsidR="00BC69A7" w:rsidRPr="00AF6511">
        <w:rPr>
          <w:rFonts w:ascii="Arial" w:hAnsi="Arial" w:cs="Arial"/>
          <w:color w:val="000000" w:themeColor="text1"/>
          <w:sz w:val="20"/>
          <w:szCs w:val="20"/>
          <w:lang w:val="nl-NL"/>
        </w:rPr>
        <w:t xml:space="preserve"> </w:t>
      </w:r>
      <w:r w:rsidR="00EC0C37" w:rsidRPr="00AF6511">
        <w:rPr>
          <w:rFonts w:ascii="Arial" w:hAnsi="Arial" w:cs="Arial"/>
          <w:color w:val="000000" w:themeColor="text1"/>
          <w:sz w:val="20"/>
          <w:szCs w:val="20"/>
          <w:lang w:val="nl-NL"/>
        </w:rPr>
        <w:t>niet verplicht is</w:t>
      </w:r>
      <w:r w:rsidR="00BC69A7" w:rsidRPr="00AF6511">
        <w:rPr>
          <w:rFonts w:ascii="Arial" w:hAnsi="Arial" w:cs="Arial"/>
          <w:color w:val="000000" w:themeColor="text1"/>
          <w:sz w:val="20"/>
          <w:szCs w:val="20"/>
          <w:lang w:val="nl-NL"/>
        </w:rPr>
        <w:t>, in tegenstelling tot de andere niveaus,</w:t>
      </w:r>
      <w:r w:rsidR="00EC0C37" w:rsidRPr="00AF6511">
        <w:rPr>
          <w:rFonts w:ascii="Arial" w:hAnsi="Arial" w:cs="Arial"/>
          <w:color w:val="000000" w:themeColor="text1"/>
          <w:sz w:val="20"/>
          <w:szCs w:val="20"/>
          <w:lang w:val="nl-NL"/>
        </w:rPr>
        <w:t xml:space="preserve"> om het onderwijs af te stemmen op de ontwikkelingsmogelijkheden van de student en </w:t>
      </w:r>
      <w:r w:rsidR="004C7F6D" w:rsidRPr="00AF6511">
        <w:rPr>
          <w:rFonts w:ascii="Arial" w:hAnsi="Arial" w:cs="Arial"/>
          <w:color w:val="000000" w:themeColor="text1"/>
          <w:sz w:val="20"/>
          <w:szCs w:val="20"/>
          <w:lang w:val="nl-NL"/>
        </w:rPr>
        <w:t xml:space="preserve">om </w:t>
      </w:r>
      <w:r w:rsidR="00EC0C37" w:rsidRPr="00AF6511">
        <w:rPr>
          <w:rFonts w:ascii="Arial" w:hAnsi="Arial" w:cs="Arial"/>
          <w:color w:val="000000" w:themeColor="text1"/>
          <w:sz w:val="20"/>
          <w:szCs w:val="20"/>
          <w:lang w:val="nl-NL"/>
        </w:rPr>
        <w:t>achterstanden te bestrijden.</w:t>
      </w:r>
      <w:r w:rsidR="00C72667">
        <w:rPr>
          <w:rFonts w:ascii="Arial" w:hAnsi="Arial" w:cs="Arial"/>
          <w:color w:val="000000" w:themeColor="text1"/>
          <w:sz w:val="20"/>
          <w:szCs w:val="20"/>
          <w:lang w:val="nl-NL"/>
        </w:rPr>
        <w:t xml:space="preserve"> </w:t>
      </w:r>
      <w:r w:rsidR="00EC0C37" w:rsidRPr="00AF6511">
        <w:rPr>
          <w:rFonts w:ascii="Arial" w:hAnsi="Arial" w:cs="Arial"/>
          <w:color w:val="000000" w:themeColor="text1"/>
          <w:sz w:val="20"/>
          <w:szCs w:val="20"/>
          <w:lang w:val="nl-NL"/>
        </w:rPr>
        <w:t xml:space="preserve">Hogescholen en universiteiten die niets doen om achterstanden te bestrijden en het onderwijs niet afstemmen op de </w:t>
      </w:r>
      <w:r w:rsidR="00ED0005" w:rsidRPr="00AF6511">
        <w:rPr>
          <w:rFonts w:ascii="Arial" w:hAnsi="Arial" w:cs="Arial"/>
          <w:color w:val="000000" w:themeColor="text1"/>
          <w:sz w:val="20"/>
          <w:szCs w:val="20"/>
          <w:lang w:val="nl-NL"/>
        </w:rPr>
        <w:t xml:space="preserve">ontwikkelingsmogelijkheden </w:t>
      </w:r>
      <w:r w:rsidR="00EC0C37" w:rsidRPr="00AF6511">
        <w:rPr>
          <w:rFonts w:ascii="Arial" w:hAnsi="Arial" w:cs="Arial"/>
          <w:color w:val="000000" w:themeColor="text1"/>
          <w:sz w:val="20"/>
          <w:szCs w:val="20"/>
          <w:lang w:val="nl-NL"/>
        </w:rPr>
        <w:t xml:space="preserve">van de student, doen volgens de Nederlandse wet niets fout. De verantwoordelijkheid om extra ondersteuning te geven aan studenten die dat nodig hebben wordt volledig bij de hogescholen zelf neergelegd. </w:t>
      </w:r>
      <w:r w:rsidR="00AF1056" w:rsidRPr="00AF6511">
        <w:rPr>
          <w:rFonts w:ascii="Arial" w:hAnsi="Arial" w:cs="Arial"/>
          <w:color w:val="000000" w:themeColor="text1"/>
          <w:sz w:val="20"/>
          <w:szCs w:val="20"/>
          <w:lang w:val="nl-NL"/>
        </w:rPr>
        <w:t>Niet alle scholen zijn daar even bedreven in</w:t>
      </w:r>
      <w:r w:rsidR="00EC0C37" w:rsidRPr="00AF6511">
        <w:rPr>
          <w:rFonts w:ascii="Arial" w:hAnsi="Arial" w:cs="Arial"/>
          <w:color w:val="000000" w:themeColor="text1"/>
          <w:sz w:val="20"/>
          <w:szCs w:val="20"/>
          <w:lang w:val="nl-NL"/>
        </w:rPr>
        <w:t>.</w:t>
      </w:r>
      <w:r w:rsidR="00EC0C37" w:rsidRPr="00AF6511">
        <w:rPr>
          <w:rStyle w:val="Voetnootmarkering"/>
          <w:rFonts w:ascii="Arial" w:hAnsi="Arial" w:cs="Arial"/>
          <w:color w:val="000000" w:themeColor="text1"/>
          <w:sz w:val="20"/>
          <w:szCs w:val="20"/>
          <w:lang w:val="nl-NL"/>
        </w:rPr>
        <w:footnoteReference w:id="38"/>
      </w:r>
      <w:r w:rsidR="00C72667">
        <w:rPr>
          <w:rFonts w:ascii="Arial" w:hAnsi="Arial" w:cs="Arial"/>
          <w:color w:val="000000" w:themeColor="text1"/>
          <w:sz w:val="20"/>
          <w:szCs w:val="20"/>
          <w:lang w:val="nl-NL"/>
        </w:rPr>
        <w:t xml:space="preserve"> </w:t>
      </w:r>
      <w:r w:rsidR="00C72667" w:rsidRPr="00AF6511">
        <w:rPr>
          <w:rFonts w:ascii="Arial" w:hAnsi="Arial" w:cs="Arial"/>
          <w:color w:val="000000" w:themeColor="text1"/>
          <w:sz w:val="20"/>
          <w:szCs w:val="20"/>
          <w:lang w:val="nl-NL"/>
        </w:rPr>
        <w:t xml:space="preserve">De plicht van ieder onderwijsniveau om ook toegankelijk te zijn voor leerlingen en studenten met een handicap en een ondersteuningsbehoefte, zoals die in artikel 24 van het VN-Verdrag Handicap is </w:t>
      </w:r>
      <w:r w:rsidR="00986B65">
        <w:rPr>
          <w:rFonts w:ascii="Arial" w:hAnsi="Arial" w:cs="Arial"/>
          <w:color w:val="000000" w:themeColor="text1"/>
          <w:sz w:val="20"/>
          <w:szCs w:val="20"/>
          <w:lang w:val="nl-NL"/>
        </w:rPr>
        <w:t>beschreven</w:t>
      </w:r>
      <w:r w:rsidR="00C72667" w:rsidRPr="00AF6511">
        <w:rPr>
          <w:rFonts w:ascii="Arial" w:hAnsi="Arial" w:cs="Arial"/>
          <w:color w:val="000000" w:themeColor="text1"/>
          <w:sz w:val="20"/>
          <w:szCs w:val="20"/>
          <w:lang w:val="nl-NL"/>
        </w:rPr>
        <w:t>, is</w:t>
      </w:r>
      <w:r w:rsidR="00C72667">
        <w:rPr>
          <w:rFonts w:ascii="Arial" w:hAnsi="Arial" w:cs="Arial"/>
          <w:color w:val="000000" w:themeColor="text1"/>
          <w:sz w:val="20"/>
          <w:szCs w:val="20"/>
          <w:lang w:val="nl-NL"/>
        </w:rPr>
        <w:t xml:space="preserve"> dus</w:t>
      </w:r>
      <w:r w:rsidR="00C72667" w:rsidRPr="00AF6511">
        <w:rPr>
          <w:rFonts w:ascii="Arial" w:hAnsi="Arial" w:cs="Arial"/>
          <w:color w:val="000000" w:themeColor="text1"/>
          <w:sz w:val="20"/>
          <w:szCs w:val="20"/>
          <w:lang w:val="nl-NL"/>
        </w:rPr>
        <w:t xml:space="preserve"> niet in diezelfde mate verwerkt in de Nederlandse onderwijswetten</w:t>
      </w:r>
      <w:r w:rsidR="00C72667">
        <w:rPr>
          <w:rFonts w:ascii="Arial" w:hAnsi="Arial" w:cs="Arial"/>
          <w:color w:val="000000" w:themeColor="text1"/>
          <w:sz w:val="20"/>
          <w:szCs w:val="20"/>
          <w:lang w:val="nl-NL"/>
        </w:rPr>
        <w:t>.</w:t>
      </w:r>
    </w:p>
    <w:p w14:paraId="7E4CCA7F" w14:textId="1EC23FB7" w:rsidR="00561805" w:rsidRPr="00AF6511" w:rsidRDefault="005D447E"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rPr>
        <w:t xml:space="preserve">Naast de voormelde open normen voor de kwaliteit van het onderwijs bevatten </w:t>
      </w:r>
      <w:r w:rsidR="008236C5" w:rsidRPr="00AF6511">
        <w:rPr>
          <w:rFonts w:ascii="Arial" w:hAnsi="Arial" w:cs="Arial"/>
          <w:color w:val="000000" w:themeColor="text1"/>
          <w:sz w:val="20"/>
          <w:szCs w:val="20"/>
          <w:lang w:val="nl-NL"/>
        </w:rPr>
        <w:t>deze</w:t>
      </w:r>
      <w:r w:rsidRPr="00AF6511">
        <w:rPr>
          <w:rFonts w:ascii="Arial" w:hAnsi="Arial" w:cs="Arial"/>
          <w:color w:val="000000" w:themeColor="text1"/>
          <w:sz w:val="20"/>
          <w:szCs w:val="20"/>
        </w:rPr>
        <w:t xml:space="preserve"> sectorwetten ook een veelvoud aan </w:t>
      </w:r>
      <w:r w:rsidRPr="00AF6511">
        <w:rPr>
          <w:rFonts w:ascii="Arial" w:hAnsi="Arial" w:cs="Arial"/>
          <w:b/>
          <w:bCs/>
          <w:color w:val="000000" w:themeColor="text1"/>
          <w:sz w:val="20"/>
          <w:szCs w:val="20"/>
        </w:rPr>
        <w:t>concretere</w:t>
      </w:r>
      <w:r w:rsidRPr="00AF6511">
        <w:rPr>
          <w:rFonts w:ascii="Arial" w:hAnsi="Arial" w:cs="Arial"/>
          <w:color w:val="000000" w:themeColor="text1"/>
          <w:sz w:val="20"/>
          <w:szCs w:val="20"/>
        </w:rPr>
        <w:t xml:space="preserve"> vereisten. Deze vereisten zien op</w:t>
      </w:r>
      <w:r w:rsidR="008236C5" w:rsidRPr="00AF6511">
        <w:rPr>
          <w:rFonts w:ascii="Arial" w:hAnsi="Arial" w:cs="Arial"/>
          <w:color w:val="000000" w:themeColor="text1"/>
          <w:sz w:val="20"/>
          <w:szCs w:val="20"/>
          <w:lang w:val="nl-NL"/>
        </w:rPr>
        <w:t xml:space="preserve"> zaken als</w:t>
      </w:r>
      <w:r w:rsidRPr="00AF6511">
        <w:rPr>
          <w:rFonts w:ascii="Arial" w:hAnsi="Arial" w:cs="Arial"/>
          <w:color w:val="000000" w:themeColor="text1"/>
          <w:sz w:val="20"/>
          <w:szCs w:val="20"/>
        </w:rPr>
        <w:t xml:space="preserve"> </w:t>
      </w:r>
      <w:r w:rsidR="00AF1056" w:rsidRPr="00AF6511">
        <w:rPr>
          <w:rFonts w:ascii="Arial" w:hAnsi="Arial" w:cs="Arial"/>
          <w:color w:val="000000" w:themeColor="text1"/>
          <w:sz w:val="20"/>
          <w:szCs w:val="20"/>
          <w:lang w:val="nl-NL"/>
        </w:rPr>
        <w:t>de docentenopleiding</w:t>
      </w:r>
      <w:r w:rsidRPr="00AF6511">
        <w:rPr>
          <w:rFonts w:ascii="Arial" w:hAnsi="Arial" w:cs="Arial"/>
          <w:color w:val="000000" w:themeColor="text1"/>
          <w:sz w:val="20"/>
          <w:szCs w:val="20"/>
        </w:rPr>
        <w:t>, de vakken waarin onderwijs dient te worden gegeven</w:t>
      </w:r>
      <w:r w:rsidR="008236C5" w:rsidRPr="00AF6511">
        <w:rPr>
          <w:rFonts w:ascii="Arial" w:hAnsi="Arial" w:cs="Arial"/>
          <w:color w:val="000000" w:themeColor="text1"/>
          <w:sz w:val="20"/>
          <w:szCs w:val="20"/>
          <w:lang w:val="nl-NL"/>
        </w:rPr>
        <w:t xml:space="preserve"> en </w:t>
      </w:r>
      <w:r w:rsidRPr="00AF6511">
        <w:rPr>
          <w:rFonts w:ascii="Arial" w:hAnsi="Arial" w:cs="Arial"/>
          <w:color w:val="000000" w:themeColor="text1"/>
          <w:sz w:val="20"/>
          <w:szCs w:val="20"/>
        </w:rPr>
        <w:t xml:space="preserve">het aantal uren waaruit de </w:t>
      </w:r>
      <w:r w:rsidRPr="00AF6511">
        <w:rPr>
          <w:rFonts w:ascii="Arial" w:hAnsi="Arial" w:cs="Arial"/>
          <w:color w:val="000000" w:themeColor="text1"/>
          <w:sz w:val="20"/>
          <w:szCs w:val="20"/>
        </w:rPr>
        <w:lastRenderedPageBreak/>
        <w:t>onderwijsprogramma’s moeten bestaa</w:t>
      </w:r>
      <w:r w:rsidR="008236C5" w:rsidRPr="00AF6511">
        <w:rPr>
          <w:rFonts w:ascii="Arial" w:hAnsi="Arial" w:cs="Arial"/>
          <w:color w:val="000000" w:themeColor="text1"/>
          <w:sz w:val="20"/>
          <w:szCs w:val="20"/>
          <w:lang w:val="nl-NL"/>
        </w:rPr>
        <w:t>n</w:t>
      </w:r>
      <w:r w:rsidRPr="00AF6511">
        <w:rPr>
          <w:rFonts w:ascii="Arial" w:hAnsi="Arial" w:cs="Arial"/>
          <w:color w:val="000000" w:themeColor="text1"/>
          <w:sz w:val="20"/>
          <w:szCs w:val="20"/>
        </w:rPr>
        <w:t>.</w:t>
      </w:r>
      <w:r w:rsidRPr="00AF6511">
        <w:rPr>
          <w:rFonts w:ascii="Arial" w:hAnsi="Arial" w:cs="Arial"/>
          <w:color w:val="000000" w:themeColor="text1"/>
          <w:sz w:val="20"/>
          <w:szCs w:val="20"/>
          <w:lang w:val="nl-NL"/>
        </w:rPr>
        <w:t xml:space="preserve"> </w:t>
      </w:r>
      <w:r w:rsidRPr="00AF6511">
        <w:rPr>
          <w:rFonts w:ascii="Arial" w:hAnsi="Arial" w:cs="Arial"/>
          <w:color w:val="000000" w:themeColor="text1"/>
          <w:sz w:val="20"/>
          <w:szCs w:val="20"/>
        </w:rPr>
        <w:t>Dit betreft input-eisen, die betrekking hebben op randvoorwaarden en niet op het onderwijsproces of op de resultaten daarvan</w:t>
      </w:r>
      <w:r w:rsidRPr="00AF6511">
        <w:rPr>
          <w:rFonts w:ascii="Arial" w:hAnsi="Arial" w:cs="Arial"/>
          <w:color w:val="000000" w:themeColor="text1"/>
          <w:sz w:val="20"/>
          <w:szCs w:val="20"/>
          <w:lang w:val="nl-NL"/>
        </w:rPr>
        <w:t>.</w:t>
      </w:r>
      <w:r w:rsidRPr="00AF6511">
        <w:rPr>
          <w:rStyle w:val="Voetnootmarkering"/>
          <w:rFonts w:ascii="Arial" w:hAnsi="Arial" w:cs="Arial"/>
          <w:color w:val="000000" w:themeColor="text1"/>
          <w:sz w:val="20"/>
          <w:szCs w:val="20"/>
          <w:lang w:val="nl-NL"/>
        </w:rPr>
        <w:footnoteReference w:id="39"/>
      </w:r>
    </w:p>
    <w:p w14:paraId="570F5B57" w14:textId="5DAF8F5B" w:rsidR="005F5938" w:rsidRPr="00AF6511" w:rsidRDefault="005D447E"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Kinderen hebben zelf geen wettelijke recht op onderwijsondersteuning</w:t>
      </w:r>
      <w:r w:rsidR="008236C5" w:rsidRPr="00AF6511">
        <w:rPr>
          <w:rFonts w:ascii="Arial" w:hAnsi="Arial" w:cs="Arial"/>
          <w:color w:val="000000" w:themeColor="text1"/>
          <w:sz w:val="20"/>
          <w:szCs w:val="20"/>
          <w:lang w:val="nl-NL"/>
        </w:rPr>
        <w:t xml:space="preserve">, in de zin </w:t>
      </w:r>
      <w:r w:rsidR="00AB7A0D" w:rsidRPr="00AF6511">
        <w:rPr>
          <w:rFonts w:ascii="Arial" w:hAnsi="Arial" w:cs="Arial"/>
          <w:color w:val="000000" w:themeColor="text1"/>
          <w:sz w:val="20"/>
          <w:szCs w:val="20"/>
          <w:lang w:val="nl-NL"/>
        </w:rPr>
        <w:t xml:space="preserve">van </w:t>
      </w:r>
      <w:r w:rsidR="008236C5" w:rsidRPr="00AF6511">
        <w:rPr>
          <w:rFonts w:ascii="Arial" w:hAnsi="Arial" w:cs="Arial"/>
          <w:color w:val="000000" w:themeColor="text1"/>
          <w:sz w:val="20"/>
          <w:szCs w:val="20"/>
          <w:lang w:val="nl-NL"/>
        </w:rPr>
        <w:t>dat de wet een minimum aan ondersteuning voorschrijft en de naleving ervan juridisch afgedwongen kan worden</w:t>
      </w:r>
      <w:r w:rsidRPr="00AF6511">
        <w:rPr>
          <w:rFonts w:ascii="Arial" w:hAnsi="Arial" w:cs="Arial"/>
          <w:color w:val="000000" w:themeColor="text1"/>
          <w:sz w:val="20"/>
          <w:szCs w:val="20"/>
          <w:lang w:val="nl-NL"/>
        </w:rPr>
        <w:t xml:space="preserve">. </w:t>
      </w:r>
      <w:r w:rsidR="008236C5" w:rsidRPr="00AF6511">
        <w:rPr>
          <w:rFonts w:ascii="Arial" w:hAnsi="Arial" w:cs="Arial"/>
          <w:color w:val="000000" w:themeColor="text1"/>
          <w:sz w:val="20"/>
          <w:szCs w:val="20"/>
          <w:lang w:val="nl-NL"/>
        </w:rPr>
        <w:t>Scholen</w:t>
      </w:r>
      <w:r w:rsidRPr="00AF6511">
        <w:rPr>
          <w:rFonts w:ascii="Arial" w:hAnsi="Arial" w:cs="Arial"/>
          <w:color w:val="000000" w:themeColor="text1"/>
          <w:sz w:val="20"/>
          <w:szCs w:val="20"/>
          <w:lang w:val="nl-NL"/>
        </w:rPr>
        <w:t xml:space="preserve"> mogen</w:t>
      </w:r>
      <w:r w:rsidR="008236C5" w:rsidRPr="00AF6511">
        <w:rPr>
          <w:rFonts w:ascii="Arial" w:hAnsi="Arial" w:cs="Arial"/>
          <w:color w:val="000000" w:themeColor="text1"/>
          <w:sz w:val="20"/>
          <w:szCs w:val="20"/>
          <w:lang w:val="nl-NL"/>
        </w:rPr>
        <w:t xml:space="preserve"> zelf</w:t>
      </w:r>
      <w:r w:rsidRPr="00AF6511">
        <w:rPr>
          <w:rFonts w:ascii="Arial" w:hAnsi="Arial" w:cs="Arial"/>
          <w:color w:val="000000" w:themeColor="text1"/>
          <w:sz w:val="20"/>
          <w:szCs w:val="20"/>
          <w:lang w:val="nl-NL"/>
        </w:rPr>
        <w:t xml:space="preserve"> beslissen welke ondersteuning zij bieden.</w:t>
      </w:r>
      <w:r w:rsidRPr="00AF6511">
        <w:rPr>
          <w:rStyle w:val="Voetnootmarkering"/>
          <w:rFonts w:ascii="Arial" w:hAnsi="Arial" w:cs="Arial"/>
          <w:color w:val="000000" w:themeColor="text1"/>
          <w:sz w:val="20"/>
          <w:szCs w:val="20"/>
          <w:lang w:val="nl-NL"/>
        </w:rPr>
        <w:footnoteReference w:id="40"/>
      </w:r>
    </w:p>
    <w:p w14:paraId="74233CD6" w14:textId="4F328E83" w:rsidR="005D447E" w:rsidRPr="00AF6511" w:rsidRDefault="005D447E" w:rsidP="00441A6F">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2.</w:t>
      </w:r>
      <w:r w:rsidR="00291595" w:rsidRPr="00AF6511">
        <w:rPr>
          <w:rFonts w:ascii="Arial" w:hAnsi="Arial" w:cs="Arial"/>
          <w:b/>
          <w:bCs/>
          <w:color w:val="000000" w:themeColor="text1"/>
          <w:sz w:val="20"/>
          <w:szCs w:val="20"/>
          <w:lang w:val="nl-NL"/>
        </w:rPr>
        <w:t>3</w:t>
      </w:r>
      <w:r w:rsidR="00311838" w:rsidRPr="00AF6511">
        <w:rPr>
          <w:rFonts w:ascii="Arial" w:hAnsi="Arial" w:cs="Arial"/>
          <w:b/>
          <w:bCs/>
          <w:color w:val="000000" w:themeColor="text1"/>
          <w:sz w:val="20"/>
          <w:szCs w:val="20"/>
          <w:lang w:val="nl-NL"/>
        </w:rPr>
        <w:t>.</w:t>
      </w:r>
      <w:r w:rsidR="00713C5A" w:rsidRPr="00AF6511">
        <w:rPr>
          <w:rFonts w:ascii="Arial" w:hAnsi="Arial" w:cs="Arial"/>
          <w:b/>
          <w:bCs/>
          <w:color w:val="000000" w:themeColor="text1"/>
          <w:sz w:val="20"/>
          <w:szCs w:val="20"/>
          <w:lang w:val="nl-NL"/>
        </w:rPr>
        <w:t>3</w:t>
      </w:r>
      <w:r w:rsidRPr="00AF6511">
        <w:rPr>
          <w:rFonts w:ascii="Arial" w:hAnsi="Arial" w:cs="Arial"/>
          <w:b/>
          <w:bCs/>
          <w:color w:val="000000" w:themeColor="text1"/>
          <w:sz w:val="20"/>
          <w:szCs w:val="20"/>
          <w:lang w:val="nl-NL"/>
        </w:rPr>
        <w:t xml:space="preserve"> Regulier onderwijs versus speciaal onderwijs</w:t>
      </w:r>
    </w:p>
    <w:p w14:paraId="06E1C3A6" w14:textId="3C5FF2E0" w:rsidR="005D447E" w:rsidRPr="00AF6511" w:rsidRDefault="005D447E" w:rsidP="00441A6F">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2.</w:t>
      </w:r>
      <w:r w:rsidR="00291595" w:rsidRPr="00AF6511">
        <w:rPr>
          <w:rFonts w:ascii="Arial" w:hAnsi="Arial" w:cs="Arial"/>
          <w:b/>
          <w:bCs/>
          <w:color w:val="000000" w:themeColor="text1"/>
          <w:sz w:val="20"/>
          <w:szCs w:val="20"/>
          <w:lang w:val="nl-NL"/>
        </w:rPr>
        <w:t>3</w:t>
      </w:r>
      <w:r w:rsidR="00311838" w:rsidRPr="00AF6511">
        <w:rPr>
          <w:rFonts w:ascii="Arial" w:hAnsi="Arial" w:cs="Arial"/>
          <w:b/>
          <w:bCs/>
          <w:color w:val="000000" w:themeColor="text1"/>
          <w:sz w:val="20"/>
          <w:szCs w:val="20"/>
          <w:lang w:val="nl-NL"/>
        </w:rPr>
        <w:t>.</w:t>
      </w:r>
      <w:r w:rsidR="00713C5A" w:rsidRPr="00AF6511">
        <w:rPr>
          <w:rFonts w:ascii="Arial" w:hAnsi="Arial" w:cs="Arial"/>
          <w:b/>
          <w:bCs/>
          <w:color w:val="000000" w:themeColor="text1"/>
          <w:sz w:val="20"/>
          <w:szCs w:val="20"/>
          <w:lang w:val="nl-NL"/>
        </w:rPr>
        <w:t>3</w:t>
      </w:r>
      <w:r w:rsidR="00311838" w:rsidRPr="00AF6511">
        <w:rPr>
          <w:rFonts w:ascii="Arial" w:hAnsi="Arial" w:cs="Arial"/>
          <w:b/>
          <w:bCs/>
          <w:color w:val="000000" w:themeColor="text1"/>
          <w:sz w:val="20"/>
          <w:szCs w:val="20"/>
          <w:lang w:val="nl-NL"/>
        </w:rPr>
        <w:t>.</w:t>
      </w:r>
      <w:r w:rsidRPr="00AF6511">
        <w:rPr>
          <w:rFonts w:ascii="Arial" w:hAnsi="Arial" w:cs="Arial"/>
          <w:b/>
          <w:bCs/>
          <w:color w:val="000000" w:themeColor="text1"/>
          <w:sz w:val="20"/>
          <w:szCs w:val="20"/>
          <w:lang w:val="nl-NL"/>
        </w:rPr>
        <w:t>1 Onderwijsstelsels in Nederland</w:t>
      </w:r>
    </w:p>
    <w:p w14:paraId="2ECFAA28" w14:textId="10C60F93" w:rsidR="005D447E" w:rsidRPr="00AF6511" w:rsidRDefault="00273481"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Ondanks dat het volgens </w:t>
      </w:r>
      <w:r w:rsidR="00541CC9">
        <w:rPr>
          <w:rFonts w:ascii="Arial" w:hAnsi="Arial" w:cs="Arial"/>
          <w:color w:val="000000" w:themeColor="text1"/>
          <w:sz w:val="20"/>
          <w:szCs w:val="20"/>
          <w:lang w:val="nl-NL"/>
        </w:rPr>
        <w:t>a</w:t>
      </w:r>
      <w:r w:rsidRPr="00AF6511">
        <w:rPr>
          <w:rFonts w:ascii="Arial" w:hAnsi="Arial" w:cs="Arial"/>
          <w:color w:val="000000" w:themeColor="text1"/>
          <w:sz w:val="20"/>
          <w:szCs w:val="20"/>
          <w:lang w:val="nl-NL"/>
        </w:rPr>
        <w:t>rtikel 24 van het VN-Verdrag Handicap niet mag (er moet een inclusief scholensysteem op alle niveaus komen), bestaan er in Nederland zowel regulier als speciaal onderwijs.</w:t>
      </w:r>
      <w:r w:rsidRPr="00AF6511">
        <w:rPr>
          <w:rStyle w:val="Voetnootmarkering"/>
          <w:rFonts w:ascii="Arial" w:hAnsi="Arial" w:cs="Arial"/>
          <w:color w:val="000000" w:themeColor="text1"/>
          <w:sz w:val="20"/>
          <w:szCs w:val="20"/>
          <w:lang w:val="nl-NL"/>
        </w:rPr>
        <w:footnoteReference w:id="41"/>
      </w:r>
      <w:r w:rsidRPr="00AF6511">
        <w:rPr>
          <w:rFonts w:ascii="Arial" w:hAnsi="Arial" w:cs="Arial"/>
          <w:color w:val="000000" w:themeColor="text1"/>
          <w:sz w:val="20"/>
          <w:szCs w:val="20"/>
          <w:lang w:val="nl-NL"/>
        </w:rPr>
        <w:t xml:space="preserve"> </w:t>
      </w:r>
      <w:r w:rsidR="005D447E" w:rsidRPr="00AF6511">
        <w:rPr>
          <w:rFonts w:ascii="Arial" w:hAnsi="Arial" w:cs="Arial"/>
          <w:color w:val="000000" w:themeColor="text1"/>
          <w:sz w:val="20"/>
          <w:szCs w:val="20"/>
          <w:lang w:val="nl-NL"/>
        </w:rPr>
        <w:t>Het Speciaal onderwijs is bovendien onderverdeeld in vier categorieën</w:t>
      </w:r>
      <w:r w:rsidR="00BB71DD" w:rsidRPr="00AF6511">
        <w:rPr>
          <w:rFonts w:ascii="Arial" w:hAnsi="Arial" w:cs="Arial"/>
          <w:color w:val="000000" w:themeColor="text1"/>
          <w:sz w:val="20"/>
          <w:szCs w:val="20"/>
          <w:lang w:val="nl-NL"/>
        </w:rPr>
        <w:t>:</w:t>
      </w:r>
    </w:p>
    <w:p w14:paraId="6FBF94C0" w14:textId="595F5274" w:rsidR="005D447E" w:rsidRPr="00AF6511" w:rsidRDefault="005D447E">
      <w:pPr>
        <w:pStyle w:val="Lijstalinea"/>
        <w:numPr>
          <w:ilvl w:val="0"/>
          <w:numId w:val="16"/>
        </w:numPr>
        <w:spacing w:line="276" w:lineRule="auto"/>
        <w:rPr>
          <w:rFonts w:ascii="Arial" w:hAnsi="Arial" w:cs="Arial"/>
          <w:color w:val="000000" w:themeColor="text1"/>
          <w:sz w:val="20"/>
          <w:szCs w:val="20"/>
        </w:rPr>
      </w:pPr>
      <w:bookmarkStart w:id="6" w:name="_Hlk168661731"/>
      <w:r w:rsidRPr="00AF6511">
        <w:rPr>
          <w:rFonts w:ascii="Arial" w:hAnsi="Arial" w:cs="Arial"/>
          <w:color w:val="000000" w:themeColor="text1"/>
          <w:sz w:val="20"/>
          <w:szCs w:val="20"/>
        </w:rPr>
        <w:t>Cluster 1</w:t>
      </w:r>
      <w:r w:rsidRPr="00AF6511">
        <w:rPr>
          <w:rFonts w:ascii="Arial" w:hAnsi="Arial" w:cs="Arial"/>
          <w:color w:val="000000" w:themeColor="text1"/>
          <w:sz w:val="20"/>
          <w:szCs w:val="20"/>
          <w:lang w:val="nl-NL"/>
        </w:rPr>
        <w:t>-</w:t>
      </w:r>
      <w:r w:rsidRPr="00AF6511">
        <w:rPr>
          <w:rFonts w:ascii="Arial" w:hAnsi="Arial" w:cs="Arial"/>
          <w:color w:val="000000" w:themeColor="text1"/>
          <w:sz w:val="20"/>
          <w:szCs w:val="20"/>
        </w:rPr>
        <w:t>scholen voor visueel gehandicapte kinderen, of meervoudig gehandicapte kinderen met deze handicap</w:t>
      </w:r>
      <w:r w:rsidR="009B7346" w:rsidRPr="00AF6511">
        <w:rPr>
          <w:rFonts w:ascii="Arial" w:hAnsi="Arial" w:cs="Arial"/>
          <w:color w:val="000000" w:themeColor="text1"/>
          <w:sz w:val="20"/>
          <w:szCs w:val="20"/>
          <w:lang w:val="nl-NL"/>
        </w:rPr>
        <w:t>;</w:t>
      </w:r>
      <w:r w:rsidRPr="00AF6511">
        <w:rPr>
          <w:rFonts w:ascii="Arial" w:hAnsi="Arial" w:cs="Arial"/>
          <w:color w:val="000000" w:themeColor="text1"/>
          <w:sz w:val="20"/>
          <w:szCs w:val="20"/>
        </w:rPr>
        <w:t xml:space="preserve"> </w:t>
      </w:r>
    </w:p>
    <w:p w14:paraId="23BA69E3" w14:textId="2CB2CFF3" w:rsidR="005D447E" w:rsidRPr="00AF6511" w:rsidRDefault="005D447E">
      <w:pPr>
        <w:pStyle w:val="Lijstalinea"/>
        <w:numPr>
          <w:ilvl w:val="0"/>
          <w:numId w:val="16"/>
        </w:numPr>
        <w:spacing w:line="276" w:lineRule="auto"/>
        <w:rPr>
          <w:rFonts w:ascii="Arial" w:hAnsi="Arial" w:cs="Arial"/>
          <w:color w:val="000000" w:themeColor="text1"/>
          <w:sz w:val="20"/>
          <w:szCs w:val="20"/>
        </w:rPr>
      </w:pPr>
      <w:r w:rsidRPr="00AF6511">
        <w:rPr>
          <w:rFonts w:ascii="Arial" w:hAnsi="Arial" w:cs="Arial"/>
          <w:color w:val="000000" w:themeColor="text1"/>
          <w:sz w:val="20"/>
          <w:szCs w:val="20"/>
        </w:rPr>
        <w:t>Cluster 2</w:t>
      </w:r>
      <w:r w:rsidRPr="00AF6511">
        <w:rPr>
          <w:rFonts w:ascii="Arial" w:hAnsi="Arial" w:cs="Arial"/>
          <w:color w:val="000000" w:themeColor="text1"/>
          <w:sz w:val="20"/>
          <w:szCs w:val="20"/>
          <w:lang w:val="nl-NL"/>
        </w:rPr>
        <w:t>-</w:t>
      </w:r>
      <w:r w:rsidRPr="00AF6511">
        <w:rPr>
          <w:rFonts w:ascii="Arial" w:hAnsi="Arial" w:cs="Arial"/>
          <w:color w:val="000000" w:themeColor="text1"/>
          <w:sz w:val="20"/>
          <w:szCs w:val="20"/>
        </w:rPr>
        <w:t>scholen voor dove kinderen, slechthorende kinderen en kinderen met ernstige spraakmoeilijkheden, of meervoudig gehandicapte kinderen met één van deze handicaps</w:t>
      </w:r>
      <w:r w:rsidR="009B7346" w:rsidRPr="00AF6511">
        <w:rPr>
          <w:rFonts w:ascii="Arial" w:hAnsi="Arial" w:cs="Arial"/>
          <w:color w:val="000000" w:themeColor="text1"/>
          <w:sz w:val="20"/>
          <w:szCs w:val="20"/>
          <w:lang w:val="nl-NL"/>
        </w:rPr>
        <w:t>;</w:t>
      </w:r>
      <w:r w:rsidRPr="00AF6511">
        <w:rPr>
          <w:rFonts w:ascii="Arial" w:hAnsi="Arial" w:cs="Arial"/>
          <w:color w:val="000000" w:themeColor="text1"/>
          <w:sz w:val="20"/>
          <w:szCs w:val="20"/>
        </w:rPr>
        <w:t xml:space="preserve"> </w:t>
      </w:r>
    </w:p>
    <w:p w14:paraId="417CDEBD" w14:textId="1BC3A801" w:rsidR="005D447E" w:rsidRPr="00AF6511" w:rsidRDefault="005D447E">
      <w:pPr>
        <w:pStyle w:val="Lijstalinea"/>
        <w:numPr>
          <w:ilvl w:val="0"/>
          <w:numId w:val="16"/>
        </w:numPr>
        <w:spacing w:line="276" w:lineRule="auto"/>
        <w:rPr>
          <w:rFonts w:ascii="Arial" w:hAnsi="Arial" w:cs="Arial"/>
          <w:color w:val="000000" w:themeColor="text1"/>
          <w:sz w:val="20"/>
          <w:szCs w:val="20"/>
        </w:rPr>
      </w:pPr>
      <w:r w:rsidRPr="00AF6511">
        <w:rPr>
          <w:rFonts w:ascii="Arial" w:hAnsi="Arial" w:cs="Arial"/>
          <w:color w:val="000000" w:themeColor="text1"/>
          <w:sz w:val="20"/>
          <w:szCs w:val="20"/>
        </w:rPr>
        <w:t>Cluster 3</w:t>
      </w:r>
      <w:r w:rsidRPr="00AF6511">
        <w:rPr>
          <w:rFonts w:ascii="Arial" w:hAnsi="Arial" w:cs="Arial"/>
          <w:color w:val="000000" w:themeColor="text1"/>
          <w:sz w:val="20"/>
          <w:szCs w:val="20"/>
          <w:lang w:val="nl-NL"/>
        </w:rPr>
        <w:t>-</w:t>
      </w:r>
      <w:r w:rsidRPr="00AF6511">
        <w:rPr>
          <w:rFonts w:ascii="Arial" w:hAnsi="Arial" w:cs="Arial"/>
          <w:color w:val="000000" w:themeColor="text1"/>
          <w:sz w:val="20"/>
          <w:szCs w:val="20"/>
        </w:rPr>
        <w:t>scholen voor lichamelijk gehandicapte kinderen, zeer moeilijk lerende kinderen en langdurig zieke kinderen met een lichamelijke handicap, of meervoudig gehandicapte kinderen met één van deze handicaps</w:t>
      </w:r>
      <w:r w:rsidR="009B7346" w:rsidRPr="00AF6511">
        <w:rPr>
          <w:rFonts w:ascii="Arial" w:hAnsi="Arial" w:cs="Arial"/>
          <w:color w:val="000000" w:themeColor="text1"/>
          <w:sz w:val="20"/>
          <w:szCs w:val="20"/>
          <w:lang w:val="nl-NL"/>
        </w:rPr>
        <w:t>;</w:t>
      </w:r>
    </w:p>
    <w:p w14:paraId="6E79D81E" w14:textId="7DCA17B6" w:rsidR="005D447E" w:rsidRPr="00AF6511" w:rsidRDefault="005D447E">
      <w:pPr>
        <w:pStyle w:val="Lijstalinea"/>
        <w:numPr>
          <w:ilvl w:val="0"/>
          <w:numId w:val="16"/>
        </w:numPr>
        <w:spacing w:line="276" w:lineRule="auto"/>
        <w:rPr>
          <w:rFonts w:ascii="Arial" w:hAnsi="Arial" w:cs="Arial"/>
          <w:color w:val="000000" w:themeColor="text1"/>
          <w:sz w:val="20"/>
          <w:szCs w:val="20"/>
        </w:rPr>
      </w:pPr>
      <w:r w:rsidRPr="00AF6511">
        <w:rPr>
          <w:rFonts w:ascii="Arial" w:hAnsi="Arial" w:cs="Arial"/>
          <w:color w:val="000000" w:themeColor="text1"/>
          <w:sz w:val="20"/>
          <w:szCs w:val="20"/>
        </w:rPr>
        <w:t>Cluster 4</w:t>
      </w:r>
      <w:r w:rsidRPr="00AF6511">
        <w:rPr>
          <w:rFonts w:ascii="Arial" w:hAnsi="Arial" w:cs="Arial"/>
          <w:color w:val="000000" w:themeColor="text1"/>
          <w:sz w:val="20"/>
          <w:szCs w:val="20"/>
          <w:lang w:val="nl-NL"/>
        </w:rPr>
        <w:t>-</w:t>
      </w:r>
      <w:r w:rsidRPr="00AF6511">
        <w:rPr>
          <w:rFonts w:ascii="Arial" w:hAnsi="Arial" w:cs="Arial"/>
          <w:color w:val="000000" w:themeColor="text1"/>
          <w:sz w:val="20"/>
          <w:szCs w:val="20"/>
        </w:rPr>
        <w:t>scholen voor zeer moeilijk opvoedbare kinderen, langdurig zieke kinderen anders dan met een lichamelijke handicap en onderwijs aan kinderen in scholen verbonden aan pedologische instituten.</w:t>
      </w:r>
      <w:r w:rsidR="00457F4E" w:rsidRPr="00AF6511">
        <w:rPr>
          <w:rStyle w:val="Voetnootmarkering"/>
          <w:rFonts w:ascii="Arial" w:hAnsi="Arial" w:cs="Arial"/>
          <w:color w:val="000000" w:themeColor="text1"/>
          <w:sz w:val="20"/>
          <w:szCs w:val="20"/>
        </w:rPr>
        <w:footnoteReference w:id="42"/>
      </w:r>
    </w:p>
    <w:bookmarkEnd w:id="6"/>
    <w:p w14:paraId="5364E079" w14:textId="371BFE75" w:rsidR="005D447E" w:rsidRPr="00AF6511" w:rsidRDefault="005D447E"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Wie les wil geven in het speciaal onderwijs, kan daarvoor een Master of </w:t>
      </w:r>
      <w:proofErr w:type="spellStart"/>
      <w:r w:rsidRPr="00AF6511">
        <w:rPr>
          <w:rFonts w:ascii="Arial" w:hAnsi="Arial" w:cs="Arial"/>
          <w:color w:val="000000" w:themeColor="text1"/>
          <w:sz w:val="20"/>
          <w:szCs w:val="20"/>
          <w:lang w:val="nl-NL"/>
        </w:rPr>
        <w:t>Educational</w:t>
      </w:r>
      <w:proofErr w:type="spellEnd"/>
      <w:r w:rsidRPr="00AF6511">
        <w:rPr>
          <w:rFonts w:ascii="Arial" w:hAnsi="Arial" w:cs="Arial"/>
          <w:color w:val="000000" w:themeColor="text1"/>
          <w:sz w:val="20"/>
          <w:szCs w:val="20"/>
          <w:lang w:val="nl-NL"/>
        </w:rPr>
        <w:t xml:space="preserve"> </w:t>
      </w:r>
      <w:proofErr w:type="spellStart"/>
      <w:r w:rsidRPr="00AF6511">
        <w:rPr>
          <w:rFonts w:ascii="Arial" w:hAnsi="Arial" w:cs="Arial"/>
          <w:color w:val="000000" w:themeColor="text1"/>
          <w:sz w:val="20"/>
          <w:szCs w:val="20"/>
          <w:lang w:val="nl-NL"/>
        </w:rPr>
        <w:t>Needs</w:t>
      </w:r>
      <w:proofErr w:type="spellEnd"/>
      <w:r w:rsidRPr="00AF6511">
        <w:rPr>
          <w:rFonts w:ascii="Arial" w:hAnsi="Arial" w:cs="Arial"/>
          <w:color w:val="000000" w:themeColor="text1"/>
          <w:sz w:val="20"/>
          <w:szCs w:val="20"/>
          <w:lang w:val="nl-NL"/>
        </w:rPr>
        <w:t xml:space="preserve"> volgen.</w:t>
      </w:r>
      <w:r w:rsidR="0005031A" w:rsidRPr="00AF6511">
        <w:rPr>
          <w:rFonts w:ascii="Arial" w:hAnsi="Arial" w:cs="Arial"/>
          <w:color w:val="000000" w:themeColor="text1"/>
          <w:sz w:val="20"/>
          <w:szCs w:val="20"/>
          <w:lang w:val="nl-NL"/>
        </w:rPr>
        <w:t xml:space="preserve"> Dit is echter geen onderdeel van de standaard lerarenopleidingen</w:t>
      </w:r>
      <w:r w:rsidR="00AC77F6" w:rsidRPr="00AF6511">
        <w:rPr>
          <w:rFonts w:ascii="Arial" w:hAnsi="Arial" w:cs="Arial"/>
          <w:color w:val="000000" w:themeColor="text1"/>
          <w:sz w:val="20"/>
          <w:szCs w:val="20"/>
          <w:lang w:val="nl-NL"/>
        </w:rPr>
        <w:t xml:space="preserve">, waardoor veel leraren niet zijn opgeleid om aan leerlingen met een extra ondersteuningsbehoefte les te geven, wat volgens </w:t>
      </w:r>
      <w:r w:rsidR="00541CC9">
        <w:rPr>
          <w:rFonts w:ascii="Arial" w:hAnsi="Arial" w:cs="Arial"/>
          <w:color w:val="000000" w:themeColor="text1"/>
          <w:sz w:val="20"/>
          <w:szCs w:val="20"/>
          <w:lang w:val="nl-NL"/>
        </w:rPr>
        <w:t>a</w:t>
      </w:r>
      <w:r w:rsidR="00AC77F6" w:rsidRPr="00AF6511">
        <w:rPr>
          <w:rFonts w:ascii="Arial" w:hAnsi="Arial" w:cs="Arial"/>
          <w:color w:val="000000" w:themeColor="text1"/>
          <w:sz w:val="20"/>
          <w:szCs w:val="20"/>
          <w:lang w:val="nl-NL"/>
        </w:rPr>
        <w:t>rtikel 24 lid 4 van het VN-Verdrag Handicap wel zou moeten.</w:t>
      </w:r>
    </w:p>
    <w:p w14:paraId="3190B38B" w14:textId="236A4062" w:rsidR="005D447E" w:rsidRPr="00AF6511" w:rsidRDefault="005D447E" w:rsidP="00441A6F">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2.</w:t>
      </w:r>
      <w:r w:rsidR="00291595" w:rsidRPr="00AF6511">
        <w:rPr>
          <w:rFonts w:ascii="Arial" w:hAnsi="Arial" w:cs="Arial"/>
          <w:b/>
          <w:bCs/>
          <w:color w:val="000000" w:themeColor="text1"/>
          <w:sz w:val="20"/>
          <w:szCs w:val="20"/>
          <w:lang w:val="nl-NL"/>
        </w:rPr>
        <w:t>3</w:t>
      </w:r>
      <w:r w:rsidR="00311838" w:rsidRPr="00AF6511">
        <w:rPr>
          <w:rFonts w:ascii="Arial" w:hAnsi="Arial" w:cs="Arial"/>
          <w:b/>
          <w:bCs/>
          <w:color w:val="000000" w:themeColor="text1"/>
          <w:sz w:val="20"/>
          <w:szCs w:val="20"/>
          <w:lang w:val="nl-NL"/>
        </w:rPr>
        <w:t>.2</w:t>
      </w:r>
      <w:r w:rsidRPr="00AF6511">
        <w:rPr>
          <w:rFonts w:ascii="Arial" w:hAnsi="Arial" w:cs="Arial"/>
          <w:b/>
          <w:bCs/>
          <w:color w:val="000000" w:themeColor="text1"/>
          <w:sz w:val="20"/>
          <w:szCs w:val="20"/>
          <w:lang w:val="nl-NL"/>
        </w:rPr>
        <w:t>.2 Ontstaansgeschiedenis speciaal onderwijs</w:t>
      </w:r>
    </w:p>
    <w:p w14:paraId="4AFE6203" w14:textId="47A10D02" w:rsidR="005D447E" w:rsidRPr="00AF6511" w:rsidRDefault="005D447E"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Om de huidige inrichting van ons onderwijssysteem te begrijpen, is het ook belangrijk om te weten wat de oorzaak is van deze inrichting. </w:t>
      </w:r>
      <w:r w:rsidR="00C55F9C" w:rsidRPr="00AF6511">
        <w:rPr>
          <w:rFonts w:ascii="Arial" w:hAnsi="Arial" w:cs="Arial"/>
          <w:color w:val="000000" w:themeColor="text1"/>
          <w:sz w:val="20"/>
          <w:szCs w:val="20"/>
          <w:lang w:val="nl-NL"/>
        </w:rPr>
        <w:t>Daarom wordt in deze</w:t>
      </w:r>
      <w:r w:rsidRPr="00AF6511">
        <w:rPr>
          <w:rFonts w:ascii="Arial" w:hAnsi="Arial" w:cs="Arial"/>
          <w:color w:val="000000" w:themeColor="text1"/>
          <w:sz w:val="20"/>
          <w:szCs w:val="20"/>
          <w:lang w:val="nl-NL"/>
        </w:rPr>
        <w:t xml:space="preserve"> paragraaf </w:t>
      </w:r>
      <w:r w:rsidR="00C55F9C" w:rsidRPr="00AF6511">
        <w:rPr>
          <w:rFonts w:ascii="Arial" w:hAnsi="Arial" w:cs="Arial"/>
          <w:color w:val="000000" w:themeColor="text1"/>
          <w:sz w:val="20"/>
          <w:szCs w:val="20"/>
          <w:lang w:val="nl-NL"/>
        </w:rPr>
        <w:t>ingegaan</w:t>
      </w:r>
      <w:r w:rsidRPr="00AF6511">
        <w:rPr>
          <w:rFonts w:ascii="Arial" w:hAnsi="Arial" w:cs="Arial"/>
          <w:color w:val="000000" w:themeColor="text1"/>
          <w:sz w:val="20"/>
          <w:szCs w:val="20"/>
          <w:lang w:val="nl-NL"/>
        </w:rPr>
        <w:t xml:space="preserve"> op de ontstaansgeschiedenis van het speciaal onderwijs.</w:t>
      </w:r>
    </w:p>
    <w:p w14:paraId="1C02E68F" w14:textId="55F96BE3" w:rsidR="005D447E" w:rsidRPr="00AF6511" w:rsidRDefault="005D447E"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In 1855 </w:t>
      </w:r>
      <w:r w:rsidR="00A77EF6" w:rsidRPr="00AF6511">
        <w:rPr>
          <w:rFonts w:ascii="Arial" w:hAnsi="Arial" w:cs="Arial"/>
          <w:color w:val="000000" w:themeColor="text1"/>
          <w:sz w:val="20"/>
          <w:szCs w:val="20"/>
          <w:lang w:val="nl-NL"/>
        </w:rPr>
        <w:t>richtte dominee Cornelis Elisa van Koetsveld</w:t>
      </w:r>
      <w:r w:rsidRPr="00AF6511">
        <w:rPr>
          <w:rFonts w:ascii="Arial" w:hAnsi="Arial" w:cs="Arial"/>
          <w:color w:val="000000" w:themeColor="text1"/>
          <w:sz w:val="20"/>
          <w:szCs w:val="20"/>
          <w:lang w:val="nl-NL"/>
        </w:rPr>
        <w:t xml:space="preserve"> in Den Haag de eerste ‘Idiotenschool’ op. De doelstelling van deze school was: ‘</w:t>
      </w:r>
      <w:r w:rsidRPr="00AF6511">
        <w:rPr>
          <w:rFonts w:ascii="Arial" w:hAnsi="Arial" w:cs="Arial"/>
          <w:i/>
          <w:iCs/>
          <w:color w:val="000000" w:themeColor="text1"/>
          <w:sz w:val="20"/>
          <w:szCs w:val="20"/>
          <w:lang w:val="nl-NL"/>
        </w:rPr>
        <w:t>De lichamelijke, verstandelijke en zedelijke vorming van kinderen die door gebrekkig of verkeerd ontwikkelde geestesvermogens voor het gewone, zelfs lager onderwijs ongeschikt zijn. Deze vorming zal in een Evangelisch-Christelijke geest plaats hebben</w:t>
      </w:r>
      <w:r w:rsidRPr="00AF6511">
        <w:rPr>
          <w:rFonts w:ascii="Arial" w:hAnsi="Arial" w:cs="Arial"/>
          <w:color w:val="000000" w:themeColor="text1"/>
          <w:sz w:val="20"/>
          <w:szCs w:val="20"/>
          <w:lang w:val="nl-NL"/>
        </w:rPr>
        <w:t xml:space="preserve">.’ </w:t>
      </w:r>
      <w:r w:rsidR="00A77EF6" w:rsidRPr="00AF6511">
        <w:rPr>
          <w:rFonts w:ascii="Arial" w:hAnsi="Arial" w:cs="Arial"/>
          <w:color w:val="000000" w:themeColor="text1"/>
          <w:sz w:val="20"/>
          <w:szCs w:val="20"/>
          <w:lang w:val="nl-NL"/>
        </w:rPr>
        <w:t xml:space="preserve">Als dominee zag </w:t>
      </w:r>
      <w:r w:rsidRPr="00AF6511">
        <w:rPr>
          <w:rFonts w:ascii="Arial" w:hAnsi="Arial" w:cs="Arial"/>
          <w:color w:val="000000" w:themeColor="text1"/>
          <w:sz w:val="20"/>
          <w:szCs w:val="20"/>
          <w:lang w:val="nl-NL"/>
        </w:rPr>
        <w:t>Van Koetsveld vaak schrijnende toestanden thuis bij gezinnen met een idioot kind en wilde met deze school de nood helpen verlichten.</w:t>
      </w:r>
    </w:p>
    <w:p w14:paraId="42CB824A" w14:textId="3BD37519" w:rsidR="005D447E" w:rsidRPr="00AF6511" w:rsidRDefault="005D447E"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Het begon als dagschool met elf leerlingen, een jaar later waren dat er al ruim dertig. Na een paar jaar werd een </w:t>
      </w:r>
      <w:r w:rsidR="00AB7A0D" w:rsidRPr="00AF6511">
        <w:rPr>
          <w:rFonts w:ascii="Arial" w:hAnsi="Arial" w:cs="Arial"/>
          <w:color w:val="000000" w:themeColor="text1"/>
          <w:sz w:val="20"/>
          <w:szCs w:val="20"/>
          <w:lang w:val="nl-NL"/>
        </w:rPr>
        <w:t>aan</w:t>
      </w:r>
      <w:r w:rsidRPr="00AF6511">
        <w:rPr>
          <w:rFonts w:ascii="Arial" w:hAnsi="Arial" w:cs="Arial"/>
          <w:color w:val="000000" w:themeColor="text1"/>
          <w:sz w:val="20"/>
          <w:szCs w:val="20"/>
          <w:lang w:val="nl-NL"/>
        </w:rPr>
        <w:t xml:space="preserve">tal kinderen opgenomen </w:t>
      </w:r>
      <w:r w:rsidR="00AB7A0D" w:rsidRPr="00AF6511">
        <w:rPr>
          <w:rFonts w:ascii="Arial" w:hAnsi="Arial" w:cs="Arial"/>
          <w:color w:val="000000" w:themeColor="text1"/>
          <w:sz w:val="20"/>
          <w:szCs w:val="20"/>
          <w:lang w:val="nl-NL"/>
        </w:rPr>
        <w:t>dat</w:t>
      </w:r>
      <w:r w:rsidRPr="00AF6511">
        <w:rPr>
          <w:rFonts w:ascii="Arial" w:hAnsi="Arial" w:cs="Arial"/>
          <w:color w:val="000000" w:themeColor="text1"/>
          <w:sz w:val="20"/>
          <w:szCs w:val="20"/>
          <w:lang w:val="nl-NL"/>
        </w:rPr>
        <w:t xml:space="preserve"> er permanent verble</w:t>
      </w:r>
      <w:r w:rsidR="00AB7A0D" w:rsidRPr="00AF6511">
        <w:rPr>
          <w:rFonts w:ascii="Arial" w:hAnsi="Arial" w:cs="Arial"/>
          <w:color w:val="000000" w:themeColor="text1"/>
          <w:sz w:val="20"/>
          <w:szCs w:val="20"/>
          <w:lang w:val="nl-NL"/>
        </w:rPr>
        <w:t>ef</w:t>
      </w:r>
      <w:r w:rsidRPr="00AF6511">
        <w:rPr>
          <w:rFonts w:ascii="Arial" w:hAnsi="Arial" w:cs="Arial"/>
          <w:color w:val="000000" w:themeColor="text1"/>
          <w:sz w:val="20"/>
          <w:szCs w:val="20"/>
          <w:lang w:val="nl-NL"/>
        </w:rPr>
        <w:t>. Daarmee was ook een gesticht geboren. In 1858 kwamen school en gesticht onder één dak. De definitie van idioten die de school hanteerde</w:t>
      </w:r>
      <w:r w:rsidR="00A77EF6" w:rsidRPr="00AF6511">
        <w:rPr>
          <w:rFonts w:ascii="Arial" w:hAnsi="Arial" w:cs="Arial"/>
          <w:color w:val="000000" w:themeColor="text1"/>
          <w:sz w:val="20"/>
          <w:szCs w:val="20"/>
          <w:lang w:val="nl-NL"/>
        </w:rPr>
        <w:t xml:space="preserve"> was</w:t>
      </w:r>
      <w:r w:rsidRPr="00AF6511">
        <w:rPr>
          <w:rFonts w:ascii="Arial" w:hAnsi="Arial" w:cs="Arial"/>
          <w:color w:val="000000" w:themeColor="text1"/>
          <w:sz w:val="20"/>
          <w:szCs w:val="20"/>
          <w:lang w:val="nl-NL"/>
        </w:rPr>
        <w:t>: ‘</w:t>
      </w:r>
      <w:r w:rsidRPr="00AF6511">
        <w:rPr>
          <w:rFonts w:ascii="Arial" w:hAnsi="Arial" w:cs="Arial"/>
          <w:i/>
          <w:iCs/>
          <w:color w:val="000000" w:themeColor="text1"/>
          <w:sz w:val="20"/>
          <w:szCs w:val="20"/>
          <w:lang w:val="nl-NL"/>
        </w:rPr>
        <w:t>allen die door gebrekkig of verkeerd ontwikkelde geestvermogens voor een gewone opvoeding en het gewone onderwijs onvatbaar zijn’</w:t>
      </w:r>
      <w:r w:rsidRPr="00AF6511">
        <w:rPr>
          <w:rFonts w:ascii="Arial" w:hAnsi="Arial" w:cs="Arial"/>
          <w:color w:val="000000" w:themeColor="text1"/>
          <w:sz w:val="20"/>
          <w:szCs w:val="20"/>
          <w:lang w:val="nl-NL"/>
        </w:rPr>
        <w:t xml:space="preserve">. </w:t>
      </w:r>
      <w:r w:rsidR="00E93731" w:rsidRPr="00AF6511">
        <w:rPr>
          <w:rFonts w:ascii="Arial" w:hAnsi="Arial" w:cs="Arial"/>
          <w:color w:val="000000" w:themeColor="text1"/>
          <w:sz w:val="20"/>
          <w:szCs w:val="20"/>
          <w:lang w:val="nl-NL"/>
        </w:rPr>
        <w:t xml:space="preserve">Ook slechthorende, verwaarloosde en psychisch </w:t>
      </w:r>
      <w:r w:rsidR="00E93731" w:rsidRPr="00AF6511">
        <w:rPr>
          <w:rFonts w:ascii="Arial" w:hAnsi="Arial" w:cs="Arial"/>
          <w:color w:val="000000" w:themeColor="text1"/>
          <w:sz w:val="20"/>
          <w:szCs w:val="20"/>
          <w:lang w:val="nl-NL"/>
        </w:rPr>
        <w:lastRenderedPageBreak/>
        <w:t xml:space="preserve">zieke kinderen liet Van Koetsveld toe. </w:t>
      </w:r>
      <w:r w:rsidR="00806BA0" w:rsidRPr="00AF6511">
        <w:rPr>
          <w:rFonts w:ascii="Arial" w:hAnsi="Arial" w:cs="Arial"/>
          <w:color w:val="000000" w:themeColor="text1"/>
          <w:sz w:val="20"/>
          <w:szCs w:val="20"/>
          <w:lang w:val="nl-NL"/>
        </w:rPr>
        <w:t>Er moest</w:t>
      </w:r>
      <w:r w:rsidRPr="00AF6511">
        <w:rPr>
          <w:rFonts w:ascii="Arial" w:hAnsi="Arial" w:cs="Arial"/>
          <w:color w:val="000000" w:themeColor="text1"/>
          <w:sz w:val="20"/>
          <w:szCs w:val="20"/>
          <w:lang w:val="nl-NL"/>
        </w:rPr>
        <w:t xml:space="preserve"> enige hoop zijn op ontwikkeling, genezing of verbetering.</w:t>
      </w:r>
      <w:r w:rsidR="00806BA0" w:rsidRPr="00AF6511">
        <w:rPr>
          <w:rFonts w:ascii="Arial" w:hAnsi="Arial" w:cs="Arial"/>
          <w:color w:val="000000" w:themeColor="text1"/>
          <w:sz w:val="20"/>
          <w:szCs w:val="20"/>
          <w:lang w:val="nl-NL"/>
        </w:rPr>
        <w:t xml:space="preserve"> Kinderen bij wie </w:t>
      </w:r>
      <w:r w:rsidR="00067B24" w:rsidRPr="00AF6511">
        <w:rPr>
          <w:rFonts w:ascii="Arial" w:hAnsi="Arial" w:cs="Arial"/>
          <w:color w:val="000000" w:themeColor="text1"/>
          <w:sz w:val="20"/>
          <w:szCs w:val="20"/>
          <w:lang w:val="nl-NL"/>
        </w:rPr>
        <w:t>geen hoop</w:t>
      </w:r>
      <w:r w:rsidR="00806BA0" w:rsidRPr="00AF6511">
        <w:rPr>
          <w:rFonts w:ascii="Arial" w:hAnsi="Arial" w:cs="Arial"/>
          <w:color w:val="000000" w:themeColor="text1"/>
          <w:sz w:val="20"/>
          <w:szCs w:val="20"/>
          <w:lang w:val="nl-NL"/>
        </w:rPr>
        <w:t xml:space="preserve"> was werden niet opgenomen.</w:t>
      </w:r>
      <w:r w:rsidR="00E93731" w:rsidRPr="00AF6511">
        <w:rPr>
          <w:rFonts w:ascii="Arial" w:hAnsi="Arial" w:cs="Arial"/>
          <w:color w:val="000000" w:themeColor="text1"/>
          <w:sz w:val="20"/>
          <w:szCs w:val="20"/>
          <w:lang w:val="nl-NL"/>
        </w:rPr>
        <w:t xml:space="preserve"> </w:t>
      </w:r>
    </w:p>
    <w:p w14:paraId="14521D3D" w14:textId="3D1BC1A1" w:rsidR="005D447E" w:rsidRPr="00AF6511" w:rsidRDefault="00C55F9C"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Het u</w:t>
      </w:r>
      <w:r w:rsidR="005D447E" w:rsidRPr="00AF6511">
        <w:rPr>
          <w:rFonts w:ascii="Arial" w:hAnsi="Arial" w:cs="Arial"/>
          <w:color w:val="000000" w:themeColor="text1"/>
          <w:sz w:val="20"/>
          <w:szCs w:val="20"/>
          <w:lang w:val="nl-NL"/>
        </w:rPr>
        <w:t>itgangspunt was dat ieder kind wel iets kan leren. Bezoeken van en aan familieleden werden bevorderd. Het onderwijs werd sterk individueel gegeven, maar wel in een klassikaal systeem georganiseerd. Kinderen van een hoger niveau kregen les in rekenen, schrijven en lezen.</w:t>
      </w:r>
      <w:r w:rsidR="0077490C" w:rsidRPr="00AF6511">
        <w:rPr>
          <w:rStyle w:val="Voetnootmarkering"/>
          <w:rFonts w:ascii="Arial" w:hAnsi="Arial" w:cs="Arial"/>
          <w:color w:val="000000" w:themeColor="text1"/>
          <w:sz w:val="20"/>
          <w:szCs w:val="20"/>
          <w:lang w:val="nl-NL"/>
        </w:rPr>
        <w:footnoteReference w:id="43"/>
      </w:r>
    </w:p>
    <w:p w14:paraId="7B5FB3C7" w14:textId="77777777" w:rsidR="005D447E" w:rsidRPr="00AF6511" w:rsidRDefault="005D447E"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Waarom er destijds niet voor is gekozen om de scholen beter toe te rusten op de zorgvraag voor de leerlingen die naar aparte scholen zijn gegaan, is niet te achterhalen.</w:t>
      </w:r>
    </w:p>
    <w:p w14:paraId="6E503F28" w14:textId="27324EEB" w:rsidR="005D447E" w:rsidRPr="00AF6511" w:rsidRDefault="005D447E" w:rsidP="00441A6F">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2.</w:t>
      </w:r>
      <w:r w:rsidR="00291595" w:rsidRPr="00AF6511">
        <w:rPr>
          <w:rFonts w:ascii="Arial" w:hAnsi="Arial" w:cs="Arial"/>
          <w:b/>
          <w:bCs/>
          <w:color w:val="000000" w:themeColor="text1"/>
          <w:sz w:val="20"/>
          <w:szCs w:val="20"/>
          <w:lang w:val="nl-NL"/>
        </w:rPr>
        <w:t>3</w:t>
      </w:r>
      <w:r w:rsidR="00311838" w:rsidRPr="00AF6511">
        <w:rPr>
          <w:rFonts w:ascii="Arial" w:hAnsi="Arial" w:cs="Arial"/>
          <w:b/>
          <w:bCs/>
          <w:color w:val="000000" w:themeColor="text1"/>
          <w:sz w:val="20"/>
          <w:szCs w:val="20"/>
          <w:lang w:val="nl-NL"/>
        </w:rPr>
        <w:t>.</w:t>
      </w:r>
      <w:r w:rsidR="00713C5A" w:rsidRPr="00AF6511">
        <w:rPr>
          <w:rFonts w:ascii="Arial" w:hAnsi="Arial" w:cs="Arial"/>
          <w:b/>
          <w:bCs/>
          <w:color w:val="000000" w:themeColor="text1"/>
          <w:sz w:val="20"/>
          <w:szCs w:val="20"/>
          <w:lang w:val="nl-NL"/>
        </w:rPr>
        <w:t>3</w:t>
      </w:r>
      <w:r w:rsidRPr="00AF6511">
        <w:rPr>
          <w:rFonts w:ascii="Arial" w:hAnsi="Arial" w:cs="Arial"/>
          <w:b/>
          <w:bCs/>
          <w:color w:val="000000" w:themeColor="text1"/>
          <w:sz w:val="20"/>
          <w:szCs w:val="20"/>
          <w:lang w:val="nl-NL"/>
        </w:rPr>
        <w:t>.3 Wet op de expertisecentra</w:t>
      </w:r>
    </w:p>
    <w:p w14:paraId="1793DE11" w14:textId="7A66992D" w:rsidR="005D447E" w:rsidRPr="00AF6511" w:rsidRDefault="005D447E"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rPr>
        <w:t xml:space="preserve">In 1998 </w:t>
      </w:r>
      <w:r w:rsidR="00CD1495" w:rsidRPr="00AF6511">
        <w:rPr>
          <w:rFonts w:ascii="Arial" w:hAnsi="Arial" w:cs="Arial"/>
          <w:color w:val="000000" w:themeColor="text1"/>
          <w:sz w:val="20"/>
          <w:szCs w:val="20"/>
          <w:lang w:val="nl-NL"/>
        </w:rPr>
        <w:t>werd</w:t>
      </w:r>
      <w:r w:rsidRPr="00AF6511">
        <w:rPr>
          <w:rFonts w:ascii="Arial" w:hAnsi="Arial" w:cs="Arial"/>
          <w:color w:val="000000" w:themeColor="text1"/>
          <w:sz w:val="20"/>
          <w:szCs w:val="20"/>
        </w:rPr>
        <w:t xml:space="preserve"> het funderend onderwijs ondergebracht in drie onderwijswetten</w:t>
      </w:r>
      <w:r w:rsidRPr="00AF6511">
        <w:rPr>
          <w:rFonts w:ascii="Arial" w:hAnsi="Arial" w:cs="Arial"/>
          <w:color w:val="000000" w:themeColor="text1"/>
          <w:sz w:val="20"/>
          <w:szCs w:val="20"/>
          <w:lang w:val="nl-NL"/>
        </w:rPr>
        <w:t>: de Wet op het primair onderwijs, de Wet op het voortgezet onderwijs</w:t>
      </w:r>
      <w:r w:rsidR="009B7346" w:rsidRPr="00AF6511">
        <w:rPr>
          <w:rFonts w:ascii="Arial" w:hAnsi="Arial" w:cs="Arial"/>
          <w:color w:val="000000" w:themeColor="text1"/>
          <w:sz w:val="20"/>
          <w:szCs w:val="20"/>
          <w:lang w:val="nl-NL"/>
        </w:rPr>
        <w:t xml:space="preserve"> </w:t>
      </w:r>
      <w:r w:rsidRPr="00AF6511">
        <w:rPr>
          <w:rFonts w:ascii="Arial" w:hAnsi="Arial" w:cs="Arial"/>
          <w:color w:val="000000" w:themeColor="text1"/>
          <w:sz w:val="20"/>
          <w:szCs w:val="20"/>
          <w:lang w:val="nl-NL"/>
        </w:rPr>
        <w:t>en de Wet op de expertisecentra</w:t>
      </w:r>
      <w:r w:rsidRPr="00AF6511">
        <w:rPr>
          <w:rFonts w:ascii="Arial" w:hAnsi="Arial" w:cs="Arial"/>
          <w:color w:val="000000" w:themeColor="text1"/>
          <w:sz w:val="20"/>
          <w:szCs w:val="20"/>
        </w:rPr>
        <w:t xml:space="preserve">. De uitvoering </w:t>
      </w:r>
      <w:r w:rsidRPr="00AF6511">
        <w:rPr>
          <w:rFonts w:ascii="Arial" w:hAnsi="Arial" w:cs="Arial"/>
          <w:color w:val="000000" w:themeColor="text1"/>
          <w:sz w:val="20"/>
          <w:szCs w:val="20"/>
          <w:lang w:val="nl-NL"/>
        </w:rPr>
        <w:t>van de Wet op de expertisecentra</w:t>
      </w:r>
      <w:r w:rsidRPr="00AF6511">
        <w:rPr>
          <w:rFonts w:ascii="Arial" w:hAnsi="Arial" w:cs="Arial"/>
          <w:color w:val="000000" w:themeColor="text1"/>
          <w:sz w:val="20"/>
          <w:szCs w:val="20"/>
        </w:rPr>
        <w:t xml:space="preserve"> is echter ook van invloed op de overige schooltypen. Dit heeft alles te maken met het belangrijkste sturingsinstrument in de wet:</w:t>
      </w:r>
      <w:r w:rsidR="00C97D67" w:rsidRPr="00AF6511">
        <w:rPr>
          <w:rFonts w:ascii="Arial" w:hAnsi="Arial" w:cs="Arial"/>
          <w:color w:val="000000" w:themeColor="text1"/>
          <w:sz w:val="20"/>
          <w:szCs w:val="20"/>
          <w:lang w:val="nl-NL"/>
        </w:rPr>
        <w:t xml:space="preserve"> de leerlinggebonden financiering</w:t>
      </w:r>
      <w:r w:rsidR="00733C7A" w:rsidRPr="00AF6511">
        <w:rPr>
          <w:rFonts w:ascii="Arial" w:hAnsi="Arial" w:cs="Arial"/>
          <w:color w:val="000000" w:themeColor="text1"/>
          <w:sz w:val="20"/>
          <w:szCs w:val="20"/>
          <w:lang w:val="nl-NL"/>
        </w:rPr>
        <w:t xml:space="preserve"> (in de volksmond het ‘rugzakje’ genoemd</w:t>
      </w:r>
      <w:r w:rsidR="00C97D67" w:rsidRPr="00AF6511">
        <w:rPr>
          <w:rFonts w:ascii="Arial" w:hAnsi="Arial" w:cs="Arial"/>
          <w:color w:val="000000" w:themeColor="text1"/>
          <w:sz w:val="20"/>
          <w:szCs w:val="20"/>
          <w:lang w:val="nl-NL"/>
        </w:rPr>
        <w:t>)</w:t>
      </w:r>
      <w:r w:rsidRPr="00AF6511">
        <w:rPr>
          <w:rFonts w:ascii="Arial" w:hAnsi="Arial" w:cs="Arial"/>
          <w:color w:val="000000" w:themeColor="text1"/>
          <w:sz w:val="20"/>
          <w:szCs w:val="20"/>
          <w:lang w:val="nl-NL"/>
        </w:rPr>
        <w:t>.</w:t>
      </w:r>
    </w:p>
    <w:p w14:paraId="1EBAE175" w14:textId="248E95F6" w:rsidR="005D447E" w:rsidRPr="00AF6511" w:rsidRDefault="001E1AA1"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Het beleid was om kinderen met leer- en gedragsproblemen zo veel mogelijk naar het regulier onderwijs te laten gaan. Beleidsmakers waren hierdoor minder gefocust op het speciaal onderwijs. </w:t>
      </w:r>
      <w:r w:rsidR="005D447E" w:rsidRPr="00AF6511">
        <w:rPr>
          <w:rFonts w:ascii="Arial" w:hAnsi="Arial" w:cs="Arial"/>
          <w:color w:val="000000" w:themeColor="text1"/>
          <w:sz w:val="20"/>
          <w:szCs w:val="20"/>
        </w:rPr>
        <w:t xml:space="preserve">Dit verandert wanneer het speciaal onderwijs fors begint te groeien, als onbedoeld gevolg van </w:t>
      </w:r>
      <w:r w:rsidR="0098402E" w:rsidRPr="00AF6511">
        <w:rPr>
          <w:rFonts w:ascii="Arial" w:hAnsi="Arial" w:cs="Arial"/>
          <w:color w:val="000000" w:themeColor="text1"/>
          <w:sz w:val="20"/>
          <w:szCs w:val="20"/>
          <w:lang w:val="nl-NL"/>
        </w:rPr>
        <w:t>dat beleid</w:t>
      </w:r>
      <w:r w:rsidR="005D447E" w:rsidRPr="00AF6511">
        <w:rPr>
          <w:rFonts w:ascii="Arial" w:hAnsi="Arial" w:cs="Arial"/>
          <w:color w:val="000000" w:themeColor="text1"/>
          <w:sz w:val="20"/>
          <w:szCs w:val="20"/>
        </w:rPr>
        <w:t>.</w:t>
      </w:r>
    </w:p>
    <w:p w14:paraId="02681096" w14:textId="77777777" w:rsidR="005D447E" w:rsidRPr="00AF6511" w:rsidRDefault="005D447E"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De sturingsinstrumenten van de Wet op de expertisecentra zouden als volgt gaan:</w:t>
      </w:r>
    </w:p>
    <w:p w14:paraId="6D50FE1E" w14:textId="7201E0C1" w:rsidR="005D447E" w:rsidRPr="00AF6511" w:rsidRDefault="00B5547C">
      <w:pPr>
        <w:pStyle w:val="Lijstalinea"/>
        <w:numPr>
          <w:ilvl w:val="0"/>
          <w:numId w:val="2"/>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O</w:t>
      </w:r>
      <w:r w:rsidR="005D447E" w:rsidRPr="00AF6511">
        <w:rPr>
          <w:rFonts w:ascii="Arial" w:hAnsi="Arial" w:cs="Arial"/>
          <w:color w:val="000000" w:themeColor="text1"/>
          <w:sz w:val="20"/>
          <w:szCs w:val="20"/>
        </w:rPr>
        <w:t>uders van kinderen die toelaatbaar zijn verklaard voor het speciaal onderwijs</w:t>
      </w:r>
      <w:r w:rsidR="00AC77F6" w:rsidRPr="00AF6511">
        <w:rPr>
          <w:rFonts w:ascii="Arial" w:hAnsi="Arial" w:cs="Arial"/>
          <w:color w:val="000000" w:themeColor="text1"/>
          <w:sz w:val="20"/>
          <w:szCs w:val="20"/>
          <w:lang w:val="nl-NL"/>
        </w:rPr>
        <w:t xml:space="preserve"> hebben</w:t>
      </w:r>
      <w:r w:rsidR="005D447E" w:rsidRPr="00AF6511">
        <w:rPr>
          <w:rFonts w:ascii="Arial" w:hAnsi="Arial" w:cs="Arial"/>
          <w:color w:val="000000" w:themeColor="text1"/>
          <w:sz w:val="20"/>
          <w:szCs w:val="20"/>
        </w:rPr>
        <w:t xml:space="preserve"> een keuzemogelijkheid: ze kunnen kiezen voor plaatsing op het speciaal onderwijs of op een reguliere school met een </w:t>
      </w:r>
      <w:r w:rsidR="008A0AEC" w:rsidRPr="00AF6511">
        <w:rPr>
          <w:rFonts w:ascii="Arial" w:hAnsi="Arial" w:cs="Arial"/>
          <w:color w:val="000000" w:themeColor="text1"/>
          <w:sz w:val="20"/>
          <w:szCs w:val="20"/>
          <w:lang w:val="nl-NL"/>
        </w:rPr>
        <w:t>‘</w:t>
      </w:r>
      <w:r w:rsidR="005D447E" w:rsidRPr="00AF6511">
        <w:rPr>
          <w:rFonts w:ascii="Arial" w:hAnsi="Arial" w:cs="Arial"/>
          <w:color w:val="000000" w:themeColor="text1"/>
          <w:sz w:val="20"/>
          <w:szCs w:val="20"/>
        </w:rPr>
        <w:t>rugzakje</w:t>
      </w:r>
      <w:r w:rsidR="008A0AEC" w:rsidRPr="00AF6511">
        <w:rPr>
          <w:rFonts w:ascii="Arial" w:hAnsi="Arial" w:cs="Arial"/>
          <w:color w:val="000000" w:themeColor="text1"/>
          <w:sz w:val="20"/>
          <w:szCs w:val="20"/>
          <w:lang w:val="nl-NL"/>
        </w:rPr>
        <w:t>’</w:t>
      </w:r>
      <w:r w:rsidR="009B7346" w:rsidRPr="00AF6511">
        <w:rPr>
          <w:rFonts w:ascii="Arial" w:hAnsi="Arial" w:cs="Arial"/>
          <w:color w:val="000000" w:themeColor="text1"/>
          <w:sz w:val="20"/>
          <w:szCs w:val="20"/>
          <w:lang w:val="nl-NL"/>
        </w:rPr>
        <w:t>;</w:t>
      </w:r>
    </w:p>
    <w:p w14:paraId="5731A482" w14:textId="34CAB87D" w:rsidR="005D447E" w:rsidRPr="00AF6511" w:rsidRDefault="005D447E">
      <w:pPr>
        <w:pStyle w:val="Lijstalinea"/>
        <w:numPr>
          <w:ilvl w:val="0"/>
          <w:numId w:val="2"/>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De Commissie voor indicatiestelling</w:t>
      </w:r>
      <w:r w:rsidRPr="00AF6511">
        <w:rPr>
          <w:rFonts w:ascii="Arial" w:hAnsi="Arial" w:cs="Arial"/>
          <w:color w:val="000000" w:themeColor="text1"/>
          <w:sz w:val="20"/>
          <w:szCs w:val="20"/>
        </w:rPr>
        <w:t xml:space="preserve"> </w:t>
      </w:r>
      <w:r w:rsidRPr="00AF6511">
        <w:rPr>
          <w:rFonts w:ascii="Arial" w:hAnsi="Arial" w:cs="Arial"/>
          <w:color w:val="000000" w:themeColor="text1"/>
          <w:sz w:val="20"/>
          <w:szCs w:val="20"/>
          <w:lang w:val="nl-NL"/>
        </w:rPr>
        <w:t>(</w:t>
      </w:r>
      <w:r w:rsidRPr="00AF6511">
        <w:rPr>
          <w:rFonts w:ascii="Arial" w:hAnsi="Arial" w:cs="Arial"/>
          <w:color w:val="000000" w:themeColor="text1"/>
          <w:sz w:val="20"/>
          <w:szCs w:val="20"/>
        </w:rPr>
        <w:t>CvI</w:t>
      </w:r>
      <w:r w:rsidRPr="00AF6511">
        <w:rPr>
          <w:rFonts w:ascii="Arial" w:hAnsi="Arial" w:cs="Arial"/>
          <w:color w:val="000000" w:themeColor="text1"/>
          <w:sz w:val="20"/>
          <w:szCs w:val="20"/>
          <w:lang w:val="nl-NL"/>
        </w:rPr>
        <w:t>)</w:t>
      </w:r>
      <w:r w:rsidRPr="00AF6511">
        <w:rPr>
          <w:rFonts w:ascii="Arial" w:hAnsi="Arial" w:cs="Arial"/>
          <w:color w:val="000000" w:themeColor="text1"/>
          <w:sz w:val="20"/>
          <w:szCs w:val="20"/>
        </w:rPr>
        <w:t xml:space="preserve"> bepaalt </w:t>
      </w:r>
      <w:r w:rsidR="0098402E" w:rsidRPr="00AF6511">
        <w:rPr>
          <w:rFonts w:ascii="Arial" w:hAnsi="Arial" w:cs="Arial"/>
          <w:color w:val="000000" w:themeColor="text1"/>
          <w:sz w:val="20"/>
          <w:szCs w:val="20"/>
          <w:lang w:val="nl-NL"/>
        </w:rPr>
        <w:t>als eerste</w:t>
      </w:r>
      <w:r w:rsidRPr="00AF6511">
        <w:rPr>
          <w:rFonts w:ascii="Arial" w:hAnsi="Arial" w:cs="Arial"/>
          <w:color w:val="000000" w:themeColor="text1"/>
          <w:sz w:val="20"/>
          <w:szCs w:val="20"/>
        </w:rPr>
        <w:t xml:space="preserve"> of een leerling überhaupt toelaatbaar is tot het speciaal onderwijs. </w:t>
      </w:r>
      <w:r w:rsidR="0098402E" w:rsidRPr="00AF6511">
        <w:rPr>
          <w:rFonts w:ascii="Arial" w:hAnsi="Arial" w:cs="Arial"/>
          <w:color w:val="000000" w:themeColor="text1"/>
          <w:sz w:val="20"/>
          <w:szCs w:val="20"/>
          <w:lang w:val="nl-NL"/>
        </w:rPr>
        <w:t>Dit</w:t>
      </w:r>
      <w:r w:rsidRPr="00AF6511">
        <w:rPr>
          <w:rFonts w:ascii="Arial" w:hAnsi="Arial" w:cs="Arial"/>
          <w:color w:val="000000" w:themeColor="text1"/>
          <w:sz w:val="20"/>
          <w:szCs w:val="20"/>
        </w:rPr>
        <w:t xml:space="preserve"> </w:t>
      </w:r>
      <w:r w:rsidR="0098402E" w:rsidRPr="00AF6511">
        <w:rPr>
          <w:rFonts w:ascii="Arial" w:hAnsi="Arial" w:cs="Arial"/>
          <w:color w:val="000000" w:themeColor="text1"/>
          <w:sz w:val="20"/>
          <w:szCs w:val="20"/>
          <w:lang w:val="nl-NL"/>
        </w:rPr>
        <w:t>gebeurt</w:t>
      </w:r>
      <w:r w:rsidRPr="00AF6511">
        <w:rPr>
          <w:rFonts w:ascii="Arial" w:hAnsi="Arial" w:cs="Arial"/>
          <w:color w:val="000000" w:themeColor="text1"/>
          <w:sz w:val="20"/>
          <w:szCs w:val="20"/>
        </w:rPr>
        <w:t xml:space="preserve"> op basis van onderzoek door het maatschappelijk werk naar de opvoedsituatie, een orthopedagogisch of psychiatrisch onderzoek naar de intelligentie en de eventuele aanwezigheid van een stoornis </w:t>
      </w:r>
      <w:r w:rsidR="0098402E" w:rsidRPr="00AF6511">
        <w:rPr>
          <w:rFonts w:ascii="Arial" w:hAnsi="Arial" w:cs="Arial"/>
          <w:color w:val="000000" w:themeColor="text1"/>
          <w:sz w:val="20"/>
          <w:szCs w:val="20"/>
          <w:lang w:val="nl-NL"/>
        </w:rPr>
        <w:t>en verder</w:t>
      </w:r>
      <w:r w:rsidRPr="00AF6511">
        <w:rPr>
          <w:rFonts w:ascii="Arial" w:hAnsi="Arial" w:cs="Arial"/>
          <w:color w:val="000000" w:themeColor="text1"/>
          <w:sz w:val="20"/>
          <w:szCs w:val="20"/>
        </w:rPr>
        <w:t xml:space="preserve"> de bevindingen over de schoolloopbaan</w:t>
      </w:r>
      <w:r w:rsidRPr="00AF6511">
        <w:rPr>
          <w:rFonts w:ascii="Arial" w:hAnsi="Arial" w:cs="Arial"/>
          <w:color w:val="000000" w:themeColor="text1"/>
          <w:sz w:val="20"/>
          <w:szCs w:val="20"/>
          <w:lang w:val="nl-NL"/>
        </w:rPr>
        <w:t>.</w:t>
      </w:r>
      <w:r w:rsidRPr="00AF6511">
        <w:rPr>
          <w:rFonts w:ascii="Arial" w:hAnsi="Arial" w:cs="Arial"/>
          <w:color w:val="000000" w:themeColor="text1"/>
          <w:sz w:val="20"/>
          <w:szCs w:val="20"/>
        </w:rPr>
        <w:t xml:space="preserve"> Het CvI </w:t>
      </w:r>
      <w:r w:rsidR="0098402E" w:rsidRPr="00AF6511">
        <w:rPr>
          <w:rFonts w:ascii="Arial" w:hAnsi="Arial" w:cs="Arial"/>
          <w:color w:val="000000" w:themeColor="text1"/>
          <w:sz w:val="20"/>
          <w:szCs w:val="20"/>
          <w:lang w:val="nl-NL"/>
        </w:rPr>
        <w:t>werkt</w:t>
      </w:r>
      <w:r w:rsidRPr="00AF6511">
        <w:rPr>
          <w:rFonts w:ascii="Arial" w:hAnsi="Arial" w:cs="Arial"/>
          <w:color w:val="000000" w:themeColor="text1"/>
          <w:sz w:val="20"/>
          <w:szCs w:val="20"/>
        </w:rPr>
        <w:t xml:space="preserve"> volgens vaste procedures en protocollen</w:t>
      </w:r>
      <w:r w:rsidR="009B7346" w:rsidRPr="00AF6511">
        <w:rPr>
          <w:rFonts w:ascii="Arial" w:hAnsi="Arial" w:cs="Arial"/>
          <w:color w:val="000000" w:themeColor="text1"/>
          <w:sz w:val="20"/>
          <w:szCs w:val="20"/>
          <w:lang w:val="nl-NL"/>
        </w:rPr>
        <w:t>;</w:t>
      </w:r>
    </w:p>
    <w:p w14:paraId="2680F774" w14:textId="26A49803" w:rsidR="005D447E" w:rsidRPr="00AF6511" w:rsidRDefault="005D447E">
      <w:pPr>
        <w:pStyle w:val="Lijstalinea"/>
        <w:numPr>
          <w:ilvl w:val="0"/>
          <w:numId w:val="2"/>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rPr>
        <w:t xml:space="preserve">De invoering van </w:t>
      </w:r>
      <w:r w:rsidR="00C97D67" w:rsidRPr="00AF6511">
        <w:rPr>
          <w:rFonts w:ascii="Arial" w:hAnsi="Arial" w:cs="Arial"/>
          <w:color w:val="000000" w:themeColor="text1"/>
          <w:sz w:val="20"/>
          <w:szCs w:val="20"/>
          <w:lang w:val="nl-NL"/>
        </w:rPr>
        <w:t xml:space="preserve">het </w:t>
      </w:r>
      <w:r w:rsidR="008A0AEC" w:rsidRPr="00AF6511">
        <w:rPr>
          <w:rFonts w:ascii="Arial" w:hAnsi="Arial" w:cs="Arial"/>
          <w:color w:val="000000" w:themeColor="text1"/>
          <w:sz w:val="20"/>
          <w:szCs w:val="20"/>
          <w:lang w:val="nl-NL"/>
        </w:rPr>
        <w:t>‘</w:t>
      </w:r>
      <w:r w:rsidR="00C97D67" w:rsidRPr="00AF6511">
        <w:rPr>
          <w:rFonts w:ascii="Arial" w:hAnsi="Arial" w:cs="Arial"/>
          <w:color w:val="000000" w:themeColor="text1"/>
          <w:sz w:val="20"/>
          <w:szCs w:val="20"/>
          <w:lang w:val="nl-NL"/>
        </w:rPr>
        <w:t>rugzakje</w:t>
      </w:r>
      <w:r w:rsidR="008A0AEC" w:rsidRPr="00AF6511">
        <w:rPr>
          <w:rFonts w:ascii="Arial" w:hAnsi="Arial" w:cs="Arial"/>
          <w:color w:val="000000" w:themeColor="text1"/>
          <w:sz w:val="20"/>
          <w:szCs w:val="20"/>
          <w:lang w:val="nl-NL"/>
        </w:rPr>
        <w:t>’</w:t>
      </w:r>
      <w:r w:rsidR="00C97D67" w:rsidRPr="00AF6511">
        <w:rPr>
          <w:rFonts w:ascii="Arial" w:hAnsi="Arial" w:cs="Arial"/>
          <w:color w:val="000000" w:themeColor="text1"/>
          <w:sz w:val="20"/>
          <w:szCs w:val="20"/>
          <w:lang w:val="nl-NL"/>
        </w:rPr>
        <w:t xml:space="preserve"> </w:t>
      </w:r>
      <w:r w:rsidRPr="00AF6511">
        <w:rPr>
          <w:rFonts w:ascii="Arial" w:hAnsi="Arial" w:cs="Arial"/>
          <w:color w:val="000000" w:themeColor="text1"/>
          <w:sz w:val="20"/>
          <w:szCs w:val="20"/>
        </w:rPr>
        <w:t xml:space="preserve">zal consequenties hebben voor het </w:t>
      </w:r>
      <w:r w:rsidR="00D34413" w:rsidRPr="00AF6511">
        <w:rPr>
          <w:rFonts w:ascii="Arial" w:hAnsi="Arial" w:cs="Arial"/>
          <w:color w:val="000000" w:themeColor="text1"/>
          <w:sz w:val="20"/>
          <w:szCs w:val="20"/>
          <w:lang w:val="nl-NL"/>
        </w:rPr>
        <w:t>speciaal onderwijs</w:t>
      </w:r>
      <w:r w:rsidRPr="00AF6511">
        <w:rPr>
          <w:rFonts w:ascii="Arial" w:hAnsi="Arial" w:cs="Arial"/>
          <w:color w:val="000000" w:themeColor="text1"/>
          <w:sz w:val="20"/>
          <w:szCs w:val="20"/>
        </w:rPr>
        <w:t>: er wordt op krimp geanticipeerd. Om kwaliteitsverlies als gevolg daarvan te voorkomen, en de expertisefunctie van het speciaal onderwijs te vergroten, wordt schaalvergroting wenselijk geacht. Scholen voor speciaal onderwijs moeten daarvoor op basis van doelgroep gaan samenwerken, binnen vier zogenoemde clusters</w:t>
      </w:r>
      <w:r w:rsidR="00AC77F6" w:rsidRPr="00AF6511">
        <w:rPr>
          <w:rFonts w:ascii="Arial" w:hAnsi="Arial" w:cs="Arial"/>
          <w:color w:val="000000" w:themeColor="text1"/>
          <w:sz w:val="20"/>
          <w:szCs w:val="20"/>
          <w:lang w:val="nl-NL"/>
        </w:rPr>
        <w:t xml:space="preserve">. </w:t>
      </w:r>
      <w:r w:rsidRPr="00AF6511">
        <w:rPr>
          <w:rFonts w:ascii="Arial" w:hAnsi="Arial" w:cs="Arial"/>
          <w:color w:val="000000" w:themeColor="text1"/>
          <w:sz w:val="20"/>
          <w:szCs w:val="20"/>
        </w:rPr>
        <w:t>Deze clusters gaan in hun regio een expertiserol vervullen. Er wordt dan ook niet van clusters, maar van regionale expertisecentra gesproken.</w:t>
      </w:r>
    </w:p>
    <w:p w14:paraId="3CA1EA05" w14:textId="0654F0C3" w:rsidR="005D447E" w:rsidRPr="00AF6511" w:rsidRDefault="005D447E" w:rsidP="00441A6F">
      <w:pPr>
        <w:spacing w:line="276" w:lineRule="auto"/>
        <w:rPr>
          <w:rFonts w:ascii="Arial" w:hAnsi="Arial" w:cs="Arial"/>
          <w:color w:val="000000" w:themeColor="text1"/>
          <w:sz w:val="20"/>
          <w:szCs w:val="20"/>
        </w:rPr>
      </w:pPr>
      <w:r w:rsidRPr="00AF6511">
        <w:rPr>
          <w:rFonts w:ascii="Arial" w:hAnsi="Arial" w:cs="Arial"/>
          <w:color w:val="000000" w:themeColor="text1"/>
          <w:sz w:val="20"/>
          <w:szCs w:val="20"/>
        </w:rPr>
        <w:t>De</w:t>
      </w:r>
      <w:r w:rsidR="0098402E" w:rsidRPr="00AF6511">
        <w:rPr>
          <w:rFonts w:ascii="Arial" w:hAnsi="Arial" w:cs="Arial"/>
          <w:color w:val="000000" w:themeColor="text1"/>
          <w:sz w:val="20"/>
          <w:szCs w:val="20"/>
          <w:lang w:val="nl-NL"/>
        </w:rPr>
        <w:t xml:space="preserve"> regionale expertisecentra</w:t>
      </w:r>
      <w:r w:rsidRPr="00AF6511">
        <w:rPr>
          <w:rFonts w:ascii="Arial" w:hAnsi="Arial" w:cs="Arial"/>
          <w:color w:val="000000" w:themeColor="text1"/>
          <w:sz w:val="20"/>
          <w:szCs w:val="20"/>
        </w:rPr>
        <w:t xml:space="preserve"> </w:t>
      </w:r>
      <w:r w:rsidR="0098402E" w:rsidRPr="00AF6511">
        <w:rPr>
          <w:rFonts w:ascii="Arial" w:hAnsi="Arial" w:cs="Arial"/>
          <w:color w:val="000000" w:themeColor="text1"/>
          <w:sz w:val="20"/>
          <w:szCs w:val="20"/>
          <w:lang w:val="nl-NL"/>
        </w:rPr>
        <w:t>hebben</w:t>
      </w:r>
      <w:r w:rsidRPr="00AF6511">
        <w:rPr>
          <w:rFonts w:ascii="Arial" w:hAnsi="Arial" w:cs="Arial"/>
          <w:color w:val="000000" w:themeColor="text1"/>
          <w:sz w:val="20"/>
          <w:szCs w:val="20"/>
        </w:rPr>
        <w:t xml:space="preserve"> naast het verzorgen van speciaal onderwijs, de volgende zes expertisetaken: </w:t>
      </w:r>
    </w:p>
    <w:p w14:paraId="2A9B833B" w14:textId="6C80D210" w:rsidR="005D447E" w:rsidRPr="00AF6511" w:rsidRDefault="005D447E">
      <w:pPr>
        <w:pStyle w:val="Lijstalinea"/>
        <w:numPr>
          <w:ilvl w:val="0"/>
          <w:numId w:val="3"/>
        </w:numPr>
        <w:spacing w:line="276" w:lineRule="auto"/>
        <w:rPr>
          <w:rFonts w:ascii="Arial" w:hAnsi="Arial" w:cs="Arial"/>
          <w:color w:val="000000" w:themeColor="text1"/>
          <w:sz w:val="20"/>
          <w:szCs w:val="20"/>
        </w:rPr>
      </w:pPr>
      <w:r w:rsidRPr="00AF6511">
        <w:rPr>
          <w:rFonts w:ascii="Arial" w:hAnsi="Arial" w:cs="Arial"/>
          <w:color w:val="000000" w:themeColor="text1"/>
          <w:sz w:val="20"/>
          <w:szCs w:val="20"/>
        </w:rPr>
        <w:t xml:space="preserve">het instellen van en uitvoering geven aan de </w:t>
      </w:r>
      <w:proofErr w:type="spellStart"/>
      <w:r w:rsidR="009C22DC" w:rsidRPr="00AF6511">
        <w:rPr>
          <w:rFonts w:ascii="Arial" w:hAnsi="Arial" w:cs="Arial"/>
          <w:color w:val="000000" w:themeColor="text1"/>
          <w:sz w:val="20"/>
          <w:szCs w:val="20"/>
          <w:lang w:val="nl-NL"/>
        </w:rPr>
        <w:t>CvI</w:t>
      </w:r>
      <w:proofErr w:type="spellEnd"/>
      <w:r w:rsidRPr="00AF6511">
        <w:rPr>
          <w:rFonts w:ascii="Arial" w:hAnsi="Arial" w:cs="Arial"/>
          <w:color w:val="000000" w:themeColor="text1"/>
          <w:sz w:val="20"/>
          <w:szCs w:val="20"/>
        </w:rPr>
        <w:t xml:space="preserve">; </w:t>
      </w:r>
    </w:p>
    <w:p w14:paraId="2B0637DD" w14:textId="77777777" w:rsidR="005D447E" w:rsidRPr="00AF6511" w:rsidRDefault="005D447E">
      <w:pPr>
        <w:pStyle w:val="Lijstalinea"/>
        <w:numPr>
          <w:ilvl w:val="0"/>
          <w:numId w:val="3"/>
        </w:numPr>
        <w:spacing w:line="276" w:lineRule="auto"/>
        <w:rPr>
          <w:rFonts w:ascii="Arial" w:hAnsi="Arial" w:cs="Arial"/>
          <w:color w:val="000000" w:themeColor="text1"/>
          <w:sz w:val="20"/>
          <w:szCs w:val="20"/>
        </w:rPr>
      </w:pPr>
      <w:r w:rsidRPr="00AF6511">
        <w:rPr>
          <w:rFonts w:ascii="Arial" w:hAnsi="Arial" w:cs="Arial"/>
          <w:color w:val="000000" w:themeColor="text1"/>
          <w:sz w:val="20"/>
          <w:szCs w:val="20"/>
        </w:rPr>
        <w:t xml:space="preserve">het instellen en coördineren van formatieplaatsen ten behoeve van ambulante begeleiding van leerlingen en leerkrachten in het regulier onderwijs; </w:t>
      </w:r>
    </w:p>
    <w:p w14:paraId="2899F36D" w14:textId="00A8D068" w:rsidR="005D447E" w:rsidRPr="00AF6511" w:rsidRDefault="005D447E">
      <w:pPr>
        <w:pStyle w:val="Lijstalinea"/>
        <w:numPr>
          <w:ilvl w:val="0"/>
          <w:numId w:val="3"/>
        </w:numPr>
        <w:spacing w:line="276" w:lineRule="auto"/>
        <w:rPr>
          <w:rFonts w:ascii="Arial" w:hAnsi="Arial" w:cs="Arial"/>
          <w:color w:val="000000" w:themeColor="text1"/>
          <w:sz w:val="20"/>
          <w:szCs w:val="20"/>
        </w:rPr>
      </w:pPr>
      <w:r w:rsidRPr="00AF6511">
        <w:rPr>
          <w:rFonts w:ascii="Arial" w:hAnsi="Arial" w:cs="Arial"/>
          <w:color w:val="000000" w:themeColor="text1"/>
          <w:sz w:val="20"/>
          <w:szCs w:val="20"/>
        </w:rPr>
        <w:t>het verrichten van handelingsgerichte diagnostiek en het opstellen van hande</w:t>
      </w:r>
      <w:proofErr w:type="spellStart"/>
      <w:r w:rsidR="0098402E" w:rsidRPr="00AF6511">
        <w:rPr>
          <w:rFonts w:ascii="Arial" w:hAnsi="Arial" w:cs="Arial"/>
          <w:color w:val="000000" w:themeColor="text1"/>
          <w:sz w:val="20"/>
          <w:szCs w:val="20"/>
          <w:lang w:val="nl-NL"/>
        </w:rPr>
        <w:t>lings</w:t>
      </w:r>
      <w:proofErr w:type="spellEnd"/>
      <w:r w:rsidRPr="00AF6511">
        <w:rPr>
          <w:rFonts w:ascii="Arial" w:hAnsi="Arial" w:cs="Arial"/>
          <w:color w:val="000000" w:themeColor="text1"/>
          <w:sz w:val="20"/>
          <w:szCs w:val="20"/>
        </w:rPr>
        <w:t>plannen;</w:t>
      </w:r>
    </w:p>
    <w:p w14:paraId="351C63C8" w14:textId="03C9C7DA" w:rsidR="005D447E" w:rsidRPr="00AF6511" w:rsidRDefault="005D447E">
      <w:pPr>
        <w:pStyle w:val="Lijstalinea"/>
        <w:numPr>
          <w:ilvl w:val="0"/>
          <w:numId w:val="3"/>
        </w:numPr>
        <w:spacing w:line="276" w:lineRule="auto"/>
        <w:rPr>
          <w:rFonts w:ascii="Arial" w:hAnsi="Arial" w:cs="Arial"/>
          <w:color w:val="000000" w:themeColor="text1"/>
          <w:sz w:val="20"/>
          <w:szCs w:val="20"/>
        </w:rPr>
      </w:pPr>
      <w:r w:rsidRPr="00AF6511">
        <w:rPr>
          <w:rFonts w:ascii="Arial" w:hAnsi="Arial" w:cs="Arial"/>
          <w:color w:val="000000" w:themeColor="text1"/>
          <w:sz w:val="20"/>
          <w:szCs w:val="20"/>
        </w:rPr>
        <w:t xml:space="preserve">het </w:t>
      </w:r>
      <w:r w:rsidR="0098402E" w:rsidRPr="00AF6511">
        <w:rPr>
          <w:rFonts w:ascii="Arial" w:hAnsi="Arial" w:cs="Arial"/>
          <w:color w:val="000000" w:themeColor="text1"/>
          <w:sz w:val="20"/>
          <w:szCs w:val="20"/>
          <w:lang w:val="nl-NL"/>
        </w:rPr>
        <w:t>geven</w:t>
      </w:r>
      <w:r w:rsidRPr="00AF6511">
        <w:rPr>
          <w:rFonts w:ascii="Arial" w:hAnsi="Arial" w:cs="Arial"/>
          <w:color w:val="000000" w:themeColor="text1"/>
          <w:sz w:val="20"/>
          <w:szCs w:val="20"/>
        </w:rPr>
        <w:t xml:space="preserve"> van advies aan ouders en leerkrachten in het regulier onderwijs; </w:t>
      </w:r>
    </w:p>
    <w:p w14:paraId="1D2CB890" w14:textId="6F0499C9" w:rsidR="005D447E" w:rsidRPr="00AF6511" w:rsidRDefault="005D447E">
      <w:pPr>
        <w:pStyle w:val="Lijstalinea"/>
        <w:numPr>
          <w:ilvl w:val="0"/>
          <w:numId w:val="3"/>
        </w:numPr>
        <w:spacing w:line="276" w:lineRule="auto"/>
        <w:rPr>
          <w:rFonts w:ascii="Arial" w:hAnsi="Arial" w:cs="Arial"/>
          <w:color w:val="000000" w:themeColor="text1"/>
          <w:sz w:val="20"/>
          <w:szCs w:val="20"/>
        </w:rPr>
      </w:pPr>
      <w:r w:rsidRPr="00AF6511">
        <w:rPr>
          <w:rFonts w:ascii="Arial" w:hAnsi="Arial" w:cs="Arial"/>
          <w:color w:val="000000" w:themeColor="text1"/>
          <w:sz w:val="20"/>
          <w:szCs w:val="20"/>
        </w:rPr>
        <w:t xml:space="preserve">het inrichten en beschikbaar stellen van hulpmiddelen; </w:t>
      </w:r>
    </w:p>
    <w:p w14:paraId="57B13C09" w14:textId="77777777" w:rsidR="005D447E" w:rsidRPr="00AF6511" w:rsidRDefault="005D447E">
      <w:pPr>
        <w:pStyle w:val="Lijstalinea"/>
        <w:numPr>
          <w:ilvl w:val="0"/>
          <w:numId w:val="3"/>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rPr>
        <w:t>het op peil houden van eigen expertise, onderzoek en ontwikkeling</w:t>
      </w:r>
      <w:r w:rsidRPr="00AF6511">
        <w:rPr>
          <w:rFonts w:ascii="Arial" w:hAnsi="Arial" w:cs="Arial"/>
          <w:color w:val="000000" w:themeColor="text1"/>
          <w:sz w:val="20"/>
          <w:szCs w:val="20"/>
          <w:lang w:val="nl-NL"/>
        </w:rPr>
        <w:t>.</w:t>
      </w:r>
    </w:p>
    <w:p w14:paraId="4559094C" w14:textId="71CD186C" w:rsidR="005D447E" w:rsidRPr="00AF6511" w:rsidRDefault="00AC77F6" w:rsidP="00441A6F">
      <w:pPr>
        <w:spacing w:line="276" w:lineRule="auto"/>
        <w:rPr>
          <w:rFonts w:ascii="Arial" w:hAnsi="Arial" w:cs="Arial"/>
          <w:color w:val="000000" w:themeColor="text1"/>
          <w:sz w:val="20"/>
          <w:szCs w:val="20"/>
        </w:rPr>
      </w:pPr>
      <w:r w:rsidRPr="00AF6511">
        <w:rPr>
          <w:rFonts w:ascii="Arial" w:hAnsi="Arial" w:cs="Arial"/>
          <w:color w:val="000000" w:themeColor="text1"/>
          <w:sz w:val="20"/>
          <w:szCs w:val="20"/>
          <w:lang w:val="nl-NL"/>
        </w:rPr>
        <w:t>De beleidsintentie was</w:t>
      </w:r>
      <w:r w:rsidR="000F727A" w:rsidRPr="00AF6511">
        <w:rPr>
          <w:rFonts w:ascii="Arial" w:hAnsi="Arial" w:cs="Arial"/>
          <w:color w:val="000000" w:themeColor="text1"/>
          <w:sz w:val="20"/>
          <w:szCs w:val="20"/>
          <w:lang w:val="nl-NL"/>
        </w:rPr>
        <w:t>:</w:t>
      </w:r>
      <w:r w:rsidR="005D447E" w:rsidRPr="00AF6511">
        <w:rPr>
          <w:rFonts w:ascii="Arial" w:hAnsi="Arial" w:cs="Arial"/>
          <w:color w:val="000000" w:themeColor="text1"/>
          <w:sz w:val="20"/>
          <w:szCs w:val="20"/>
        </w:rPr>
        <w:t xml:space="preserve"> ouders de mogelijkheid geven om te kiezen voor een plaatsing in het speciaal onderwijs of in het regulier onderwijs met een </w:t>
      </w:r>
      <w:r w:rsidR="008A0AEC" w:rsidRPr="00AF6511">
        <w:rPr>
          <w:rFonts w:ascii="Arial" w:hAnsi="Arial" w:cs="Arial"/>
          <w:color w:val="000000" w:themeColor="text1"/>
          <w:sz w:val="20"/>
          <w:szCs w:val="20"/>
          <w:lang w:val="nl-NL"/>
        </w:rPr>
        <w:t>‘</w:t>
      </w:r>
      <w:r w:rsidR="005D447E" w:rsidRPr="00AF6511">
        <w:rPr>
          <w:rFonts w:ascii="Arial" w:hAnsi="Arial" w:cs="Arial"/>
          <w:color w:val="000000" w:themeColor="text1"/>
          <w:sz w:val="20"/>
          <w:szCs w:val="20"/>
        </w:rPr>
        <w:t>rugzakje</w:t>
      </w:r>
      <w:r w:rsidR="008A0AEC" w:rsidRPr="00AF6511">
        <w:rPr>
          <w:rFonts w:ascii="Arial" w:hAnsi="Arial" w:cs="Arial"/>
          <w:color w:val="000000" w:themeColor="text1"/>
          <w:sz w:val="20"/>
          <w:szCs w:val="20"/>
          <w:lang w:val="nl-NL"/>
        </w:rPr>
        <w:t>’</w:t>
      </w:r>
      <w:r w:rsidRPr="00AF6511">
        <w:rPr>
          <w:rFonts w:ascii="Arial" w:hAnsi="Arial" w:cs="Arial"/>
          <w:color w:val="000000" w:themeColor="text1"/>
          <w:sz w:val="20"/>
          <w:szCs w:val="20"/>
          <w:lang w:val="nl-NL"/>
        </w:rPr>
        <w:t>. Het beleid heeft echter</w:t>
      </w:r>
      <w:r w:rsidR="005D447E" w:rsidRPr="00AF6511">
        <w:rPr>
          <w:rFonts w:ascii="Arial" w:hAnsi="Arial" w:cs="Arial"/>
          <w:color w:val="000000" w:themeColor="text1"/>
          <w:sz w:val="20"/>
          <w:szCs w:val="20"/>
        </w:rPr>
        <w:t xml:space="preserve"> een tegendraadse </w:t>
      </w:r>
      <w:r w:rsidR="005D447E" w:rsidRPr="00AF6511">
        <w:rPr>
          <w:rFonts w:ascii="Arial" w:hAnsi="Arial" w:cs="Arial"/>
          <w:color w:val="000000" w:themeColor="text1"/>
          <w:sz w:val="20"/>
          <w:szCs w:val="20"/>
        </w:rPr>
        <w:lastRenderedPageBreak/>
        <w:t xml:space="preserve">uitwerking gehad. Zo </w:t>
      </w:r>
      <w:r w:rsidRPr="00AF6511">
        <w:rPr>
          <w:rFonts w:ascii="Arial" w:hAnsi="Arial" w:cs="Arial"/>
          <w:color w:val="000000" w:themeColor="text1"/>
          <w:sz w:val="20"/>
          <w:szCs w:val="20"/>
          <w:lang w:val="nl-NL"/>
        </w:rPr>
        <w:t>steeg</w:t>
      </w:r>
      <w:r w:rsidR="005D447E" w:rsidRPr="00AF6511">
        <w:rPr>
          <w:rFonts w:ascii="Arial" w:hAnsi="Arial" w:cs="Arial"/>
          <w:color w:val="000000" w:themeColor="text1"/>
          <w:sz w:val="20"/>
          <w:szCs w:val="20"/>
        </w:rPr>
        <w:t xml:space="preserve"> het aantal toegekende </w:t>
      </w:r>
      <w:r w:rsidR="008A0AEC" w:rsidRPr="00AF6511">
        <w:rPr>
          <w:rFonts w:ascii="Arial" w:hAnsi="Arial" w:cs="Arial"/>
          <w:color w:val="000000" w:themeColor="text1"/>
          <w:sz w:val="20"/>
          <w:szCs w:val="20"/>
          <w:lang w:val="nl-NL"/>
        </w:rPr>
        <w:t>‘</w:t>
      </w:r>
      <w:r w:rsidR="005D447E" w:rsidRPr="00AF6511">
        <w:rPr>
          <w:rFonts w:ascii="Arial" w:hAnsi="Arial" w:cs="Arial"/>
          <w:color w:val="000000" w:themeColor="text1"/>
          <w:sz w:val="20"/>
          <w:szCs w:val="20"/>
        </w:rPr>
        <w:t>rugzakjes</w:t>
      </w:r>
      <w:r w:rsidR="008A0AEC" w:rsidRPr="00AF6511">
        <w:rPr>
          <w:rFonts w:ascii="Arial" w:hAnsi="Arial" w:cs="Arial"/>
          <w:color w:val="000000" w:themeColor="text1"/>
          <w:sz w:val="20"/>
          <w:szCs w:val="20"/>
          <w:lang w:val="nl-NL"/>
        </w:rPr>
        <w:t>’</w:t>
      </w:r>
      <w:r w:rsidR="005D447E" w:rsidRPr="00AF6511">
        <w:rPr>
          <w:rFonts w:ascii="Arial" w:hAnsi="Arial" w:cs="Arial"/>
          <w:color w:val="000000" w:themeColor="text1"/>
          <w:sz w:val="20"/>
          <w:szCs w:val="20"/>
        </w:rPr>
        <w:t xml:space="preserve"> in de periode tussen 2003 en 2005 </w:t>
      </w:r>
      <w:r w:rsidRPr="00AF6511">
        <w:rPr>
          <w:rFonts w:ascii="Arial" w:hAnsi="Arial" w:cs="Arial"/>
          <w:color w:val="000000" w:themeColor="text1"/>
          <w:sz w:val="20"/>
          <w:szCs w:val="20"/>
          <w:lang w:val="nl-NL"/>
        </w:rPr>
        <w:t>flink</w:t>
      </w:r>
      <w:r w:rsidR="005D447E" w:rsidRPr="00AF6511">
        <w:rPr>
          <w:rFonts w:ascii="Arial" w:hAnsi="Arial" w:cs="Arial"/>
          <w:color w:val="000000" w:themeColor="text1"/>
          <w:sz w:val="20"/>
          <w:szCs w:val="20"/>
        </w:rPr>
        <w:t xml:space="preserve">, maar </w:t>
      </w:r>
      <w:r w:rsidRPr="00AF6511">
        <w:rPr>
          <w:rFonts w:ascii="Arial" w:hAnsi="Arial" w:cs="Arial"/>
          <w:color w:val="000000" w:themeColor="text1"/>
          <w:sz w:val="20"/>
          <w:szCs w:val="20"/>
          <w:lang w:val="nl-NL"/>
        </w:rPr>
        <w:t>steeg</w:t>
      </w:r>
      <w:r w:rsidR="005D447E" w:rsidRPr="00AF6511">
        <w:rPr>
          <w:rFonts w:ascii="Arial" w:hAnsi="Arial" w:cs="Arial"/>
          <w:color w:val="000000" w:themeColor="text1"/>
          <w:sz w:val="20"/>
          <w:szCs w:val="20"/>
        </w:rPr>
        <w:t xml:space="preserve"> ook de deelname aan het speciaal onderwijs.</w:t>
      </w:r>
      <w:r w:rsidR="009C22DC" w:rsidRPr="00AF6511">
        <w:rPr>
          <w:rStyle w:val="Voetnootmarkering"/>
          <w:rFonts w:ascii="Arial" w:hAnsi="Arial" w:cs="Arial"/>
          <w:color w:val="000000" w:themeColor="text1"/>
          <w:sz w:val="20"/>
          <w:szCs w:val="20"/>
        </w:rPr>
        <w:footnoteReference w:id="44"/>
      </w:r>
    </w:p>
    <w:p w14:paraId="31E9FAED" w14:textId="0813A0EF" w:rsidR="000F727A" w:rsidRPr="00AF6511" w:rsidRDefault="005D447E"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rPr>
        <w:t>Volgens deskundigen, die door</w:t>
      </w:r>
      <w:r w:rsidR="000F727A" w:rsidRPr="00AF6511">
        <w:rPr>
          <w:rFonts w:ascii="Arial" w:hAnsi="Arial" w:cs="Arial"/>
          <w:color w:val="000000" w:themeColor="text1"/>
          <w:sz w:val="20"/>
          <w:szCs w:val="20"/>
          <w:lang w:val="nl-NL"/>
        </w:rPr>
        <w:t xml:space="preserve"> de</w:t>
      </w:r>
      <w:r w:rsidRPr="00AF6511">
        <w:rPr>
          <w:rFonts w:ascii="Arial" w:hAnsi="Arial" w:cs="Arial"/>
          <w:color w:val="000000" w:themeColor="text1"/>
          <w:sz w:val="20"/>
          <w:szCs w:val="20"/>
        </w:rPr>
        <w:t xml:space="preserve"> </w:t>
      </w:r>
      <w:r w:rsidR="000F727A" w:rsidRPr="00AF6511">
        <w:rPr>
          <w:rFonts w:ascii="Arial" w:hAnsi="Arial" w:cs="Arial"/>
          <w:color w:val="000000" w:themeColor="text1"/>
          <w:sz w:val="20"/>
          <w:szCs w:val="20"/>
        </w:rPr>
        <w:t>landelijke indicatiecommissie toezicht indicatiestelling</w:t>
      </w:r>
      <w:r w:rsidR="000F727A" w:rsidRPr="00AF6511">
        <w:rPr>
          <w:rFonts w:ascii="Arial" w:hAnsi="Arial" w:cs="Arial"/>
          <w:color w:val="000000" w:themeColor="text1"/>
          <w:sz w:val="20"/>
          <w:szCs w:val="20"/>
          <w:lang w:val="nl-NL"/>
        </w:rPr>
        <w:t xml:space="preserve"> in 2006 zijn</w:t>
      </w:r>
      <w:r w:rsidRPr="00AF6511">
        <w:rPr>
          <w:rFonts w:ascii="Arial" w:hAnsi="Arial" w:cs="Arial"/>
          <w:color w:val="000000" w:themeColor="text1"/>
          <w:sz w:val="20"/>
          <w:szCs w:val="20"/>
        </w:rPr>
        <w:t xml:space="preserve"> geraadpleegd, zijn </w:t>
      </w:r>
      <w:r w:rsidR="008A0AEC" w:rsidRPr="00AF6511">
        <w:rPr>
          <w:rFonts w:ascii="Arial" w:hAnsi="Arial" w:cs="Arial"/>
          <w:color w:val="000000" w:themeColor="text1"/>
          <w:sz w:val="20"/>
          <w:szCs w:val="20"/>
          <w:lang w:val="nl-NL"/>
        </w:rPr>
        <w:t>deze</w:t>
      </w:r>
      <w:r w:rsidRPr="00AF6511">
        <w:rPr>
          <w:rFonts w:ascii="Arial" w:hAnsi="Arial" w:cs="Arial"/>
          <w:color w:val="000000" w:themeColor="text1"/>
          <w:sz w:val="20"/>
          <w:szCs w:val="20"/>
        </w:rPr>
        <w:t xml:space="preserve"> factoren het meest bepalend voor de groei van cluster 4</w:t>
      </w:r>
      <w:r w:rsidR="000F727A" w:rsidRPr="00AF6511">
        <w:rPr>
          <w:rFonts w:ascii="Arial" w:hAnsi="Arial" w:cs="Arial"/>
          <w:color w:val="000000" w:themeColor="text1"/>
          <w:sz w:val="20"/>
          <w:szCs w:val="20"/>
          <w:lang w:val="nl-NL"/>
        </w:rPr>
        <w:t>:</w:t>
      </w:r>
    </w:p>
    <w:p w14:paraId="57339004" w14:textId="54B8DD3D" w:rsidR="000F727A" w:rsidRPr="00AF6511" w:rsidRDefault="000F727A">
      <w:pPr>
        <w:pStyle w:val="Lijstalinea"/>
        <w:numPr>
          <w:ilvl w:val="0"/>
          <w:numId w:val="21"/>
        </w:numPr>
        <w:spacing w:line="276" w:lineRule="auto"/>
        <w:rPr>
          <w:rFonts w:ascii="Arial" w:hAnsi="Arial" w:cs="Arial"/>
          <w:color w:val="000000" w:themeColor="text1"/>
          <w:sz w:val="20"/>
          <w:szCs w:val="20"/>
        </w:rPr>
      </w:pPr>
      <w:r w:rsidRPr="00AF6511">
        <w:rPr>
          <w:rFonts w:ascii="Arial" w:hAnsi="Arial" w:cs="Arial"/>
          <w:color w:val="000000" w:themeColor="text1"/>
          <w:sz w:val="20"/>
          <w:szCs w:val="20"/>
          <w:lang w:val="nl-NL"/>
        </w:rPr>
        <w:t>H</w:t>
      </w:r>
      <w:r w:rsidR="005D447E" w:rsidRPr="00AF6511">
        <w:rPr>
          <w:rFonts w:ascii="Arial" w:hAnsi="Arial" w:cs="Arial"/>
          <w:color w:val="000000" w:themeColor="text1"/>
          <w:sz w:val="20"/>
          <w:szCs w:val="20"/>
        </w:rPr>
        <w:t xml:space="preserve">et </w:t>
      </w:r>
      <w:r w:rsidR="008A0AEC" w:rsidRPr="00AF6511">
        <w:rPr>
          <w:rFonts w:ascii="Arial" w:hAnsi="Arial" w:cs="Arial"/>
          <w:color w:val="000000" w:themeColor="text1"/>
          <w:sz w:val="20"/>
          <w:szCs w:val="20"/>
          <w:lang w:val="nl-NL"/>
        </w:rPr>
        <w:t>‘</w:t>
      </w:r>
      <w:r w:rsidR="005D447E" w:rsidRPr="00AF6511">
        <w:rPr>
          <w:rFonts w:ascii="Arial" w:hAnsi="Arial" w:cs="Arial"/>
          <w:color w:val="000000" w:themeColor="text1"/>
          <w:sz w:val="20"/>
          <w:szCs w:val="20"/>
        </w:rPr>
        <w:t>rugzakje</w:t>
      </w:r>
      <w:r w:rsidR="008A0AEC" w:rsidRPr="00AF6511">
        <w:rPr>
          <w:rFonts w:ascii="Arial" w:hAnsi="Arial" w:cs="Arial"/>
          <w:color w:val="000000" w:themeColor="text1"/>
          <w:sz w:val="20"/>
          <w:szCs w:val="20"/>
          <w:lang w:val="nl-NL"/>
        </w:rPr>
        <w:t>’</w:t>
      </w:r>
      <w:r w:rsidR="005D447E" w:rsidRPr="00AF6511">
        <w:rPr>
          <w:rFonts w:ascii="Arial" w:hAnsi="Arial" w:cs="Arial"/>
          <w:color w:val="000000" w:themeColor="text1"/>
          <w:sz w:val="20"/>
          <w:szCs w:val="20"/>
        </w:rPr>
        <w:t xml:space="preserve"> </w:t>
      </w:r>
      <w:r w:rsidRPr="00AF6511">
        <w:rPr>
          <w:rFonts w:ascii="Arial" w:hAnsi="Arial" w:cs="Arial"/>
          <w:color w:val="000000" w:themeColor="text1"/>
          <w:sz w:val="20"/>
          <w:szCs w:val="20"/>
          <w:lang w:val="nl-NL"/>
        </w:rPr>
        <w:t xml:space="preserve">heeft </w:t>
      </w:r>
      <w:r w:rsidR="005D447E" w:rsidRPr="00AF6511">
        <w:rPr>
          <w:rFonts w:ascii="Arial" w:hAnsi="Arial" w:cs="Arial"/>
          <w:color w:val="000000" w:themeColor="text1"/>
          <w:sz w:val="20"/>
          <w:szCs w:val="20"/>
        </w:rPr>
        <w:t xml:space="preserve">de drempel voor ouders verlaagd om ondersteuning aan te vragen. Ondersteuning kan nu op de eigen school plaatsvinden en impliceert geen overplaatsing. </w:t>
      </w:r>
    </w:p>
    <w:p w14:paraId="24C60234" w14:textId="43DB9B9A" w:rsidR="000F727A" w:rsidRPr="00AF6511" w:rsidRDefault="000F727A">
      <w:pPr>
        <w:pStyle w:val="Lijstalinea"/>
        <w:numPr>
          <w:ilvl w:val="0"/>
          <w:numId w:val="21"/>
        </w:numPr>
        <w:spacing w:line="276" w:lineRule="auto"/>
        <w:rPr>
          <w:rFonts w:ascii="Arial" w:hAnsi="Arial" w:cs="Arial"/>
          <w:color w:val="000000" w:themeColor="text1"/>
          <w:sz w:val="20"/>
          <w:szCs w:val="20"/>
        </w:rPr>
      </w:pPr>
      <w:r w:rsidRPr="00AF6511">
        <w:rPr>
          <w:rFonts w:ascii="Arial" w:hAnsi="Arial" w:cs="Arial"/>
          <w:color w:val="000000" w:themeColor="text1"/>
          <w:sz w:val="20"/>
          <w:szCs w:val="20"/>
          <w:lang w:val="nl-NL"/>
        </w:rPr>
        <w:t>H</w:t>
      </w:r>
      <w:r w:rsidR="005D447E" w:rsidRPr="00AF6511">
        <w:rPr>
          <w:rFonts w:ascii="Arial" w:hAnsi="Arial" w:cs="Arial"/>
          <w:color w:val="000000" w:themeColor="text1"/>
          <w:sz w:val="20"/>
          <w:szCs w:val="20"/>
        </w:rPr>
        <w:t xml:space="preserve">et </w:t>
      </w:r>
      <w:r w:rsidR="008A0AEC" w:rsidRPr="00AF6511">
        <w:rPr>
          <w:rFonts w:ascii="Arial" w:hAnsi="Arial" w:cs="Arial"/>
          <w:color w:val="000000" w:themeColor="text1"/>
          <w:sz w:val="20"/>
          <w:szCs w:val="20"/>
          <w:lang w:val="nl-NL"/>
        </w:rPr>
        <w:t>‘</w:t>
      </w:r>
      <w:r w:rsidRPr="00AF6511">
        <w:rPr>
          <w:rFonts w:ascii="Arial" w:hAnsi="Arial" w:cs="Arial"/>
          <w:color w:val="000000" w:themeColor="text1"/>
          <w:sz w:val="20"/>
          <w:szCs w:val="20"/>
          <w:lang w:val="nl-NL"/>
        </w:rPr>
        <w:t>r</w:t>
      </w:r>
      <w:r w:rsidR="005D447E" w:rsidRPr="00AF6511">
        <w:rPr>
          <w:rFonts w:ascii="Arial" w:hAnsi="Arial" w:cs="Arial"/>
          <w:color w:val="000000" w:themeColor="text1"/>
          <w:sz w:val="20"/>
          <w:szCs w:val="20"/>
        </w:rPr>
        <w:t>ugzakbeleid</w:t>
      </w:r>
      <w:r w:rsidR="008A0AEC" w:rsidRPr="00AF6511">
        <w:rPr>
          <w:rFonts w:ascii="Arial" w:hAnsi="Arial" w:cs="Arial"/>
          <w:color w:val="000000" w:themeColor="text1"/>
          <w:sz w:val="20"/>
          <w:szCs w:val="20"/>
          <w:lang w:val="nl-NL"/>
        </w:rPr>
        <w:t>’</w:t>
      </w:r>
      <w:r w:rsidR="005D447E" w:rsidRPr="00AF6511">
        <w:rPr>
          <w:rFonts w:ascii="Arial" w:hAnsi="Arial" w:cs="Arial"/>
          <w:color w:val="000000" w:themeColor="text1"/>
          <w:sz w:val="20"/>
          <w:szCs w:val="20"/>
        </w:rPr>
        <w:t xml:space="preserve"> </w:t>
      </w:r>
      <w:r w:rsidRPr="00AF6511">
        <w:rPr>
          <w:rFonts w:ascii="Arial" w:hAnsi="Arial" w:cs="Arial"/>
          <w:color w:val="000000" w:themeColor="text1"/>
          <w:sz w:val="20"/>
          <w:szCs w:val="20"/>
          <w:lang w:val="nl-NL"/>
        </w:rPr>
        <w:t xml:space="preserve">stimuleert </w:t>
      </w:r>
      <w:r w:rsidR="005D447E" w:rsidRPr="00AF6511">
        <w:rPr>
          <w:rFonts w:ascii="Arial" w:hAnsi="Arial" w:cs="Arial"/>
          <w:color w:val="000000" w:themeColor="text1"/>
          <w:sz w:val="20"/>
          <w:szCs w:val="20"/>
        </w:rPr>
        <w:t>het denken in termen van classificaties en medische diagnoses</w:t>
      </w:r>
      <w:r w:rsidRPr="00AF6511">
        <w:rPr>
          <w:rFonts w:ascii="Arial" w:hAnsi="Arial" w:cs="Arial"/>
          <w:color w:val="000000" w:themeColor="text1"/>
          <w:sz w:val="20"/>
          <w:szCs w:val="20"/>
          <w:lang w:val="nl-NL"/>
        </w:rPr>
        <w:t xml:space="preserve"> (medisch model)</w:t>
      </w:r>
      <w:r w:rsidR="005D447E" w:rsidRPr="00AF6511">
        <w:rPr>
          <w:rFonts w:ascii="Arial" w:hAnsi="Arial" w:cs="Arial"/>
          <w:color w:val="000000" w:themeColor="text1"/>
          <w:sz w:val="20"/>
          <w:szCs w:val="20"/>
        </w:rPr>
        <w:t>.</w:t>
      </w:r>
    </w:p>
    <w:p w14:paraId="7360860A" w14:textId="77777777" w:rsidR="00B5547C" w:rsidRPr="00AF6511" w:rsidRDefault="000F727A">
      <w:pPr>
        <w:pStyle w:val="Lijstalinea"/>
        <w:numPr>
          <w:ilvl w:val="0"/>
          <w:numId w:val="21"/>
        </w:numPr>
        <w:spacing w:line="276" w:lineRule="auto"/>
        <w:rPr>
          <w:rFonts w:ascii="Arial" w:hAnsi="Arial" w:cs="Arial"/>
          <w:color w:val="000000" w:themeColor="text1"/>
          <w:sz w:val="20"/>
          <w:szCs w:val="20"/>
        </w:rPr>
      </w:pPr>
      <w:r w:rsidRPr="00AF6511">
        <w:rPr>
          <w:rFonts w:ascii="Arial" w:hAnsi="Arial" w:cs="Arial"/>
          <w:color w:val="000000" w:themeColor="text1"/>
          <w:sz w:val="20"/>
          <w:szCs w:val="20"/>
          <w:lang w:val="nl-NL"/>
        </w:rPr>
        <w:t>Toegenomen</w:t>
      </w:r>
      <w:r w:rsidR="005D447E" w:rsidRPr="00AF6511">
        <w:rPr>
          <w:rFonts w:ascii="Arial" w:hAnsi="Arial" w:cs="Arial"/>
          <w:color w:val="000000" w:themeColor="text1"/>
          <w:sz w:val="20"/>
          <w:szCs w:val="20"/>
        </w:rPr>
        <w:t xml:space="preserve"> kennis over gedrag</w:t>
      </w:r>
      <w:r w:rsidRPr="00AF6511">
        <w:rPr>
          <w:rFonts w:ascii="Arial" w:hAnsi="Arial" w:cs="Arial"/>
          <w:color w:val="000000" w:themeColor="text1"/>
          <w:sz w:val="20"/>
          <w:szCs w:val="20"/>
          <w:lang w:val="nl-NL"/>
        </w:rPr>
        <w:t>s</w:t>
      </w:r>
      <w:r w:rsidR="005D447E" w:rsidRPr="00AF6511">
        <w:rPr>
          <w:rFonts w:ascii="Arial" w:hAnsi="Arial" w:cs="Arial"/>
          <w:color w:val="000000" w:themeColor="text1"/>
          <w:sz w:val="20"/>
          <w:szCs w:val="20"/>
        </w:rPr>
        <w:t xml:space="preserve">stoornissen en/of ontwikkelingspsychopathologie </w:t>
      </w:r>
      <w:r w:rsidRPr="00AF6511">
        <w:rPr>
          <w:rFonts w:ascii="Arial" w:hAnsi="Arial" w:cs="Arial"/>
          <w:color w:val="000000" w:themeColor="text1"/>
          <w:sz w:val="20"/>
          <w:szCs w:val="20"/>
          <w:lang w:val="nl-NL"/>
        </w:rPr>
        <w:t xml:space="preserve">draagt </w:t>
      </w:r>
      <w:r w:rsidR="005D447E" w:rsidRPr="00AF6511">
        <w:rPr>
          <w:rFonts w:ascii="Arial" w:hAnsi="Arial" w:cs="Arial"/>
          <w:color w:val="000000" w:themeColor="text1"/>
          <w:sz w:val="20"/>
          <w:szCs w:val="20"/>
        </w:rPr>
        <w:t xml:space="preserve">bij aan het signaleren daarvan. </w:t>
      </w:r>
    </w:p>
    <w:p w14:paraId="03C69542" w14:textId="6AFD9D4C" w:rsidR="005D447E" w:rsidRPr="00AF6511" w:rsidRDefault="00B5547C">
      <w:pPr>
        <w:pStyle w:val="Lijstalinea"/>
        <w:numPr>
          <w:ilvl w:val="0"/>
          <w:numId w:val="21"/>
        </w:numPr>
        <w:spacing w:line="276" w:lineRule="auto"/>
        <w:rPr>
          <w:rFonts w:ascii="Arial" w:hAnsi="Arial" w:cs="Arial"/>
          <w:color w:val="000000" w:themeColor="text1"/>
          <w:sz w:val="20"/>
          <w:szCs w:val="20"/>
        </w:rPr>
      </w:pPr>
      <w:r w:rsidRPr="00AF6511">
        <w:rPr>
          <w:rFonts w:ascii="Arial" w:hAnsi="Arial" w:cs="Arial"/>
          <w:color w:val="000000" w:themeColor="text1"/>
          <w:sz w:val="20"/>
          <w:szCs w:val="20"/>
          <w:lang w:val="nl-NL"/>
        </w:rPr>
        <w:t>E</w:t>
      </w:r>
      <w:r w:rsidR="005D447E" w:rsidRPr="00AF6511">
        <w:rPr>
          <w:rFonts w:ascii="Arial" w:hAnsi="Arial" w:cs="Arial"/>
          <w:color w:val="000000" w:themeColor="text1"/>
          <w:sz w:val="20"/>
          <w:szCs w:val="20"/>
        </w:rPr>
        <w:t>xterne invloeden, zoals het toegenomen aantal (v)echtscheidingen en een toename van leerlingen met een migratieachtergrond.</w:t>
      </w:r>
    </w:p>
    <w:p w14:paraId="7458C6FC" w14:textId="67B341B3" w:rsidR="005D447E" w:rsidRPr="00AF6511" w:rsidRDefault="005D447E" w:rsidP="00441A6F">
      <w:pPr>
        <w:spacing w:line="276" w:lineRule="auto"/>
        <w:rPr>
          <w:rFonts w:ascii="Arial" w:hAnsi="Arial" w:cs="Arial"/>
          <w:color w:val="000000" w:themeColor="text1"/>
          <w:sz w:val="20"/>
          <w:szCs w:val="20"/>
        </w:rPr>
      </w:pPr>
      <w:r w:rsidRPr="00AF6511">
        <w:rPr>
          <w:rFonts w:ascii="Arial" w:hAnsi="Arial" w:cs="Arial"/>
          <w:color w:val="000000" w:themeColor="text1"/>
          <w:sz w:val="20"/>
          <w:szCs w:val="20"/>
        </w:rPr>
        <w:t xml:space="preserve">De procedure om een </w:t>
      </w:r>
      <w:r w:rsidR="008A0AEC" w:rsidRPr="00AF6511">
        <w:rPr>
          <w:rFonts w:ascii="Arial" w:hAnsi="Arial" w:cs="Arial"/>
          <w:color w:val="000000" w:themeColor="text1"/>
          <w:sz w:val="20"/>
          <w:szCs w:val="20"/>
          <w:lang w:val="nl-NL"/>
        </w:rPr>
        <w:t>‘</w:t>
      </w:r>
      <w:r w:rsidRPr="00AF6511">
        <w:rPr>
          <w:rFonts w:ascii="Arial" w:hAnsi="Arial" w:cs="Arial"/>
          <w:color w:val="000000" w:themeColor="text1"/>
          <w:sz w:val="20"/>
          <w:szCs w:val="20"/>
        </w:rPr>
        <w:t>rugzakje</w:t>
      </w:r>
      <w:r w:rsidR="008A0AEC" w:rsidRPr="00AF6511">
        <w:rPr>
          <w:rFonts w:ascii="Arial" w:hAnsi="Arial" w:cs="Arial"/>
          <w:color w:val="000000" w:themeColor="text1"/>
          <w:sz w:val="20"/>
          <w:szCs w:val="20"/>
          <w:lang w:val="nl-NL"/>
        </w:rPr>
        <w:t>’</w:t>
      </w:r>
      <w:r w:rsidRPr="00AF6511">
        <w:rPr>
          <w:rFonts w:ascii="Arial" w:hAnsi="Arial" w:cs="Arial"/>
          <w:color w:val="000000" w:themeColor="text1"/>
          <w:sz w:val="20"/>
          <w:szCs w:val="20"/>
        </w:rPr>
        <w:t xml:space="preserve"> aan te vragen wordt als ingewikkeld en traag ervaren. Een aanvraag duurt lang, is bureaucratisch en loopt over veel schijven. Sommige scholen weigeren leerlingen met een </w:t>
      </w:r>
      <w:r w:rsidR="008A0AEC" w:rsidRPr="00AF6511">
        <w:rPr>
          <w:rFonts w:ascii="Arial" w:hAnsi="Arial" w:cs="Arial"/>
          <w:color w:val="000000" w:themeColor="text1"/>
          <w:sz w:val="20"/>
          <w:szCs w:val="20"/>
          <w:lang w:val="nl-NL"/>
        </w:rPr>
        <w:t>‘</w:t>
      </w:r>
      <w:r w:rsidRPr="00AF6511">
        <w:rPr>
          <w:rFonts w:ascii="Arial" w:hAnsi="Arial" w:cs="Arial"/>
          <w:color w:val="000000" w:themeColor="text1"/>
          <w:sz w:val="20"/>
          <w:szCs w:val="20"/>
        </w:rPr>
        <w:t>rugzakje</w:t>
      </w:r>
      <w:r w:rsidR="008A0AEC" w:rsidRPr="00AF6511">
        <w:rPr>
          <w:rFonts w:ascii="Arial" w:hAnsi="Arial" w:cs="Arial"/>
          <w:color w:val="000000" w:themeColor="text1"/>
          <w:sz w:val="20"/>
          <w:szCs w:val="20"/>
          <w:lang w:val="nl-NL"/>
        </w:rPr>
        <w:t>’</w:t>
      </w:r>
      <w:r w:rsidRPr="00AF6511">
        <w:rPr>
          <w:rFonts w:ascii="Arial" w:hAnsi="Arial" w:cs="Arial"/>
          <w:color w:val="000000" w:themeColor="text1"/>
          <w:sz w:val="20"/>
          <w:szCs w:val="20"/>
        </w:rPr>
        <w:t xml:space="preserve">. Ouders kloppen tevergeefs aan bij </w:t>
      </w:r>
      <w:r w:rsidRPr="00AF6511">
        <w:rPr>
          <w:rFonts w:ascii="Arial" w:hAnsi="Arial" w:cs="Arial"/>
          <w:color w:val="000000" w:themeColor="text1"/>
          <w:sz w:val="20"/>
          <w:szCs w:val="20"/>
          <w:lang w:val="nl-NL"/>
        </w:rPr>
        <w:t>verschil</w:t>
      </w:r>
      <w:r w:rsidRPr="00AF6511">
        <w:rPr>
          <w:rFonts w:ascii="Arial" w:hAnsi="Arial" w:cs="Arial"/>
          <w:color w:val="000000" w:themeColor="text1"/>
          <w:sz w:val="20"/>
          <w:szCs w:val="20"/>
        </w:rPr>
        <w:t xml:space="preserve">lende scholen, soms met het thuiszitten van een leerling tot gevolg. Niet de groei van het speciaal onderwijs, maar ‘plaatsingsproblemen’ van </w:t>
      </w:r>
      <w:r w:rsidR="008A0AEC" w:rsidRPr="00AF6511">
        <w:rPr>
          <w:rFonts w:ascii="Arial" w:hAnsi="Arial" w:cs="Arial"/>
          <w:color w:val="000000" w:themeColor="text1"/>
          <w:sz w:val="20"/>
          <w:szCs w:val="20"/>
          <w:lang w:val="nl-NL"/>
        </w:rPr>
        <w:t>‘</w:t>
      </w:r>
      <w:r w:rsidRPr="00AF6511">
        <w:rPr>
          <w:rFonts w:ascii="Arial" w:hAnsi="Arial" w:cs="Arial"/>
          <w:color w:val="000000" w:themeColor="text1"/>
          <w:sz w:val="20"/>
          <w:szCs w:val="20"/>
        </w:rPr>
        <w:t>rugzakleerlingen</w:t>
      </w:r>
      <w:r w:rsidR="008A0AEC" w:rsidRPr="00AF6511">
        <w:rPr>
          <w:rFonts w:ascii="Arial" w:hAnsi="Arial" w:cs="Arial"/>
          <w:color w:val="000000" w:themeColor="text1"/>
          <w:sz w:val="20"/>
          <w:szCs w:val="20"/>
          <w:lang w:val="nl-NL"/>
        </w:rPr>
        <w:t>’</w:t>
      </w:r>
      <w:r w:rsidRPr="00AF6511">
        <w:rPr>
          <w:rFonts w:ascii="Arial" w:hAnsi="Arial" w:cs="Arial"/>
          <w:color w:val="000000" w:themeColor="text1"/>
          <w:sz w:val="20"/>
          <w:szCs w:val="20"/>
        </w:rPr>
        <w:t xml:space="preserve"> vormen volgens de Advies Commissie Toelating en Begeleiding het grootste knelpunt van het beleid.</w:t>
      </w:r>
      <w:r w:rsidRPr="00AF6511">
        <w:rPr>
          <w:rStyle w:val="Voetnootmarkering"/>
          <w:rFonts w:ascii="Arial" w:hAnsi="Arial" w:cs="Arial"/>
          <w:color w:val="000000" w:themeColor="text1"/>
          <w:sz w:val="20"/>
          <w:szCs w:val="20"/>
        </w:rPr>
        <w:footnoteReference w:id="45"/>
      </w:r>
    </w:p>
    <w:p w14:paraId="7B2A1049" w14:textId="69E8015D" w:rsidR="005D447E" w:rsidRPr="00AF6511" w:rsidRDefault="005D447E"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Het opvallende</w:t>
      </w:r>
      <w:r w:rsidR="00B8727A" w:rsidRPr="00AF6511">
        <w:rPr>
          <w:rFonts w:ascii="Arial" w:hAnsi="Arial" w:cs="Arial"/>
          <w:color w:val="000000" w:themeColor="text1"/>
          <w:sz w:val="20"/>
          <w:szCs w:val="20"/>
          <w:lang w:val="nl-NL"/>
        </w:rPr>
        <w:t xml:space="preserve"> hierbij, in de context van </w:t>
      </w:r>
      <w:r w:rsidR="00541CC9">
        <w:rPr>
          <w:rFonts w:ascii="Arial" w:hAnsi="Arial" w:cs="Arial"/>
          <w:color w:val="000000" w:themeColor="text1"/>
          <w:sz w:val="20"/>
          <w:szCs w:val="20"/>
          <w:lang w:val="nl-NL"/>
        </w:rPr>
        <w:t>a</w:t>
      </w:r>
      <w:r w:rsidR="00B8727A" w:rsidRPr="00AF6511">
        <w:rPr>
          <w:rFonts w:ascii="Arial" w:hAnsi="Arial" w:cs="Arial"/>
          <w:color w:val="000000" w:themeColor="text1"/>
          <w:sz w:val="20"/>
          <w:szCs w:val="20"/>
          <w:lang w:val="nl-NL"/>
        </w:rPr>
        <w:t>rtikel 24 van het VN-Verdrag Handicap en de doelstellingen</w:t>
      </w:r>
      <w:r w:rsidR="000F727A" w:rsidRPr="00AF6511">
        <w:rPr>
          <w:rFonts w:ascii="Arial" w:hAnsi="Arial" w:cs="Arial"/>
          <w:color w:val="000000" w:themeColor="text1"/>
          <w:sz w:val="20"/>
          <w:szCs w:val="20"/>
          <w:lang w:val="nl-NL"/>
        </w:rPr>
        <w:t xml:space="preserve"> van dat verdrag</w:t>
      </w:r>
      <w:r w:rsidR="00B8727A" w:rsidRPr="00AF6511">
        <w:rPr>
          <w:rFonts w:ascii="Arial" w:hAnsi="Arial" w:cs="Arial"/>
          <w:color w:val="000000" w:themeColor="text1"/>
          <w:sz w:val="20"/>
          <w:szCs w:val="20"/>
          <w:lang w:val="nl-NL"/>
        </w:rPr>
        <w:t>, is dat het regulier onderwijs en het speciaal onderwijs onder aparte wetten vallen, in plaats van dat de wet aan het regulier onderwijs</w:t>
      </w:r>
      <w:r w:rsidR="000F727A" w:rsidRPr="00AF6511">
        <w:rPr>
          <w:rFonts w:ascii="Arial" w:hAnsi="Arial" w:cs="Arial"/>
          <w:color w:val="000000" w:themeColor="text1"/>
          <w:sz w:val="20"/>
          <w:szCs w:val="20"/>
          <w:lang w:val="nl-NL"/>
        </w:rPr>
        <w:t xml:space="preserve"> vraagt</w:t>
      </w:r>
      <w:r w:rsidR="00B8727A" w:rsidRPr="00AF6511">
        <w:rPr>
          <w:rFonts w:ascii="Arial" w:hAnsi="Arial" w:cs="Arial"/>
          <w:color w:val="000000" w:themeColor="text1"/>
          <w:sz w:val="20"/>
          <w:szCs w:val="20"/>
          <w:lang w:val="nl-NL"/>
        </w:rPr>
        <w:t xml:space="preserve"> om </w:t>
      </w:r>
      <w:r w:rsidR="000F727A" w:rsidRPr="00AF6511">
        <w:rPr>
          <w:rFonts w:ascii="Arial" w:hAnsi="Arial" w:cs="Arial"/>
          <w:color w:val="000000" w:themeColor="text1"/>
          <w:sz w:val="20"/>
          <w:szCs w:val="20"/>
          <w:lang w:val="nl-NL"/>
        </w:rPr>
        <w:t xml:space="preserve">ook </w:t>
      </w:r>
      <w:r w:rsidR="00B8727A" w:rsidRPr="00AF6511">
        <w:rPr>
          <w:rFonts w:ascii="Arial" w:hAnsi="Arial" w:cs="Arial"/>
          <w:color w:val="000000" w:themeColor="text1"/>
          <w:sz w:val="20"/>
          <w:szCs w:val="20"/>
          <w:lang w:val="nl-NL"/>
        </w:rPr>
        <w:t>ingericht te worden voor kinderen die nu vooral naar het speciaal onderwijs gaa</w:t>
      </w:r>
      <w:r w:rsidR="000F727A" w:rsidRPr="00AF6511">
        <w:rPr>
          <w:rFonts w:ascii="Arial" w:hAnsi="Arial" w:cs="Arial"/>
          <w:color w:val="000000" w:themeColor="text1"/>
          <w:sz w:val="20"/>
          <w:szCs w:val="20"/>
          <w:lang w:val="nl-NL"/>
        </w:rPr>
        <w:t>n</w:t>
      </w:r>
      <w:r w:rsidR="00B8727A" w:rsidRPr="00AF6511">
        <w:rPr>
          <w:rFonts w:ascii="Arial" w:hAnsi="Arial" w:cs="Arial"/>
          <w:color w:val="000000" w:themeColor="text1"/>
          <w:sz w:val="20"/>
          <w:szCs w:val="20"/>
          <w:lang w:val="nl-NL"/>
        </w:rPr>
        <w:t>.</w:t>
      </w:r>
    </w:p>
    <w:p w14:paraId="5910FF40" w14:textId="351E8E3A" w:rsidR="00B8727A" w:rsidRPr="00AF6511" w:rsidRDefault="00B8727A" w:rsidP="00441A6F">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2.</w:t>
      </w:r>
      <w:r w:rsidR="00291595" w:rsidRPr="00AF6511">
        <w:rPr>
          <w:rFonts w:ascii="Arial" w:hAnsi="Arial" w:cs="Arial"/>
          <w:b/>
          <w:bCs/>
          <w:color w:val="000000" w:themeColor="text1"/>
          <w:sz w:val="20"/>
          <w:szCs w:val="20"/>
          <w:lang w:val="nl-NL"/>
        </w:rPr>
        <w:t>3</w:t>
      </w:r>
      <w:r w:rsidR="00311838" w:rsidRPr="00AF6511">
        <w:rPr>
          <w:rFonts w:ascii="Arial" w:hAnsi="Arial" w:cs="Arial"/>
          <w:b/>
          <w:bCs/>
          <w:color w:val="000000" w:themeColor="text1"/>
          <w:sz w:val="20"/>
          <w:szCs w:val="20"/>
          <w:lang w:val="nl-NL"/>
        </w:rPr>
        <w:t>.</w:t>
      </w:r>
      <w:r w:rsidR="00713C5A" w:rsidRPr="00AF6511">
        <w:rPr>
          <w:rFonts w:ascii="Arial" w:hAnsi="Arial" w:cs="Arial"/>
          <w:b/>
          <w:bCs/>
          <w:color w:val="000000" w:themeColor="text1"/>
          <w:sz w:val="20"/>
          <w:szCs w:val="20"/>
          <w:lang w:val="nl-NL"/>
        </w:rPr>
        <w:t>3</w:t>
      </w:r>
      <w:r w:rsidRPr="00AF6511">
        <w:rPr>
          <w:rFonts w:ascii="Arial" w:hAnsi="Arial" w:cs="Arial"/>
          <w:b/>
          <w:bCs/>
          <w:color w:val="000000" w:themeColor="text1"/>
          <w:sz w:val="20"/>
          <w:szCs w:val="20"/>
          <w:lang w:val="nl-NL"/>
        </w:rPr>
        <w:t xml:space="preserve">.4 </w:t>
      </w:r>
      <w:r w:rsidR="000F727A" w:rsidRPr="00AF6511">
        <w:rPr>
          <w:rFonts w:ascii="Arial" w:hAnsi="Arial" w:cs="Arial"/>
          <w:b/>
          <w:bCs/>
          <w:color w:val="000000" w:themeColor="text1"/>
          <w:sz w:val="20"/>
          <w:szCs w:val="20"/>
          <w:lang w:val="nl-NL"/>
        </w:rPr>
        <w:t xml:space="preserve">Waarom kan </w:t>
      </w:r>
      <w:r w:rsidR="004001CE" w:rsidRPr="00AF6511">
        <w:rPr>
          <w:rFonts w:ascii="Arial" w:hAnsi="Arial" w:cs="Arial"/>
          <w:b/>
          <w:bCs/>
          <w:color w:val="000000" w:themeColor="text1"/>
          <w:sz w:val="20"/>
          <w:szCs w:val="20"/>
          <w:lang w:val="nl-NL"/>
        </w:rPr>
        <w:t>dat (nu) niet in 1 systeem?</w:t>
      </w:r>
    </w:p>
    <w:p w14:paraId="7C1D1AE7" w14:textId="767CA6FC" w:rsidR="00B8727A" w:rsidRPr="00AF6511" w:rsidRDefault="00B8727A"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Voor het antwoord op deze vraag wordt gekeken naar een enquête van de Algemene Onderwijsbond (AOb) uit 2019 onder 5179 leraren en ondersteuners werkzaam in primair, voortgezet en (voortgezet) speciaal onderwijs.</w:t>
      </w:r>
      <w:r w:rsidR="00457F4E" w:rsidRPr="00AF6511">
        <w:rPr>
          <w:rStyle w:val="Voetnootmarkering"/>
          <w:rFonts w:ascii="Arial" w:hAnsi="Arial" w:cs="Arial"/>
          <w:color w:val="000000" w:themeColor="text1"/>
          <w:sz w:val="20"/>
          <w:szCs w:val="20"/>
          <w:lang w:val="nl-NL"/>
        </w:rPr>
        <w:footnoteReference w:id="46"/>
      </w:r>
      <w:r w:rsidRPr="00AF6511">
        <w:rPr>
          <w:rFonts w:ascii="Arial" w:hAnsi="Arial" w:cs="Arial"/>
          <w:color w:val="000000" w:themeColor="text1"/>
          <w:sz w:val="20"/>
          <w:szCs w:val="20"/>
          <w:lang w:val="nl-NL"/>
        </w:rPr>
        <w:t xml:space="preserve"> Deze cijfers laten zien dat er grote verschillen zijn tussen het regulier onderwijs en het speciaal onderwijs in de mate waarin leerlingen met een ondersteuningsbehoefte de juiste ondersteuning kunnen krijgen en de mate waarin de school voor hun ondersteuningsvraag</w:t>
      </w:r>
      <w:r w:rsidR="00CD1495" w:rsidRPr="00AF6511">
        <w:rPr>
          <w:rFonts w:ascii="Arial" w:hAnsi="Arial" w:cs="Arial"/>
          <w:color w:val="000000" w:themeColor="text1"/>
          <w:sz w:val="20"/>
          <w:szCs w:val="20"/>
          <w:lang w:val="nl-NL"/>
        </w:rPr>
        <w:t xml:space="preserve"> is ingericht</w:t>
      </w:r>
      <w:r w:rsidR="00D34413" w:rsidRPr="00AF6511">
        <w:rPr>
          <w:rFonts w:ascii="Arial" w:hAnsi="Arial" w:cs="Arial"/>
          <w:color w:val="000000" w:themeColor="text1"/>
          <w:sz w:val="20"/>
          <w:szCs w:val="20"/>
          <w:lang w:val="nl-NL"/>
        </w:rPr>
        <w:t>. Respondenten vinden dat</w:t>
      </w:r>
      <w:r w:rsidRPr="00AF6511">
        <w:rPr>
          <w:rFonts w:ascii="Arial" w:hAnsi="Arial" w:cs="Arial"/>
          <w:color w:val="000000" w:themeColor="text1"/>
          <w:sz w:val="20"/>
          <w:szCs w:val="20"/>
          <w:lang w:val="nl-NL"/>
        </w:rPr>
        <w:t xml:space="preserve"> het regulier onderwijs het duidelijk slechter doet dan het speciaal onderwijs op deze punten. Om een inclusief onderwijssysteem mogelijk te maken, zou het regulier onderwijs veel beter moeten worden ingericht om les te kunnen geven aan kinderen met een ondersteuningsbehoefte dan</w:t>
      </w:r>
      <w:r w:rsidR="000F00F6" w:rsidRPr="00AF6511">
        <w:rPr>
          <w:rFonts w:ascii="Arial" w:hAnsi="Arial" w:cs="Arial"/>
          <w:color w:val="000000" w:themeColor="text1"/>
          <w:sz w:val="20"/>
          <w:szCs w:val="20"/>
          <w:lang w:val="nl-NL"/>
        </w:rPr>
        <w:t xml:space="preserve"> volgens de respondenten</w:t>
      </w:r>
      <w:r w:rsidRPr="00AF6511">
        <w:rPr>
          <w:rFonts w:ascii="Arial" w:hAnsi="Arial" w:cs="Arial"/>
          <w:color w:val="000000" w:themeColor="text1"/>
          <w:sz w:val="20"/>
          <w:szCs w:val="20"/>
          <w:lang w:val="nl-NL"/>
        </w:rPr>
        <w:t xml:space="preserve"> nu het geval is. </w:t>
      </w:r>
    </w:p>
    <w:p w14:paraId="2D0C3DFF" w14:textId="782E3F84" w:rsidR="009655BF" w:rsidRPr="00AF6511" w:rsidRDefault="00B8727A" w:rsidP="006E3810">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In </w:t>
      </w:r>
      <w:r w:rsidRPr="00AF6511">
        <w:rPr>
          <w:rFonts w:ascii="Arial" w:hAnsi="Arial" w:cs="Arial"/>
          <w:color w:val="000000" w:themeColor="text1"/>
          <w:sz w:val="20"/>
          <w:szCs w:val="20"/>
        </w:rPr>
        <w:t xml:space="preserve">de </w:t>
      </w:r>
      <w:r w:rsidRPr="00AF6511">
        <w:rPr>
          <w:rFonts w:ascii="Arial" w:hAnsi="Arial" w:cs="Arial"/>
          <w:color w:val="000000" w:themeColor="text1"/>
          <w:sz w:val="20"/>
          <w:szCs w:val="20"/>
          <w:lang w:val="nl-NL"/>
        </w:rPr>
        <w:t>artikelen</w:t>
      </w:r>
      <w:r w:rsidRPr="00AF6511">
        <w:rPr>
          <w:rFonts w:ascii="Arial" w:hAnsi="Arial" w:cs="Arial"/>
          <w:color w:val="000000" w:themeColor="text1"/>
          <w:sz w:val="20"/>
          <w:szCs w:val="20"/>
        </w:rPr>
        <w:t xml:space="preserve"> 3 W</w:t>
      </w:r>
      <w:r w:rsidRPr="00AF6511">
        <w:rPr>
          <w:rFonts w:ascii="Arial" w:hAnsi="Arial" w:cs="Arial"/>
          <w:color w:val="000000" w:themeColor="text1"/>
          <w:sz w:val="20"/>
          <w:szCs w:val="20"/>
          <w:lang w:val="nl-NL"/>
        </w:rPr>
        <w:t>po</w:t>
      </w:r>
      <w:r w:rsidRPr="00AF6511">
        <w:rPr>
          <w:rFonts w:ascii="Arial" w:hAnsi="Arial" w:cs="Arial"/>
          <w:color w:val="000000" w:themeColor="text1"/>
          <w:sz w:val="20"/>
          <w:szCs w:val="20"/>
        </w:rPr>
        <w:t xml:space="preserve">, </w:t>
      </w:r>
      <w:r w:rsidRPr="00AF6511">
        <w:rPr>
          <w:rFonts w:ascii="Arial" w:hAnsi="Arial" w:cs="Arial"/>
          <w:color w:val="000000" w:themeColor="text1"/>
          <w:sz w:val="20"/>
          <w:szCs w:val="20"/>
          <w:lang w:val="nl-NL"/>
        </w:rPr>
        <w:t xml:space="preserve">7.11 </w:t>
      </w:r>
      <w:proofErr w:type="spellStart"/>
      <w:r w:rsidRPr="00AF6511">
        <w:rPr>
          <w:rFonts w:ascii="Arial" w:hAnsi="Arial" w:cs="Arial"/>
          <w:color w:val="000000" w:themeColor="text1"/>
          <w:sz w:val="20"/>
          <w:szCs w:val="20"/>
          <w:lang w:val="nl-NL"/>
        </w:rPr>
        <w:t>Wvo</w:t>
      </w:r>
      <w:proofErr w:type="spellEnd"/>
      <w:r w:rsidRPr="00AF6511">
        <w:rPr>
          <w:rFonts w:ascii="Arial" w:hAnsi="Arial" w:cs="Arial"/>
          <w:color w:val="000000" w:themeColor="text1"/>
          <w:sz w:val="20"/>
          <w:szCs w:val="20"/>
          <w:lang w:val="nl-NL"/>
        </w:rPr>
        <w:t xml:space="preserve">, </w:t>
      </w:r>
      <w:r w:rsidRPr="00AF6511">
        <w:rPr>
          <w:rFonts w:ascii="Arial" w:hAnsi="Arial" w:cs="Arial"/>
          <w:color w:val="000000" w:themeColor="text1"/>
          <w:sz w:val="20"/>
          <w:szCs w:val="20"/>
        </w:rPr>
        <w:t xml:space="preserve">3 </w:t>
      </w:r>
      <w:r w:rsidR="009F100C" w:rsidRPr="00AF6511">
        <w:rPr>
          <w:rFonts w:ascii="Arial" w:hAnsi="Arial" w:cs="Arial"/>
          <w:color w:val="000000" w:themeColor="text1"/>
          <w:sz w:val="20"/>
          <w:szCs w:val="20"/>
          <w:lang w:val="nl-NL"/>
        </w:rPr>
        <w:t>en</w:t>
      </w:r>
      <w:r w:rsidRPr="00AF6511">
        <w:rPr>
          <w:rFonts w:ascii="Arial" w:hAnsi="Arial" w:cs="Arial"/>
          <w:color w:val="000000" w:themeColor="text1"/>
          <w:sz w:val="20"/>
          <w:szCs w:val="20"/>
        </w:rPr>
        <w:t xml:space="preserve"> 32a Wec en 4.2.1 Web worden</w:t>
      </w:r>
      <w:r w:rsidR="00273481" w:rsidRPr="00AF6511">
        <w:rPr>
          <w:rFonts w:ascii="Arial" w:hAnsi="Arial" w:cs="Arial"/>
          <w:color w:val="000000" w:themeColor="text1"/>
          <w:sz w:val="20"/>
          <w:szCs w:val="20"/>
          <w:lang w:val="nl-NL"/>
        </w:rPr>
        <w:t xml:space="preserve"> </w:t>
      </w:r>
      <w:r w:rsidR="00273481" w:rsidRPr="00AF6511">
        <w:rPr>
          <w:rFonts w:ascii="Arial" w:hAnsi="Arial" w:cs="Arial"/>
          <w:color w:val="000000" w:themeColor="text1"/>
          <w:sz w:val="20"/>
          <w:szCs w:val="20"/>
        </w:rPr>
        <w:t>aan docenten</w:t>
      </w:r>
      <w:r w:rsidRPr="00AF6511">
        <w:rPr>
          <w:rFonts w:ascii="Arial" w:hAnsi="Arial" w:cs="Arial"/>
          <w:color w:val="000000" w:themeColor="text1"/>
          <w:sz w:val="20"/>
          <w:szCs w:val="20"/>
        </w:rPr>
        <w:t xml:space="preserve"> bevoegdheids- en bekwaamheidseisen gesteld, zowel ten aanzien van gedrag als ten aanzien van opleiding.</w:t>
      </w:r>
      <w:r w:rsidRPr="00AF6511">
        <w:rPr>
          <w:rFonts w:ascii="Arial" w:hAnsi="Arial" w:cs="Arial"/>
          <w:color w:val="000000" w:themeColor="text1"/>
          <w:sz w:val="20"/>
          <w:szCs w:val="20"/>
          <w:lang w:val="nl-NL"/>
        </w:rPr>
        <w:t xml:space="preserve"> In de artikelen uit de </w:t>
      </w:r>
      <w:proofErr w:type="spellStart"/>
      <w:r w:rsidRPr="00AF6511">
        <w:rPr>
          <w:rFonts w:ascii="Arial" w:hAnsi="Arial" w:cs="Arial"/>
          <w:color w:val="000000" w:themeColor="text1"/>
          <w:sz w:val="20"/>
          <w:szCs w:val="20"/>
          <w:lang w:val="nl-NL"/>
        </w:rPr>
        <w:t>Wec</w:t>
      </w:r>
      <w:proofErr w:type="spellEnd"/>
      <w:r w:rsidRPr="00AF6511">
        <w:rPr>
          <w:rFonts w:ascii="Arial" w:hAnsi="Arial" w:cs="Arial"/>
          <w:color w:val="000000" w:themeColor="text1"/>
          <w:sz w:val="20"/>
          <w:szCs w:val="20"/>
          <w:lang w:val="nl-NL"/>
        </w:rPr>
        <w:t xml:space="preserve"> staat niets over het deskundig moeten zijn op het gebied van het lesgeven aan leerlingen met een ondersteuningsbehoefte. Hoewel de respondenten aandacht missen voor passend onderwijs in de lerarenopleiding, is </w:t>
      </w:r>
      <w:r w:rsidR="000F00F6" w:rsidRPr="00AF6511">
        <w:rPr>
          <w:rFonts w:ascii="Arial" w:hAnsi="Arial" w:cs="Arial"/>
          <w:color w:val="000000" w:themeColor="text1"/>
          <w:sz w:val="20"/>
          <w:szCs w:val="20"/>
          <w:lang w:val="nl-NL"/>
        </w:rPr>
        <w:t>deze aandacht</w:t>
      </w:r>
      <w:r w:rsidRPr="00AF6511">
        <w:rPr>
          <w:rFonts w:ascii="Arial" w:hAnsi="Arial" w:cs="Arial"/>
          <w:color w:val="000000" w:themeColor="text1"/>
          <w:sz w:val="20"/>
          <w:szCs w:val="20"/>
          <w:lang w:val="nl-NL"/>
        </w:rPr>
        <w:t xml:space="preserve"> op dit moment niet juridisch afdwingbaar.</w:t>
      </w:r>
    </w:p>
    <w:p w14:paraId="44B4A379" w14:textId="5AF914D0" w:rsidR="00B8727A" w:rsidRPr="00AF6511" w:rsidRDefault="00B8727A" w:rsidP="00441A6F">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2.</w:t>
      </w:r>
      <w:r w:rsidR="00291595" w:rsidRPr="00AF6511">
        <w:rPr>
          <w:rFonts w:ascii="Arial" w:hAnsi="Arial" w:cs="Arial"/>
          <w:b/>
          <w:bCs/>
          <w:color w:val="000000" w:themeColor="text1"/>
          <w:sz w:val="20"/>
          <w:szCs w:val="20"/>
          <w:lang w:val="nl-NL"/>
        </w:rPr>
        <w:t>3</w:t>
      </w:r>
      <w:r w:rsidR="00311838" w:rsidRPr="00AF6511">
        <w:rPr>
          <w:rFonts w:ascii="Arial" w:hAnsi="Arial" w:cs="Arial"/>
          <w:b/>
          <w:bCs/>
          <w:color w:val="000000" w:themeColor="text1"/>
          <w:sz w:val="20"/>
          <w:szCs w:val="20"/>
          <w:lang w:val="nl-NL"/>
        </w:rPr>
        <w:t>.</w:t>
      </w:r>
      <w:r w:rsidR="00713C5A" w:rsidRPr="00AF6511">
        <w:rPr>
          <w:rFonts w:ascii="Arial" w:hAnsi="Arial" w:cs="Arial"/>
          <w:b/>
          <w:bCs/>
          <w:color w:val="000000" w:themeColor="text1"/>
          <w:sz w:val="20"/>
          <w:szCs w:val="20"/>
          <w:lang w:val="nl-NL"/>
        </w:rPr>
        <w:t>4</w:t>
      </w:r>
      <w:r w:rsidRPr="00AF6511">
        <w:rPr>
          <w:rFonts w:ascii="Arial" w:hAnsi="Arial" w:cs="Arial"/>
          <w:b/>
          <w:bCs/>
          <w:color w:val="000000" w:themeColor="text1"/>
          <w:sz w:val="20"/>
          <w:szCs w:val="20"/>
          <w:lang w:val="nl-NL"/>
        </w:rPr>
        <w:t xml:space="preserve"> Wet passend onderwijs</w:t>
      </w:r>
    </w:p>
    <w:p w14:paraId="60F040A8" w14:textId="448813E9" w:rsidR="00B8727A" w:rsidRPr="00AF6511" w:rsidRDefault="00B8727A" w:rsidP="00441A6F">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2.</w:t>
      </w:r>
      <w:r w:rsidR="00291595" w:rsidRPr="00AF6511">
        <w:rPr>
          <w:rFonts w:ascii="Arial" w:hAnsi="Arial" w:cs="Arial"/>
          <w:b/>
          <w:bCs/>
          <w:color w:val="000000" w:themeColor="text1"/>
          <w:sz w:val="20"/>
          <w:szCs w:val="20"/>
          <w:lang w:val="nl-NL"/>
        </w:rPr>
        <w:t>3</w:t>
      </w:r>
      <w:r w:rsidR="00311838" w:rsidRPr="00AF6511">
        <w:rPr>
          <w:rFonts w:ascii="Arial" w:hAnsi="Arial" w:cs="Arial"/>
          <w:b/>
          <w:bCs/>
          <w:color w:val="000000" w:themeColor="text1"/>
          <w:sz w:val="20"/>
          <w:szCs w:val="20"/>
          <w:lang w:val="nl-NL"/>
        </w:rPr>
        <w:t>.</w:t>
      </w:r>
      <w:r w:rsidR="00713C5A" w:rsidRPr="00AF6511">
        <w:rPr>
          <w:rFonts w:ascii="Arial" w:hAnsi="Arial" w:cs="Arial"/>
          <w:b/>
          <w:bCs/>
          <w:color w:val="000000" w:themeColor="text1"/>
          <w:sz w:val="20"/>
          <w:szCs w:val="20"/>
          <w:lang w:val="nl-NL"/>
        </w:rPr>
        <w:t>4</w:t>
      </w:r>
      <w:r w:rsidRPr="00AF6511">
        <w:rPr>
          <w:rFonts w:ascii="Arial" w:hAnsi="Arial" w:cs="Arial"/>
          <w:b/>
          <w:bCs/>
          <w:color w:val="000000" w:themeColor="text1"/>
          <w:sz w:val="20"/>
          <w:szCs w:val="20"/>
          <w:lang w:val="nl-NL"/>
        </w:rPr>
        <w:t xml:space="preserve">.1 </w:t>
      </w:r>
      <w:r w:rsidR="00BC69A7" w:rsidRPr="00AF6511">
        <w:rPr>
          <w:rFonts w:ascii="Arial" w:hAnsi="Arial" w:cs="Arial"/>
          <w:b/>
          <w:bCs/>
          <w:color w:val="000000" w:themeColor="text1"/>
          <w:sz w:val="20"/>
          <w:szCs w:val="20"/>
          <w:lang w:val="nl-NL"/>
        </w:rPr>
        <w:t>Inhoud en d</w:t>
      </w:r>
      <w:r w:rsidRPr="00AF6511">
        <w:rPr>
          <w:rFonts w:ascii="Arial" w:hAnsi="Arial" w:cs="Arial"/>
          <w:b/>
          <w:bCs/>
          <w:color w:val="000000" w:themeColor="text1"/>
          <w:sz w:val="20"/>
          <w:szCs w:val="20"/>
          <w:lang w:val="nl-NL"/>
        </w:rPr>
        <w:t>oel van de Wet passend onderwijs</w:t>
      </w:r>
    </w:p>
    <w:p w14:paraId="5B0390D1" w14:textId="7344AF97" w:rsidR="00B8727A" w:rsidRPr="00AF6511" w:rsidRDefault="00B8727A"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Inclusief onderwijs was voordat Nederland het VN-verdrag Handicap ratificeerde al een thema in de Nederlandse politiek. In 2014 is een aantal wijzigingen in meerdere onderwijswetten in werking </w:t>
      </w:r>
      <w:r w:rsidRPr="00AF6511">
        <w:rPr>
          <w:rFonts w:ascii="Arial" w:hAnsi="Arial" w:cs="Arial"/>
          <w:color w:val="000000" w:themeColor="text1"/>
          <w:sz w:val="20"/>
          <w:szCs w:val="20"/>
          <w:lang w:val="nl-NL"/>
        </w:rPr>
        <w:lastRenderedPageBreak/>
        <w:t>getreden die meestal worden geduid met de term Wet passend onderwijs.</w:t>
      </w:r>
      <w:r w:rsidRPr="00AF6511">
        <w:rPr>
          <w:rFonts w:ascii="Arial" w:hAnsi="Arial" w:cs="Arial"/>
          <w:color w:val="000000" w:themeColor="text1"/>
          <w:sz w:val="20"/>
          <w:szCs w:val="20"/>
          <w:vertAlign w:val="superscript"/>
          <w:lang w:val="nl-NL"/>
        </w:rPr>
        <w:footnoteReference w:id="47"/>
      </w:r>
      <w:r w:rsidRPr="00AF6511">
        <w:rPr>
          <w:rFonts w:ascii="Arial" w:hAnsi="Arial" w:cs="Arial"/>
          <w:color w:val="000000" w:themeColor="text1"/>
          <w:sz w:val="20"/>
          <w:szCs w:val="20"/>
          <w:lang w:val="nl-NL"/>
        </w:rPr>
        <w:t xml:space="preserve"> Het doel van de hele verzameling van wetswijzigingen was dat kinderen met een handicap of beperking beter onderwijs zouden krijgen.</w:t>
      </w:r>
      <w:r w:rsidR="004D09A8" w:rsidRPr="00AF6511">
        <w:rPr>
          <w:rFonts w:ascii="Arial" w:hAnsi="Arial" w:cs="Arial"/>
          <w:color w:val="000000" w:themeColor="text1"/>
          <w:sz w:val="20"/>
          <w:szCs w:val="20"/>
          <w:lang w:val="nl-NL"/>
        </w:rPr>
        <w:t xml:space="preserve"> </w:t>
      </w:r>
      <w:r w:rsidRPr="00AF6511">
        <w:rPr>
          <w:rFonts w:ascii="Arial" w:hAnsi="Arial" w:cs="Arial"/>
          <w:color w:val="000000" w:themeColor="text1"/>
          <w:sz w:val="20"/>
          <w:szCs w:val="20"/>
          <w:lang w:val="nl-NL"/>
        </w:rPr>
        <w:t xml:space="preserve">De </w:t>
      </w:r>
      <w:r w:rsidR="00A77EF6" w:rsidRPr="00AF6511">
        <w:rPr>
          <w:rFonts w:ascii="Arial" w:hAnsi="Arial" w:cs="Arial"/>
          <w:color w:val="000000" w:themeColor="text1"/>
          <w:sz w:val="20"/>
          <w:szCs w:val="20"/>
          <w:lang w:val="nl-NL"/>
        </w:rPr>
        <w:t>in paragraaf 2.3.</w:t>
      </w:r>
      <w:r w:rsidR="00D90423" w:rsidRPr="00AF6511">
        <w:rPr>
          <w:rFonts w:ascii="Arial" w:hAnsi="Arial" w:cs="Arial"/>
          <w:color w:val="000000" w:themeColor="text1"/>
          <w:sz w:val="20"/>
          <w:szCs w:val="20"/>
          <w:lang w:val="nl-NL"/>
        </w:rPr>
        <w:t>2</w:t>
      </w:r>
      <w:r w:rsidR="00A77EF6" w:rsidRPr="00AF6511">
        <w:rPr>
          <w:rFonts w:ascii="Arial" w:hAnsi="Arial" w:cs="Arial"/>
          <w:color w:val="000000" w:themeColor="text1"/>
          <w:sz w:val="20"/>
          <w:szCs w:val="20"/>
          <w:lang w:val="nl-NL"/>
        </w:rPr>
        <w:t xml:space="preserve"> behandelde </w:t>
      </w:r>
      <w:r w:rsidRPr="00AF6511">
        <w:rPr>
          <w:rFonts w:ascii="Arial" w:hAnsi="Arial" w:cs="Arial"/>
          <w:b/>
          <w:bCs/>
          <w:color w:val="000000" w:themeColor="text1"/>
          <w:sz w:val="20"/>
          <w:szCs w:val="20"/>
          <w:lang w:val="nl-NL"/>
        </w:rPr>
        <w:t>zorgplicht</w:t>
      </w:r>
      <w:r w:rsidRPr="00AF6511">
        <w:rPr>
          <w:rFonts w:ascii="Arial" w:hAnsi="Arial" w:cs="Arial"/>
          <w:color w:val="000000" w:themeColor="text1"/>
          <w:sz w:val="20"/>
          <w:szCs w:val="20"/>
          <w:lang w:val="nl-NL"/>
        </w:rPr>
        <w:t xml:space="preserve"> was een van de belangrijkste pijlers van deze wetswijzigingen.</w:t>
      </w:r>
    </w:p>
    <w:p w14:paraId="129F3E41" w14:textId="192CD853" w:rsidR="00B8727A" w:rsidRPr="00AF6511" w:rsidRDefault="00B8727A"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De toenmalige minister van Onderwijs, Cultuur en Wetenschap, Marja van </w:t>
      </w:r>
      <w:proofErr w:type="spellStart"/>
      <w:r w:rsidRPr="00AF6511">
        <w:rPr>
          <w:rFonts w:ascii="Arial" w:hAnsi="Arial" w:cs="Arial"/>
          <w:color w:val="000000" w:themeColor="text1"/>
          <w:sz w:val="20"/>
          <w:szCs w:val="20"/>
          <w:lang w:val="nl-NL"/>
        </w:rPr>
        <w:t>Bijsterveldt-Vliegenthart</w:t>
      </w:r>
      <w:proofErr w:type="spellEnd"/>
      <w:r w:rsidRPr="00AF6511">
        <w:rPr>
          <w:rFonts w:ascii="Arial" w:hAnsi="Arial" w:cs="Arial"/>
          <w:color w:val="000000" w:themeColor="text1"/>
          <w:sz w:val="20"/>
          <w:szCs w:val="20"/>
          <w:lang w:val="nl-NL"/>
        </w:rPr>
        <w:t>, verwachtte te bereiken dat de school zo passend mogelijk onderwijs regelt, evenals de indicatie voor extra ondersteuning afgeeft, dat leraren worden toegerust in het zelf bieden van passend onderwijs en dat de samenwerking en afstemming tussen onderwijs en gemeenten gemakkelijker tot stand ging komen.</w:t>
      </w:r>
      <w:r w:rsidRPr="00AF6511">
        <w:rPr>
          <w:rFonts w:ascii="Arial" w:hAnsi="Arial" w:cs="Arial"/>
          <w:color w:val="000000" w:themeColor="text1"/>
          <w:sz w:val="20"/>
          <w:szCs w:val="20"/>
          <w:vertAlign w:val="superscript"/>
          <w:lang w:val="nl-NL"/>
        </w:rPr>
        <w:footnoteReference w:id="48"/>
      </w:r>
      <w:r w:rsidR="004D09A8" w:rsidRPr="00AF6511">
        <w:rPr>
          <w:rFonts w:ascii="Arial" w:hAnsi="Arial" w:cs="Arial"/>
          <w:color w:val="000000" w:themeColor="text1"/>
          <w:sz w:val="20"/>
          <w:szCs w:val="20"/>
          <w:lang w:val="nl-NL"/>
        </w:rPr>
        <w:t xml:space="preserve"> Deze</w:t>
      </w:r>
      <w:r w:rsidRPr="00AF6511">
        <w:rPr>
          <w:rFonts w:ascii="Arial" w:hAnsi="Arial" w:cs="Arial"/>
          <w:color w:val="000000" w:themeColor="text1"/>
          <w:sz w:val="20"/>
          <w:szCs w:val="20"/>
          <w:lang w:val="nl-NL"/>
        </w:rPr>
        <w:t xml:space="preserve"> resultaten kwamen er echter niet. Het aantal leerlingen dat niet naar school ging omdat die geen goed onderwijs dat bij hun ondersteuningsbehoeften paste kon krijgen steeg. Ook klaagden veel leraren op het regulier onderwijs dat zij onvoldoende zijn opgeleid om leerlingen met deze ondersteuningsvraag les te geven. Deze en andere problemen zijn in meerdere rapporten over de zorgplicht in het passend onderwijs beschreven.</w:t>
      </w:r>
      <w:r w:rsidRPr="00AF6511">
        <w:rPr>
          <w:rStyle w:val="Voetnootmarkering"/>
          <w:rFonts w:ascii="Arial" w:hAnsi="Arial" w:cs="Arial"/>
          <w:color w:val="000000" w:themeColor="text1"/>
          <w:sz w:val="20"/>
          <w:szCs w:val="20"/>
          <w:lang w:val="nl-NL"/>
        </w:rPr>
        <w:footnoteReference w:id="49"/>
      </w:r>
    </w:p>
    <w:p w14:paraId="39213B26" w14:textId="3C5E97C5" w:rsidR="00B8727A" w:rsidRPr="00AF6511" w:rsidRDefault="00B8727A" w:rsidP="00441A6F">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2.</w:t>
      </w:r>
      <w:r w:rsidR="00291595" w:rsidRPr="00AF6511">
        <w:rPr>
          <w:rFonts w:ascii="Arial" w:hAnsi="Arial" w:cs="Arial"/>
          <w:b/>
          <w:bCs/>
          <w:color w:val="000000" w:themeColor="text1"/>
          <w:sz w:val="20"/>
          <w:szCs w:val="20"/>
          <w:lang w:val="nl-NL"/>
        </w:rPr>
        <w:t>3</w:t>
      </w:r>
      <w:r w:rsidR="00311838" w:rsidRPr="00AF6511">
        <w:rPr>
          <w:rFonts w:ascii="Arial" w:hAnsi="Arial" w:cs="Arial"/>
          <w:b/>
          <w:bCs/>
          <w:color w:val="000000" w:themeColor="text1"/>
          <w:sz w:val="20"/>
          <w:szCs w:val="20"/>
          <w:lang w:val="nl-NL"/>
        </w:rPr>
        <w:t>.</w:t>
      </w:r>
      <w:r w:rsidR="001373FE" w:rsidRPr="00AF6511">
        <w:rPr>
          <w:rFonts w:ascii="Arial" w:hAnsi="Arial" w:cs="Arial"/>
          <w:b/>
          <w:bCs/>
          <w:color w:val="000000" w:themeColor="text1"/>
          <w:sz w:val="20"/>
          <w:szCs w:val="20"/>
          <w:lang w:val="nl-NL"/>
        </w:rPr>
        <w:t>4</w:t>
      </w:r>
      <w:r w:rsidRPr="00AF6511">
        <w:rPr>
          <w:rFonts w:ascii="Arial" w:hAnsi="Arial" w:cs="Arial"/>
          <w:b/>
          <w:bCs/>
          <w:color w:val="000000" w:themeColor="text1"/>
          <w:sz w:val="20"/>
          <w:szCs w:val="20"/>
          <w:lang w:val="nl-NL"/>
        </w:rPr>
        <w:t>.2 Reactie van de Afdeling Advisering van de Raad van State</w:t>
      </w:r>
    </w:p>
    <w:p w14:paraId="4AE6F1A8" w14:textId="59364D3A" w:rsidR="00B8727A" w:rsidRPr="00AF6511" w:rsidRDefault="00B8727A" w:rsidP="00441A6F">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2.</w:t>
      </w:r>
      <w:r w:rsidR="00291595" w:rsidRPr="00AF6511">
        <w:rPr>
          <w:rFonts w:ascii="Arial" w:hAnsi="Arial" w:cs="Arial"/>
          <w:b/>
          <w:bCs/>
          <w:color w:val="000000" w:themeColor="text1"/>
          <w:sz w:val="20"/>
          <w:szCs w:val="20"/>
          <w:lang w:val="nl-NL"/>
        </w:rPr>
        <w:t>3</w:t>
      </w:r>
      <w:r w:rsidR="00311838" w:rsidRPr="00AF6511">
        <w:rPr>
          <w:rFonts w:ascii="Arial" w:hAnsi="Arial" w:cs="Arial"/>
          <w:b/>
          <w:bCs/>
          <w:color w:val="000000" w:themeColor="text1"/>
          <w:sz w:val="20"/>
          <w:szCs w:val="20"/>
          <w:lang w:val="nl-NL"/>
        </w:rPr>
        <w:t>.</w:t>
      </w:r>
      <w:r w:rsidR="001373FE" w:rsidRPr="00AF6511">
        <w:rPr>
          <w:rFonts w:ascii="Arial" w:hAnsi="Arial" w:cs="Arial"/>
          <w:b/>
          <w:bCs/>
          <w:color w:val="000000" w:themeColor="text1"/>
          <w:sz w:val="20"/>
          <w:szCs w:val="20"/>
          <w:lang w:val="nl-NL"/>
        </w:rPr>
        <w:t>4</w:t>
      </w:r>
      <w:r w:rsidRPr="00AF6511">
        <w:rPr>
          <w:rFonts w:ascii="Arial" w:hAnsi="Arial" w:cs="Arial"/>
          <w:b/>
          <w:bCs/>
          <w:color w:val="000000" w:themeColor="text1"/>
          <w:sz w:val="20"/>
          <w:szCs w:val="20"/>
          <w:lang w:val="nl-NL"/>
        </w:rPr>
        <w:t>.2.1 Advies in eerste aanleg</w:t>
      </w:r>
    </w:p>
    <w:p w14:paraId="18D18423" w14:textId="6B070E3A" w:rsidR="00B8727A" w:rsidRPr="00AF6511" w:rsidRDefault="00B8727A" w:rsidP="00441A6F">
      <w:pPr>
        <w:spacing w:line="276" w:lineRule="auto"/>
        <w:rPr>
          <w:rFonts w:ascii="Arial" w:hAnsi="Arial" w:cs="Arial"/>
          <w:color w:val="000000" w:themeColor="text1"/>
          <w:sz w:val="20"/>
          <w:szCs w:val="20"/>
        </w:rPr>
      </w:pPr>
      <w:r w:rsidRPr="00AF6511">
        <w:rPr>
          <w:rFonts w:ascii="Arial" w:hAnsi="Arial" w:cs="Arial"/>
          <w:color w:val="000000" w:themeColor="text1"/>
          <w:sz w:val="20"/>
          <w:szCs w:val="20"/>
          <w:lang w:val="nl-NL"/>
        </w:rPr>
        <w:t xml:space="preserve">In het advies </w:t>
      </w:r>
      <w:r w:rsidR="00C10671" w:rsidRPr="00AF6511">
        <w:rPr>
          <w:rFonts w:ascii="Arial" w:hAnsi="Arial" w:cs="Arial"/>
          <w:color w:val="000000" w:themeColor="text1"/>
          <w:sz w:val="20"/>
          <w:szCs w:val="20"/>
          <w:lang w:val="nl-NL"/>
        </w:rPr>
        <w:t xml:space="preserve">in eerste aanleg </w:t>
      </w:r>
      <w:r w:rsidRPr="00AF6511">
        <w:rPr>
          <w:rFonts w:ascii="Arial" w:hAnsi="Arial" w:cs="Arial"/>
          <w:color w:val="000000" w:themeColor="text1"/>
          <w:sz w:val="20"/>
          <w:szCs w:val="20"/>
          <w:lang w:val="nl-NL"/>
        </w:rPr>
        <w:t>van de Raad van State over de Wet passend onderwijs staat onder meer: “</w:t>
      </w:r>
      <w:r w:rsidRPr="00AF6511">
        <w:rPr>
          <w:rFonts w:ascii="Arial" w:hAnsi="Arial" w:cs="Arial"/>
          <w:i/>
          <w:iCs/>
          <w:color w:val="000000" w:themeColor="text1"/>
          <w:sz w:val="20"/>
          <w:szCs w:val="20"/>
        </w:rPr>
        <w:t>De Afdeling is van oordeel dat de betrokkenheid van deskundigen en het stellen van inhoudelijke criteria als hiervoor bedoeld noodzakelijk zijn om tot een afgewogen oordeel over de toelaatbaarheid te kunnen komen. Dat is eveneens van belang om de beslissing zo te kunnen motiveren dat die in bezwaar en beroep kan standhouden</w:t>
      </w:r>
      <w:r w:rsidRPr="00AF6511">
        <w:rPr>
          <w:rFonts w:ascii="Arial" w:hAnsi="Arial" w:cs="Arial"/>
          <w:color w:val="000000" w:themeColor="text1"/>
          <w:sz w:val="20"/>
          <w:szCs w:val="20"/>
        </w:rPr>
        <w:t>.</w:t>
      </w:r>
      <w:r w:rsidRPr="00AF6511">
        <w:rPr>
          <w:rFonts w:ascii="Arial" w:hAnsi="Arial" w:cs="Arial"/>
          <w:color w:val="000000" w:themeColor="text1"/>
          <w:sz w:val="20"/>
          <w:szCs w:val="20"/>
          <w:lang w:val="nl-NL"/>
        </w:rPr>
        <w:t>” Ook staat e</w:t>
      </w:r>
      <w:r w:rsidR="00986B65">
        <w:rPr>
          <w:rFonts w:ascii="Arial" w:hAnsi="Arial" w:cs="Arial"/>
          <w:color w:val="000000" w:themeColor="text1"/>
          <w:sz w:val="20"/>
          <w:szCs w:val="20"/>
          <w:lang w:val="nl-NL"/>
        </w:rPr>
        <w:t>r</w:t>
      </w:r>
      <w:r w:rsidRPr="00AF6511">
        <w:rPr>
          <w:rFonts w:ascii="Arial" w:hAnsi="Arial" w:cs="Arial"/>
          <w:color w:val="000000" w:themeColor="text1"/>
          <w:sz w:val="20"/>
          <w:szCs w:val="20"/>
          <w:lang w:val="nl-NL"/>
        </w:rPr>
        <w:t>: “</w:t>
      </w:r>
      <w:r w:rsidRPr="00AF6511">
        <w:rPr>
          <w:rFonts w:ascii="Arial" w:hAnsi="Arial" w:cs="Arial"/>
          <w:i/>
          <w:iCs/>
          <w:color w:val="000000" w:themeColor="text1"/>
          <w:sz w:val="20"/>
          <w:szCs w:val="20"/>
          <w:lang w:val="nl-NL"/>
        </w:rPr>
        <w:t xml:space="preserve">Met het voorstel vervallen ook de landelijke criteria die uitwerking zouden kunnen geven aan het weinig precieze criterium </w:t>
      </w:r>
      <w:r w:rsidR="004D44AD" w:rsidRPr="00AF6511">
        <w:rPr>
          <w:rFonts w:ascii="Arial" w:hAnsi="Arial" w:cs="Arial"/>
          <w:i/>
          <w:iCs/>
          <w:color w:val="000000" w:themeColor="text1"/>
          <w:sz w:val="20"/>
          <w:szCs w:val="20"/>
          <w:lang w:val="nl-NL"/>
        </w:rPr>
        <w:t>‘</w:t>
      </w:r>
      <w:r w:rsidRPr="00AF6511">
        <w:rPr>
          <w:rFonts w:ascii="Arial" w:hAnsi="Arial" w:cs="Arial"/>
          <w:i/>
          <w:iCs/>
          <w:color w:val="000000" w:themeColor="text1"/>
          <w:sz w:val="20"/>
          <w:szCs w:val="20"/>
          <w:lang w:val="nl-NL"/>
        </w:rPr>
        <w:t>een kind dat extra ondersteuning behoeft</w:t>
      </w:r>
      <w:r w:rsidR="004D44AD" w:rsidRPr="00AF6511">
        <w:rPr>
          <w:rFonts w:ascii="Arial" w:hAnsi="Arial" w:cs="Arial"/>
          <w:i/>
          <w:iCs/>
          <w:color w:val="000000" w:themeColor="text1"/>
          <w:sz w:val="20"/>
          <w:szCs w:val="20"/>
          <w:lang w:val="nl-NL"/>
        </w:rPr>
        <w:t>’</w:t>
      </w:r>
      <w:r w:rsidRPr="00AF6511">
        <w:rPr>
          <w:rFonts w:ascii="Arial" w:hAnsi="Arial" w:cs="Arial"/>
          <w:i/>
          <w:iCs/>
          <w:color w:val="000000" w:themeColor="text1"/>
          <w:sz w:val="20"/>
          <w:szCs w:val="20"/>
          <w:lang w:val="nl-NL"/>
        </w:rPr>
        <w:t>. Met het wegvallen van inhoudelijke criteria voor de indicatie krijgen de samenwerkingsverbanden een ruime beleidsvrijheid, die voor scholen en ouders niet goed controleerbaar is en voor de rechter niet goed toetsbaar zal zijn.</w:t>
      </w:r>
      <w:r w:rsidRPr="00AF6511">
        <w:rPr>
          <w:rFonts w:ascii="Arial" w:hAnsi="Arial" w:cs="Arial"/>
          <w:color w:val="000000" w:themeColor="text1"/>
          <w:sz w:val="20"/>
          <w:szCs w:val="20"/>
          <w:lang w:val="nl-NL"/>
        </w:rPr>
        <w:t>”</w:t>
      </w:r>
      <w:r w:rsidRPr="00AF6511">
        <w:rPr>
          <w:rStyle w:val="Voetnootmarkering"/>
          <w:rFonts w:ascii="Arial" w:hAnsi="Arial" w:cs="Arial"/>
          <w:color w:val="000000" w:themeColor="text1"/>
          <w:sz w:val="20"/>
          <w:szCs w:val="20"/>
          <w:lang w:val="nl-NL"/>
        </w:rPr>
        <w:footnoteReference w:id="50"/>
      </w:r>
      <w:r w:rsidRPr="00AF6511">
        <w:rPr>
          <w:rFonts w:ascii="Arial" w:hAnsi="Arial" w:cs="Arial"/>
          <w:color w:val="000000" w:themeColor="text1"/>
          <w:sz w:val="20"/>
          <w:szCs w:val="20"/>
          <w:lang w:val="nl-NL"/>
        </w:rPr>
        <w:t xml:space="preserve"> Hier pleit de Raad van State voor inhoudelijke criteria voor een aantal begrippen die relevant zijn in het desbetreffende wetsvoorstel, zoals voor “een kind dat extra ondersteuning behoeft”. </w:t>
      </w:r>
    </w:p>
    <w:p w14:paraId="38C6FED8" w14:textId="44C63C81" w:rsidR="00B8727A" w:rsidRPr="00AF6511" w:rsidRDefault="00B8727A" w:rsidP="00441A6F">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2.</w:t>
      </w:r>
      <w:r w:rsidR="00291595" w:rsidRPr="00AF6511">
        <w:rPr>
          <w:rFonts w:ascii="Arial" w:hAnsi="Arial" w:cs="Arial"/>
          <w:b/>
          <w:bCs/>
          <w:color w:val="000000" w:themeColor="text1"/>
          <w:sz w:val="20"/>
          <w:szCs w:val="20"/>
          <w:lang w:val="nl-NL"/>
        </w:rPr>
        <w:t>3</w:t>
      </w:r>
      <w:r w:rsidR="00311838" w:rsidRPr="00AF6511">
        <w:rPr>
          <w:rFonts w:ascii="Arial" w:hAnsi="Arial" w:cs="Arial"/>
          <w:b/>
          <w:bCs/>
          <w:color w:val="000000" w:themeColor="text1"/>
          <w:sz w:val="20"/>
          <w:szCs w:val="20"/>
          <w:lang w:val="nl-NL"/>
        </w:rPr>
        <w:t>.</w:t>
      </w:r>
      <w:r w:rsidR="001373FE" w:rsidRPr="00AF6511">
        <w:rPr>
          <w:rFonts w:ascii="Arial" w:hAnsi="Arial" w:cs="Arial"/>
          <w:b/>
          <w:bCs/>
          <w:color w:val="000000" w:themeColor="text1"/>
          <w:sz w:val="20"/>
          <w:szCs w:val="20"/>
          <w:lang w:val="nl-NL"/>
        </w:rPr>
        <w:t>4</w:t>
      </w:r>
      <w:r w:rsidRPr="00AF6511">
        <w:rPr>
          <w:rFonts w:ascii="Arial" w:hAnsi="Arial" w:cs="Arial"/>
          <w:b/>
          <w:bCs/>
          <w:color w:val="000000" w:themeColor="text1"/>
          <w:sz w:val="20"/>
          <w:szCs w:val="20"/>
          <w:lang w:val="nl-NL"/>
        </w:rPr>
        <w:t>.2.2 Nader rapport</w:t>
      </w:r>
    </w:p>
    <w:p w14:paraId="452B6CED" w14:textId="49E25331" w:rsidR="00B8727A" w:rsidRPr="00AF6511" w:rsidRDefault="00B8727A"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Nadat de Raad van State een advies heeft gegeven, kunnen indieners er nog voor kiezen om het wetsvoorstel aan te passen, voordat ze het aan de Tweede Kamer voorleggen. En dat is destijds ook gebeurd. Vervolgens </w:t>
      </w:r>
      <w:r w:rsidR="0009305B" w:rsidRPr="00AF6511">
        <w:rPr>
          <w:rFonts w:ascii="Arial" w:hAnsi="Arial" w:cs="Arial"/>
          <w:color w:val="000000" w:themeColor="text1"/>
          <w:sz w:val="20"/>
          <w:szCs w:val="20"/>
          <w:lang w:val="nl-NL"/>
        </w:rPr>
        <w:t>bracht</w:t>
      </w:r>
      <w:r w:rsidRPr="00AF6511">
        <w:rPr>
          <w:rFonts w:ascii="Arial" w:hAnsi="Arial" w:cs="Arial"/>
          <w:color w:val="000000" w:themeColor="text1"/>
          <w:sz w:val="20"/>
          <w:szCs w:val="20"/>
          <w:lang w:val="nl-NL"/>
        </w:rPr>
        <w:t xml:space="preserve"> de Afdeling over het vernieuwde wetsvoorstel</w:t>
      </w:r>
      <w:r w:rsidR="0009305B" w:rsidRPr="00AF6511">
        <w:rPr>
          <w:rFonts w:ascii="Arial" w:hAnsi="Arial" w:cs="Arial"/>
          <w:color w:val="000000" w:themeColor="text1"/>
          <w:sz w:val="20"/>
          <w:szCs w:val="20"/>
          <w:lang w:val="nl-NL"/>
        </w:rPr>
        <w:t xml:space="preserve"> een nader rapport uit</w:t>
      </w:r>
      <w:r w:rsidRPr="00AF6511">
        <w:rPr>
          <w:rFonts w:ascii="Arial" w:hAnsi="Arial" w:cs="Arial"/>
          <w:color w:val="000000" w:themeColor="text1"/>
          <w:sz w:val="20"/>
          <w:szCs w:val="20"/>
          <w:lang w:val="nl-NL"/>
        </w:rPr>
        <w:t>. Daarin staat onder meer: “</w:t>
      </w:r>
      <w:r w:rsidRPr="00AF6511">
        <w:rPr>
          <w:rFonts w:ascii="Arial" w:hAnsi="Arial" w:cs="Arial"/>
          <w:i/>
          <w:iCs/>
          <w:color w:val="000000" w:themeColor="text1"/>
          <w:sz w:val="20"/>
          <w:szCs w:val="20"/>
        </w:rPr>
        <w:t>Conform het advies van de Afdeling is in het wetsvoorstel nu opgenomen dat het zorgplan (nu: ondersteuningsplan) de criteria voor toelaatbaarheid bevat en dat het samen</w:t>
      </w:r>
      <w:r w:rsidR="0009305B" w:rsidRPr="00AF6511">
        <w:rPr>
          <w:rFonts w:ascii="Arial" w:hAnsi="Arial" w:cs="Arial"/>
          <w:i/>
          <w:iCs/>
          <w:color w:val="000000" w:themeColor="text1"/>
          <w:sz w:val="20"/>
          <w:szCs w:val="20"/>
          <w:lang w:val="nl-NL"/>
        </w:rPr>
        <w:t>-</w:t>
      </w:r>
      <w:r w:rsidRPr="00AF6511">
        <w:rPr>
          <w:rFonts w:ascii="Arial" w:hAnsi="Arial" w:cs="Arial"/>
          <w:i/>
          <w:iCs/>
          <w:color w:val="000000" w:themeColor="text1"/>
          <w:sz w:val="20"/>
          <w:szCs w:val="20"/>
        </w:rPr>
        <w:t>werkingsverband zich laat adviseren door deskundigen in commissieverband of anderszins voordat – op basis van de in het ondersteuningsplan opgenomen criteria – een beslissing wordt genomen over de toelaatbaarheid van een leerling tot het (voortgezet) speciaal onderwijs of het onderwijs van een speciale school voor basisonderwijs</w:t>
      </w:r>
      <w:r w:rsidRPr="00AF6511">
        <w:rPr>
          <w:rFonts w:ascii="Arial" w:hAnsi="Arial" w:cs="Arial"/>
          <w:color w:val="000000" w:themeColor="text1"/>
          <w:sz w:val="20"/>
          <w:szCs w:val="20"/>
        </w:rPr>
        <w:t>.</w:t>
      </w:r>
      <w:r w:rsidRPr="00AF6511">
        <w:rPr>
          <w:rFonts w:ascii="Arial" w:hAnsi="Arial" w:cs="Arial"/>
          <w:color w:val="000000" w:themeColor="text1"/>
          <w:sz w:val="20"/>
          <w:szCs w:val="20"/>
          <w:lang w:val="nl-NL"/>
        </w:rPr>
        <w:t>”</w:t>
      </w:r>
      <w:r w:rsidR="004D44AD" w:rsidRPr="00AF6511">
        <w:rPr>
          <w:rStyle w:val="Voetnootmarkering"/>
          <w:rFonts w:ascii="Arial" w:hAnsi="Arial" w:cs="Arial"/>
          <w:color w:val="000000" w:themeColor="text1"/>
          <w:sz w:val="20"/>
          <w:szCs w:val="20"/>
          <w:lang w:val="nl-NL"/>
        </w:rPr>
        <w:footnoteReference w:id="51"/>
      </w:r>
      <w:r w:rsidRPr="00AF6511">
        <w:rPr>
          <w:rFonts w:ascii="Arial" w:hAnsi="Arial" w:cs="Arial"/>
          <w:color w:val="000000" w:themeColor="text1"/>
          <w:sz w:val="20"/>
          <w:szCs w:val="20"/>
          <w:lang w:val="nl-NL"/>
        </w:rPr>
        <w:t xml:space="preserve"> Hier lijkt sprake te zijn van een meningsverschil tussen de Raad van State en de Alliantie VN-verdrag Handicap. In de Schaduwrapportage werd genoemd dat k</w:t>
      </w:r>
      <w:r w:rsidRPr="00AF6511">
        <w:rPr>
          <w:rFonts w:ascii="Arial" w:hAnsi="Arial" w:cs="Arial"/>
          <w:color w:val="000000" w:themeColor="text1"/>
          <w:sz w:val="20"/>
          <w:szCs w:val="20"/>
        </w:rPr>
        <w:t>inderen zelf geen wettelijke recht op onderwijsondersteuning</w:t>
      </w:r>
      <w:r w:rsidRPr="00AF6511">
        <w:rPr>
          <w:rFonts w:ascii="Arial" w:hAnsi="Arial" w:cs="Arial"/>
          <w:color w:val="000000" w:themeColor="text1"/>
          <w:sz w:val="20"/>
          <w:szCs w:val="20"/>
          <w:lang w:val="nl-NL"/>
        </w:rPr>
        <w:t xml:space="preserve"> </w:t>
      </w:r>
      <w:r w:rsidRPr="00AF6511">
        <w:rPr>
          <w:rFonts w:ascii="Arial" w:hAnsi="Arial" w:cs="Arial"/>
          <w:color w:val="000000" w:themeColor="text1"/>
          <w:sz w:val="20"/>
          <w:szCs w:val="20"/>
        </w:rPr>
        <w:t>hebben</w:t>
      </w:r>
      <w:r w:rsidRPr="00AF6511">
        <w:rPr>
          <w:rFonts w:ascii="Arial" w:hAnsi="Arial" w:cs="Arial"/>
          <w:color w:val="000000" w:themeColor="text1"/>
          <w:sz w:val="20"/>
          <w:szCs w:val="20"/>
          <w:lang w:val="nl-NL"/>
        </w:rPr>
        <w:t xml:space="preserve"> en dat d</w:t>
      </w:r>
      <w:r w:rsidRPr="00AF6511">
        <w:rPr>
          <w:rFonts w:ascii="Arial" w:hAnsi="Arial" w:cs="Arial"/>
          <w:color w:val="000000" w:themeColor="text1"/>
          <w:sz w:val="20"/>
          <w:szCs w:val="20"/>
        </w:rPr>
        <w:t>e Wet passend onderwijs bepaalt dat scholen mogen beslissen welke ondersteuning zij bieden</w:t>
      </w:r>
      <w:r w:rsidRPr="00AF6511">
        <w:rPr>
          <w:rFonts w:ascii="Arial" w:hAnsi="Arial" w:cs="Arial"/>
          <w:color w:val="000000" w:themeColor="text1"/>
          <w:sz w:val="20"/>
          <w:szCs w:val="20"/>
          <w:lang w:val="nl-NL"/>
        </w:rPr>
        <w:t>.</w:t>
      </w:r>
      <w:r w:rsidR="006E0C83" w:rsidRPr="00AF6511">
        <w:rPr>
          <w:rStyle w:val="Voetnootmarkering"/>
          <w:rFonts w:ascii="Arial" w:hAnsi="Arial" w:cs="Arial"/>
          <w:color w:val="000000" w:themeColor="text1"/>
          <w:sz w:val="20"/>
          <w:szCs w:val="20"/>
          <w:lang w:val="nl-NL"/>
        </w:rPr>
        <w:footnoteReference w:id="52"/>
      </w:r>
      <w:r w:rsidR="00F342AA" w:rsidRPr="00AF6511">
        <w:rPr>
          <w:rFonts w:ascii="Arial" w:hAnsi="Arial" w:cs="Arial"/>
          <w:color w:val="000000" w:themeColor="text1"/>
          <w:sz w:val="20"/>
          <w:szCs w:val="20"/>
          <w:lang w:val="nl-NL"/>
        </w:rPr>
        <w:t xml:space="preserve"> </w:t>
      </w:r>
      <w:r w:rsidR="00EF12C8" w:rsidRPr="00AF6511">
        <w:rPr>
          <w:rFonts w:ascii="Arial" w:hAnsi="Arial" w:cs="Arial"/>
          <w:color w:val="000000" w:themeColor="text1"/>
          <w:sz w:val="20"/>
          <w:szCs w:val="20"/>
          <w:lang w:val="nl-NL"/>
        </w:rPr>
        <w:t>De macht van schoolbesturen is</w:t>
      </w:r>
      <w:r w:rsidR="00F342AA" w:rsidRPr="00AF6511">
        <w:rPr>
          <w:rFonts w:ascii="Arial" w:hAnsi="Arial" w:cs="Arial"/>
          <w:color w:val="000000" w:themeColor="text1"/>
          <w:sz w:val="20"/>
          <w:szCs w:val="20"/>
          <w:lang w:val="nl-NL"/>
        </w:rPr>
        <w:t xml:space="preserve"> </w:t>
      </w:r>
      <w:r w:rsidR="0057128F" w:rsidRPr="00AF6511">
        <w:rPr>
          <w:rFonts w:ascii="Arial" w:hAnsi="Arial" w:cs="Arial"/>
          <w:color w:val="000000" w:themeColor="text1"/>
          <w:sz w:val="20"/>
          <w:szCs w:val="20"/>
          <w:lang w:val="nl-NL"/>
        </w:rPr>
        <w:t xml:space="preserve">op </w:t>
      </w:r>
      <w:r w:rsidR="00F342AA" w:rsidRPr="00AF6511">
        <w:rPr>
          <w:rFonts w:ascii="Arial" w:hAnsi="Arial" w:cs="Arial"/>
          <w:color w:val="000000" w:themeColor="text1"/>
          <w:sz w:val="20"/>
          <w:szCs w:val="20"/>
          <w:lang w:val="nl-NL"/>
        </w:rPr>
        <w:t xml:space="preserve">dit moment groot, waardoor het controleren van hun besluiten moeilijk </w:t>
      </w:r>
      <w:r w:rsidR="004D44AD" w:rsidRPr="00AF6511">
        <w:rPr>
          <w:rFonts w:ascii="Arial" w:hAnsi="Arial" w:cs="Arial"/>
          <w:color w:val="000000" w:themeColor="text1"/>
          <w:sz w:val="20"/>
          <w:szCs w:val="20"/>
          <w:lang w:val="nl-NL"/>
        </w:rPr>
        <w:t>is</w:t>
      </w:r>
      <w:r w:rsidR="00F342AA" w:rsidRPr="00AF6511">
        <w:rPr>
          <w:rFonts w:ascii="Arial" w:hAnsi="Arial" w:cs="Arial"/>
          <w:color w:val="000000" w:themeColor="text1"/>
          <w:sz w:val="20"/>
          <w:szCs w:val="20"/>
          <w:lang w:val="nl-NL"/>
        </w:rPr>
        <w:t xml:space="preserve">. Oud-minister Wiersma wilde om die reden die macht inperken. Hij vond onder meer dat er beter geluisterd </w:t>
      </w:r>
      <w:r w:rsidR="00F342AA" w:rsidRPr="00AF6511">
        <w:rPr>
          <w:rFonts w:ascii="Arial" w:hAnsi="Arial" w:cs="Arial"/>
          <w:color w:val="000000" w:themeColor="text1"/>
          <w:sz w:val="20"/>
          <w:szCs w:val="20"/>
          <w:lang w:val="nl-NL"/>
        </w:rPr>
        <w:lastRenderedPageBreak/>
        <w:t>moet worden naar de deskundigheid van leraren. Dat gebeur</w:t>
      </w:r>
      <w:r w:rsidR="0057128F" w:rsidRPr="00AF6511">
        <w:rPr>
          <w:rFonts w:ascii="Arial" w:hAnsi="Arial" w:cs="Arial"/>
          <w:color w:val="000000" w:themeColor="text1"/>
          <w:sz w:val="20"/>
          <w:szCs w:val="20"/>
          <w:lang w:val="nl-NL"/>
        </w:rPr>
        <w:t>de</w:t>
      </w:r>
      <w:r w:rsidR="00F342AA" w:rsidRPr="00AF6511">
        <w:rPr>
          <w:rFonts w:ascii="Arial" w:hAnsi="Arial" w:cs="Arial"/>
          <w:color w:val="000000" w:themeColor="text1"/>
          <w:sz w:val="20"/>
          <w:szCs w:val="20"/>
          <w:lang w:val="nl-NL"/>
        </w:rPr>
        <w:t xml:space="preserve"> volgens hem nog onvoldoende.</w:t>
      </w:r>
      <w:r w:rsidR="00F342AA" w:rsidRPr="00AF6511">
        <w:rPr>
          <w:rStyle w:val="Voetnootmarkering"/>
          <w:rFonts w:ascii="Arial" w:hAnsi="Arial" w:cs="Arial"/>
          <w:color w:val="000000" w:themeColor="text1"/>
          <w:sz w:val="20"/>
          <w:szCs w:val="20"/>
          <w:lang w:val="nl-NL"/>
        </w:rPr>
        <w:footnoteReference w:id="53"/>
      </w:r>
      <w:r w:rsidR="008D7A31" w:rsidRPr="00AF6511">
        <w:rPr>
          <w:rFonts w:ascii="Arial" w:hAnsi="Arial" w:cs="Arial"/>
          <w:color w:val="000000" w:themeColor="text1"/>
          <w:sz w:val="20"/>
          <w:szCs w:val="20"/>
          <w:lang w:val="nl-NL"/>
        </w:rPr>
        <w:t xml:space="preserve"> Voorstanders van het inperken van deze macht vinden dat veel schoolbesturen te weinig van het aan hen gegeven geld investeren in waar het heen zou moeten gaan: de kwaliteit van het onderwijs.</w:t>
      </w:r>
      <w:r w:rsidR="008D7A31" w:rsidRPr="00AF6511">
        <w:rPr>
          <w:rStyle w:val="Voetnootmarkering"/>
          <w:rFonts w:ascii="Arial" w:hAnsi="Arial" w:cs="Arial"/>
          <w:color w:val="000000" w:themeColor="text1"/>
          <w:sz w:val="20"/>
          <w:szCs w:val="20"/>
          <w:lang w:val="nl-NL"/>
        </w:rPr>
        <w:footnoteReference w:id="54"/>
      </w:r>
    </w:p>
    <w:p w14:paraId="31DFCA49" w14:textId="28F89258" w:rsidR="008569EA" w:rsidRPr="00AF6511" w:rsidRDefault="00574282" w:rsidP="00441A6F">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2.</w:t>
      </w:r>
      <w:r w:rsidR="00291595" w:rsidRPr="00AF6511">
        <w:rPr>
          <w:rFonts w:ascii="Arial" w:hAnsi="Arial" w:cs="Arial"/>
          <w:b/>
          <w:bCs/>
          <w:color w:val="000000" w:themeColor="text1"/>
          <w:sz w:val="20"/>
          <w:szCs w:val="20"/>
          <w:lang w:val="nl-NL"/>
        </w:rPr>
        <w:t>3</w:t>
      </w:r>
      <w:r w:rsidR="00311838" w:rsidRPr="00AF6511">
        <w:rPr>
          <w:rFonts w:ascii="Arial" w:hAnsi="Arial" w:cs="Arial"/>
          <w:b/>
          <w:bCs/>
          <w:color w:val="000000" w:themeColor="text1"/>
          <w:sz w:val="20"/>
          <w:szCs w:val="20"/>
          <w:lang w:val="nl-NL"/>
        </w:rPr>
        <w:t>.</w:t>
      </w:r>
      <w:r w:rsidR="001373FE" w:rsidRPr="00AF6511">
        <w:rPr>
          <w:rFonts w:ascii="Arial" w:hAnsi="Arial" w:cs="Arial"/>
          <w:b/>
          <w:bCs/>
          <w:color w:val="000000" w:themeColor="text1"/>
          <w:sz w:val="20"/>
          <w:szCs w:val="20"/>
          <w:lang w:val="nl-NL"/>
        </w:rPr>
        <w:t>4</w:t>
      </w:r>
      <w:r w:rsidRPr="00AF6511">
        <w:rPr>
          <w:rFonts w:ascii="Arial" w:hAnsi="Arial" w:cs="Arial"/>
          <w:b/>
          <w:bCs/>
          <w:color w:val="000000" w:themeColor="text1"/>
          <w:sz w:val="20"/>
          <w:szCs w:val="20"/>
          <w:lang w:val="nl-NL"/>
        </w:rPr>
        <w:t>.3 Oorzaken van het niet halen van de doelen</w:t>
      </w:r>
    </w:p>
    <w:p w14:paraId="534D4012" w14:textId="68A1DAC8" w:rsidR="00B8727A" w:rsidRPr="00AF6511" w:rsidRDefault="00B8727A" w:rsidP="00441A6F">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2.</w:t>
      </w:r>
      <w:r w:rsidR="00291595" w:rsidRPr="00AF6511">
        <w:rPr>
          <w:rFonts w:ascii="Arial" w:hAnsi="Arial" w:cs="Arial"/>
          <w:b/>
          <w:bCs/>
          <w:color w:val="000000" w:themeColor="text1"/>
          <w:sz w:val="20"/>
          <w:szCs w:val="20"/>
          <w:lang w:val="nl-NL"/>
        </w:rPr>
        <w:t>3</w:t>
      </w:r>
      <w:r w:rsidR="00311838" w:rsidRPr="00AF6511">
        <w:rPr>
          <w:rFonts w:ascii="Arial" w:hAnsi="Arial" w:cs="Arial"/>
          <w:b/>
          <w:bCs/>
          <w:color w:val="000000" w:themeColor="text1"/>
          <w:sz w:val="20"/>
          <w:szCs w:val="20"/>
          <w:lang w:val="nl-NL"/>
        </w:rPr>
        <w:t>.</w:t>
      </w:r>
      <w:r w:rsidR="001373FE" w:rsidRPr="00AF6511">
        <w:rPr>
          <w:rFonts w:ascii="Arial" w:hAnsi="Arial" w:cs="Arial"/>
          <w:b/>
          <w:bCs/>
          <w:color w:val="000000" w:themeColor="text1"/>
          <w:sz w:val="20"/>
          <w:szCs w:val="20"/>
          <w:lang w:val="nl-NL"/>
        </w:rPr>
        <w:t>4</w:t>
      </w:r>
      <w:r w:rsidRPr="00AF6511">
        <w:rPr>
          <w:rFonts w:ascii="Arial" w:hAnsi="Arial" w:cs="Arial"/>
          <w:b/>
          <w:bCs/>
          <w:color w:val="000000" w:themeColor="text1"/>
          <w:sz w:val="20"/>
          <w:szCs w:val="20"/>
          <w:lang w:val="nl-NL"/>
        </w:rPr>
        <w:t>.3.1 Handelingsbekwame leerkrachten</w:t>
      </w:r>
    </w:p>
    <w:p w14:paraId="559FE747" w14:textId="77777777" w:rsidR="00B8727A" w:rsidRPr="00AF6511" w:rsidRDefault="00B8727A"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De Afdeling Advisering van de Raad van State heeft zich destijds gebogen over het wetsvoorstel. Hieronder komen citaten uit het Advies van de Afdeling Advisering van de Raad van State:</w:t>
      </w:r>
    </w:p>
    <w:p w14:paraId="7278687B" w14:textId="77777777" w:rsidR="00B8727A" w:rsidRPr="00AF6511" w:rsidRDefault="00B8727A" w:rsidP="00441A6F">
      <w:pPr>
        <w:spacing w:line="276" w:lineRule="auto"/>
        <w:rPr>
          <w:rFonts w:ascii="Arial" w:hAnsi="Arial" w:cs="Arial"/>
          <w:color w:val="000000" w:themeColor="text1"/>
          <w:sz w:val="20"/>
          <w:szCs w:val="20"/>
          <w:lang w:val="nl-NL"/>
        </w:rPr>
      </w:pPr>
      <w:r w:rsidRPr="00AF6511">
        <w:rPr>
          <w:rFonts w:ascii="Arial" w:hAnsi="Arial" w:cs="Arial"/>
          <w:i/>
          <w:iCs/>
          <w:color w:val="000000" w:themeColor="text1"/>
          <w:sz w:val="20"/>
          <w:szCs w:val="20"/>
          <w:lang w:val="nl-NL"/>
        </w:rPr>
        <w:t>“</w:t>
      </w:r>
      <w:r w:rsidRPr="00AF6511">
        <w:rPr>
          <w:rFonts w:ascii="Arial" w:hAnsi="Arial" w:cs="Arial"/>
          <w:i/>
          <w:iCs/>
          <w:color w:val="000000" w:themeColor="text1"/>
          <w:sz w:val="20"/>
          <w:szCs w:val="20"/>
        </w:rPr>
        <w:t>De Afdeling heeft twijfels of het regulier onderwijs – dat in de dagelijkse lespraktijk voortdurend flexibel moet inspelen op vele, soms tegenstrijdige impulsen – in staat zal zijn deze taakverzwaring op te vangen. Als dat niet goed lukt, kan het ook ten koste gaan van de kwaliteit van het onderwijs aan leerlingen die geen bijzondere zorg nodig hebben.</w:t>
      </w:r>
      <w:r w:rsidRPr="00AF6511">
        <w:rPr>
          <w:rFonts w:ascii="Arial" w:hAnsi="Arial" w:cs="Arial"/>
          <w:i/>
          <w:iCs/>
          <w:color w:val="000000" w:themeColor="text1"/>
          <w:sz w:val="20"/>
          <w:szCs w:val="20"/>
          <w:lang w:val="nl-NL"/>
        </w:rPr>
        <w:t>”</w:t>
      </w:r>
      <w:r w:rsidRPr="00AF6511">
        <w:rPr>
          <w:rStyle w:val="Voetnootmarkering"/>
          <w:rFonts w:ascii="Arial" w:hAnsi="Arial" w:cs="Arial"/>
          <w:color w:val="000000" w:themeColor="text1"/>
          <w:sz w:val="20"/>
          <w:szCs w:val="20"/>
          <w:lang w:val="nl-NL"/>
        </w:rPr>
        <w:footnoteReference w:id="55"/>
      </w:r>
      <w:r w:rsidRPr="00AF6511">
        <w:rPr>
          <w:rFonts w:ascii="Arial" w:hAnsi="Arial" w:cs="Arial"/>
          <w:i/>
          <w:iCs/>
          <w:color w:val="000000" w:themeColor="text1"/>
          <w:sz w:val="20"/>
          <w:szCs w:val="20"/>
          <w:lang w:val="nl-NL"/>
        </w:rPr>
        <w:t xml:space="preserve"> </w:t>
      </w:r>
      <w:r w:rsidRPr="00AF6511">
        <w:rPr>
          <w:rFonts w:ascii="Arial" w:hAnsi="Arial" w:cs="Arial"/>
          <w:color w:val="000000" w:themeColor="text1"/>
          <w:sz w:val="20"/>
          <w:szCs w:val="20"/>
          <w:lang w:val="nl-NL"/>
        </w:rPr>
        <w:t>Daarbij werd verwezen naar een artikel in de Volkskrant.</w:t>
      </w:r>
      <w:r w:rsidRPr="00AF6511">
        <w:rPr>
          <w:rStyle w:val="Voetnootmarkering"/>
          <w:rFonts w:ascii="Arial" w:hAnsi="Arial" w:cs="Arial"/>
          <w:color w:val="000000" w:themeColor="text1"/>
          <w:sz w:val="20"/>
          <w:szCs w:val="20"/>
          <w:lang w:val="nl-NL"/>
        </w:rPr>
        <w:footnoteReference w:id="56"/>
      </w:r>
      <w:r w:rsidRPr="00AF6511">
        <w:rPr>
          <w:rFonts w:ascii="Arial" w:hAnsi="Arial" w:cs="Arial"/>
          <w:color w:val="000000" w:themeColor="text1"/>
          <w:sz w:val="20"/>
          <w:szCs w:val="20"/>
          <w:lang w:val="nl-NL"/>
        </w:rPr>
        <w:t xml:space="preserve"> De schrijver daarvan zegt onder meer </w:t>
      </w:r>
      <w:r w:rsidRPr="00AF6511">
        <w:rPr>
          <w:rFonts w:ascii="Arial" w:hAnsi="Arial" w:cs="Arial"/>
          <w:color w:val="000000" w:themeColor="text1"/>
          <w:sz w:val="20"/>
          <w:szCs w:val="20"/>
        </w:rPr>
        <w:t>dat beleidsmakers bij hun plannen maken de context over het hoofd zien waarbinnen een op zichzelf misschien prachtig idee als passend onderwijs moet functioneren.</w:t>
      </w:r>
      <w:r w:rsidRPr="00AF6511">
        <w:rPr>
          <w:rFonts w:ascii="Arial" w:hAnsi="Arial" w:cs="Arial"/>
          <w:color w:val="000000" w:themeColor="text1"/>
          <w:sz w:val="20"/>
          <w:szCs w:val="20"/>
          <w:lang w:val="nl-NL"/>
        </w:rPr>
        <w:t xml:space="preserve"> Hij doelde op de contexten van klas en school en de bemiddeling met andere beleidsplannen en -doelen.</w:t>
      </w:r>
    </w:p>
    <w:p w14:paraId="4C8FAFAE" w14:textId="229DC45C" w:rsidR="0057128F" w:rsidRPr="00AF6511" w:rsidRDefault="00B8727A"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In het nadere rapport staat “</w:t>
      </w:r>
      <w:r w:rsidRPr="00AF6511">
        <w:rPr>
          <w:rFonts w:ascii="Arial" w:hAnsi="Arial" w:cs="Arial"/>
          <w:i/>
          <w:iCs/>
          <w:color w:val="000000" w:themeColor="text1"/>
          <w:sz w:val="20"/>
          <w:szCs w:val="20"/>
        </w:rPr>
        <w:t>Het advies van de Afdeling om in de toelichting in te gaan op de effecten die passend onderwijs heeft voor het regulier onderwijs is overgenomen</w:t>
      </w:r>
      <w:r w:rsidRPr="00AF6511">
        <w:rPr>
          <w:rFonts w:ascii="Arial" w:hAnsi="Arial" w:cs="Arial"/>
          <w:color w:val="000000" w:themeColor="text1"/>
          <w:sz w:val="20"/>
          <w:szCs w:val="20"/>
        </w:rPr>
        <w:t>.</w:t>
      </w:r>
      <w:r w:rsidRPr="00AF6511">
        <w:rPr>
          <w:rFonts w:ascii="Arial" w:hAnsi="Arial" w:cs="Arial"/>
          <w:color w:val="000000" w:themeColor="text1"/>
          <w:sz w:val="20"/>
          <w:szCs w:val="20"/>
          <w:lang w:val="nl-NL"/>
        </w:rPr>
        <w:t>”</w:t>
      </w:r>
      <w:r w:rsidRPr="00AF6511">
        <w:rPr>
          <w:rStyle w:val="Voetnootmarkering"/>
          <w:rFonts w:ascii="Arial" w:hAnsi="Arial" w:cs="Arial"/>
          <w:color w:val="000000" w:themeColor="text1"/>
          <w:sz w:val="20"/>
          <w:szCs w:val="20"/>
          <w:lang w:val="nl-NL"/>
        </w:rPr>
        <w:footnoteReference w:id="57"/>
      </w:r>
      <w:r w:rsidR="0009305B" w:rsidRPr="00AF6511">
        <w:rPr>
          <w:rFonts w:ascii="Arial" w:hAnsi="Arial" w:cs="Arial"/>
          <w:color w:val="000000" w:themeColor="text1"/>
          <w:sz w:val="20"/>
          <w:szCs w:val="20"/>
          <w:lang w:val="nl-NL"/>
        </w:rPr>
        <w:t xml:space="preserve"> </w:t>
      </w:r>
      <w:r w:rsidRPr="00AF6511">
        <w:rPr>
          <w:rFonts w:ascii="Arial" w:hAnsi="Arial" w:cs="Arial"/>
          <w:color w:val="000000" w:themeColor="text1"/>
          <w:sz w:val="20"/>
          <w:szCs w:val="20"/>
          <w:lang w:val="nl-NL"/>
        </w:rPr>
        <w:t xml:space="preserve">In de </w:t>
      </w:r>
      <w:r w:rsidR="006C59E1" w:rsidRPr="00AF6511">
        <w:rPr>
          <w:rFonts w:ascii="Arial" w:hAnsi="Arial" w:cs="Arial"/>
          <w:color w:val="000000" w:themeColor="text1"/>
          <w:sz w:val="20"/>
          <w:szCs w:val="20"/>
          <w:lang w:val="nl-NL"/>
        </w:rPr>
        <w:t>enquête van de AOb</w:t>
      </w:r>
      <w:r w:rsidRPr="00AF6511">
        <w:rPr>
          <w:rFonts w:ascii="Arial" w:hAnsi="Arial" w:cs="Arial"/>
          <w:color w:val="000000" w:themeColor="text1"/>
          <w:sz w:val="20"/>
          <w:szCs w:val="20"/>
          <w:lang w:val="nl-NL"/>
        </w:rPr>
        <w:t xml:space="preserve"> blijkt echter dat veel leraren in het regulier onderwijs niet goed weten hoe zij les moeten geven aan leerlingen met een extra ondersteuningsbehoefte.</w:t>
      </w:r>
      <w:r w:rsidR="0057128F" w:rsidRPr="00AF6511">
        <w:rPr>
          <w:rStyle w:val="Voetnootmarkering"/>
          <w:rFonts w:ascii="Arial" w:hAnsi="Arial" w:cs="Arial"/>
          <w:color w:val="000000" w:themeColor="text1"/>
          <w:sz w:val="20"/>
          <w:szCs w:val="20"/>
          <w:lang w:val="nl-NL"/>
        </w:rPr>
        <w:footnoteReference w:id="58"/>
      </w:r>
      <w:r w:rsidR="0057128F" w:rsidRPr="00AF6511">
        <w:rPr>
          <w:rFonts w:ascii="Arial" w:hAnsi="Arial" w:cs="Arial"/>
          <w:color w:val="000000" w:themeColor="text1"/>
          <w:sz w:val="20"/>
          <w:szCs w:val="20"/>
          <w:lang w:val="nl-NL"/>
        </w:rPr>
        <w:t xml:space="preserve"> Dus aan de toerusting waar de minister op hoopte, is te weinig gedaan.</w:t>
      </w:r>
      <w:r w:rsidR="00D34413" w:rsidRPr="00AF6511">
        <w:rPr>
          <w:rFonts w:ascii="Arial" w:hAnsi="Arial" w:cs="Arial"/>
          <w:color w:val="000000" w:themeColor="text1"/>
          <w:sz w:val="20"/>
          <w:szCs w:val="20"/>
          <w:lang w:val="nl-NL"/>
        </w:rPr>
        <w:t xml:space="preserve"> Ook gaven zij</w:t>
      </w:r>
      <w:r w:rsidRPr="00AF6511">
        <w:rPr>
          <w:rFonts w:ascii="Arial" w:hAnsi="Arial" w:cs="Arial"/>
          <w:color w:val="000000" w:themeColor="text1"/>
          <w:sz w:val="20"/>
          <w:szCs w:val="20"/>
          <w:lang w:val="nl-NL"/>
        </w:rPr>
        <w:t xml:space="preserve"> aan nauwelijks zicht te hebben op de besteding van de middelen voor passend onderwijs.</w:t>
      </w:r>
      <w:r w:rsidR="00C10671" w:rsidRPr="00AF6511">
        <w:rPr>
          <w:rStyle w:val="Voetnootmarkering"/>
          <w:rFonts w:ascii="Arial" w:hAnsi="Arial" w:cs="Arial"/>
          <w:color w:val="000000" w:themeColor="text1"/>
          <w:sz w:val="20"/>
          <w:szCs w:val="20"/>
          <w:lang w:val="nl-NL"/>
        </w:rPr>
        <w:footnoteReference w:id="59"/>
      </w:r>
      <w:r w:rsidRPr="00AF6511">
        <w:rPr>
          <w:rFonts w:ascii="Arial" w:hAnsi="Arial" w:cs="Arial"/>
          <w:color w:val="000000" w:themeColor="text1"/>
          <w:sz w:val="20"/>
          <w:szCs w:val="20"/>
          <w:lang w:val="nl-NL"/>
        </w:rPr>
        <w:t xml:space="preserve"> Het is hierdoor onduidelijk of en hoe het geld wordt besteed</w:t>
      </w:r>
      <w:r w:rsidR="0009305B" w:rsidRPr="00AF6511">
        <w:rPr>
          <w:rFonts w:ascii="Arial" w:hAnsi="Arial" w:cs="Arial"/>
          <w:color w:val="000000" w:themeColor="text1"/>
          <w:sz w:val="20"/>
          <w:szCs w:val="20"/>
          <w:lang w:val="nl-NL"/>
        </w:rPr>
        <w:t>.</w:t>
      </w:r>
      <w:r w:rsidRPr="00AF6511">
        <w:rPr>
          <w:rFonts w:ascii="Arial" w:hAnsi="Arial" w:cs="Arial"/>
          <w:color w:val="000000" w:themeColor="text1"/>
          <w:sz w:val="20"/>
          <w:szCs w:val="20"/>
          <w:lang w:val="nl-NL"/>
        </w:rPr>
        <w:t xml:space="preserve"> </w:t>
      </w:r>
    </w:p>
    <w:p w14:paraId="2B9802EB" w14:textId="6CEF38E8" w:rsidR="00B8727A" w:rsidRPr="00AF6511" w:rsidRDefault="00B8727A"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Vooral de scholen voor Speciaal Basis Onderwijs (SBO) zijn van mening dat de nieuwe manier van bekostigen heeft geleid tot minder financiering, wat in de toekomst mogelijk tot het opheffen van bepaalde voorzieningen (bijv</w:t>
      </w:r>
      <w:r w:rsidR="0098402E" w:rsidRPr="00AF6511">
        <w:rPr>
          <w:rFonts w:ascii="Arial" w:hAnsi="Arial" w:cs="Arial"/>
          <w:color w:val="000000" w:themeColor="text1"/>
          <w:sz w:val="20"/>
          <w:szCs w:val="20"/>
          <w:lang w:val="nl-NL"/>
        </w:rPr>
        <w:t>oorbeeld</w:t>
      </w:r>
      <w:r w:rsidRPr="00AF6511">
        <w:rPr>
          <w:rFonts w:ascii="Arial" w:hAnsi="Arial" w:cs="Arial"/>
          <w:color w:val="000000" w:themeColor="text1"/>
          <w:sz w:val="20"/>
          <w:szCs w:val="20"/>
          <w:lang w:val="nl-NL"/>
        </w:rPr>
        <w:t xml:space="preserve"> </w:t>
      </w:r>
      <w:r w:rsidR="00E95179" w:rsidRPr="00AF6511">
        <w:rPr>
          <w:rFonts w:ascii="Arial" w:hAnsi="Arial" w:cs="Arial"/>
          <w:color w:val="000000" w:themeColor="text1"/>
          <w:sz w:val="20"/>
          <w:szCs w:val="20"/>
          <w:lang w:val="nl-NL"/>
        </w:rPr>
        <w:t>structuurgroep</w:t>
      </w:r>
      <w:r w:rsidR="0098402E" w:rsidRPr="00AF6511">
        <w:rPr>
          <w:rFonts w:ascii="Arial" w:hAnsi="Arial" w:cs="Arial"/>
          <w:color w:val="000000" w:themeColor="text1"/>
          <w:sz w:val="20"/>
          <w:szCs w:val="20"/>
          <w:lang w:val="nl-NL"/>
        </w:rPr>
        <w:t xml:space="preserve"> of</w:t>
      </w:r>
      <w:r w:rsidRPr="00AF6511">
        <w:rPr>
          <w:rFonts w:ascii="Arial" w:hAnsi="Arial" w:cs="Arial"/>
          <w:color w:val="000000" w:themeColor="text1"/>
          <w:sz w:val="20"/>
          <w:szCs w:val="20"/>
          <w:lang w:val="nl-NL"/>
        </w:rPr>
        <w:t xml:space="preserve"> </w:t>
      </w:r>
      <w:r w:rsidR="00E95179" w:rsidRPr="00AF6511">
        <w:rPr>
          <w:rFonts w:ascii="Arial" w:hAnsi="Arial" w:cs="Arial"/>
          <w:color w:val="000000" w:themeColor="text1"/>
          <w:sz w:val="20"/>
          <w:szCs w:val="20"/>
          <w:lang w:val="nl-NL"/>
        </w:rPr>
        <w:t>logopedist</w:t>
      </w:r>
      <w:r w:rsidRPr="00AF6511">
        <w:rPr>
          <w:rFonts w:ascii="Arial" w:hAnsi="Arial" w:cs="Arial"/>
          <w:color w:val="000000" w:themeColor="text1"/>
          <w:sz w:val="20"/>
          <w:szCs w:val="20"/>
          <w:lang w:val="nl-NL"/>
        </w:rPr>
        <w:t>)</w:t>
      </w:r>
      <w:r w:rsidR="00273481" w:rsidRPr="00AF6511">
        <w:rPr>
          <w:rFonts w:ascii="Arial" w:hAnsi="Arial" w:cs="Arial"/>
          <w:color w:val="000000" w:themeColor="text1"/>
          <w:sz w:val="20"/>
          <w:szCs w:val="20"/>
          <w:lang w:val="nl-NL"/>
        </w:rPr>
        <w:t xml:space="preserve"> kan leiden</w:t>
      </w:r>
      <w:r w:rsidRPr="00AF6511">
        <w:rPr>
          <w:rFonts w:ascii="Arial" w:hAnsi="Arial" w:cs="Arial"/>
          <w:color w:val="000000" w:themeColor="text1"/>
          <w:sz w:val="20"/>
          <w:szCs w:val="20"/>
          <w:lang w:val="nl-NL"/>
        </w:rPr>
        <w:t xml:space="preserve">. </w:t>
      </w:r>
      <w:r w:rsidR="00E95179" w:rsidRPr="00AF6511">
        <w:rPr>
          <w:rFonts w:ascii="Arial" w:hAnsi="Arial" w:cs="Arial"/>
          <w:color w:val="000000" w:themeColor="text1"/>
          <w:sz w:val="20"/>
          <w:szCs w:val="20"/>
          <w:lang w:val="nl-NL"/>
        </w:rPr>
        <w:t>Er zijn</w:t>
      </w:r>
      <w:r w:rsidRPr="00AF6511">
        <w:rPr>
          <w:rFonts w:ascii="Arial" w:hAnsi="Arial" w:cs="Arial"/>
          <w:color w:val="000000" w:themeColor="text1"/>
          <w:sz w:val="20"/>
          <w:szCs w:val="20"/>
          <w:lang w:val="nl-NL"/>
        </w:rPr>
        <w:t xml:space="preserve"> spanningen wat betreft de verdeling van de financiële middelen van het Samenwerkingsverband Passend Onderwijs (SWV</w:t>
      </w:r>
      <w:r w:rsidR="00E95179" w:rsidRPr="00AF6511">
        <w:rPr>
          <w:rFonts w:ascii="Arial" w:hAnsi="Arial" w:cs="Arial"/>
          <w:color w:val="000000" w:themeColor="text1"/>
          <w:sz w:val="20"/>
          <w:szCs w:val="20"/>
          <w:lang w:val="nl-NL"/>
        </w:rPr>
        <w:t>), aldus het</w:t>
      </w:r>
      <w:r w:rsidRPr="00AF6511">
        <w:rPr>
          <w:rFonts w:ascii="Arial" w:hAnsi="Arial" w:cs="Arial"/>
          <w:color w:val="000000" w:themeColor="text1"/>
          <w:sz w:val="20"/>
          <w:szCs w:val="20"/>
          <w:lang w:val="nl-NL"/>
        </w:rPr>
        <w:t xml:space="preserve"> merendeel vanuit het Speciaal Onderwijs (SO en SBO). Hoe dit tot uiting komt verschilt per SWV. Zo wordt er aangegeven dat het SWV liever geen geld uitgeeft aan leerling</w:t>
      </w:r>
      <w:r w:rsidR="00E95179" w:rsidRPr="00AF6511">
        <w:rPr>
          <w:rFonts w:ascii="Arial" w:hAnsi="Arial" w:cs="Arial"/>
          <w:color w:val="000000" w:themeColor="text1"/>
          <w:sz w:val="20"/>
          <w:szCs w:val="20"/>
          <w:lang w:val="nl-NL"/>
        </w:rPr>
        <w:t>en uit</w:t>
      </w:r>
      <w:r w:rsidRPr="00AF6511">
        <w:rPr>
          <w:rFonts w:ascii="Arial" w:hAnsi="Arial" w:cs="Arial"/>
          <w:color w:val="000000" w:themeColor="text1"/>
          <w:sz w:val="20"/>
          <w:szCs w:val="20"/>
          <w:lang w:val="nl-NL"/>
        </w:rPr>
        <w:t xml:space="preserve"> een ander SWV, en dat vooral de schoolbesturen in het SWV willen bepalen waar het geld heen gaat en willen dat het geld bij de reguliere scholen blijft. Ook is er gevolgschade voor gezinnen met een thuiszitter, </w:t>
      </w:r>
      <w:r w:rsidR="00E95179" w:rsidRPr="00AF6511">
        <w:rPr>
          <w:rFonts w:ascii="Arial" w:hAnsi="Arial" w:cs="Arial"/>
          <w:color w:val="000000" w:themeColor="text1"/>
          <w:sz w:val="20"/>
          <w:szCs w:val="20"/>
          <w:lang w:val="nl-NL"/>
        </w:rPr>
        <w:t xml:space="preserve">die ontstaat </w:t>
      </w:r>
      <w:r w:rsidRPr="00AF6511">
        <w:rPr>
          <w:rFonts w:ascii="Arial" w:hAnsi="Arial" w:cs="Arial"/>
          <w:color w:val="000000" w:themeColor="text1"/>
          <w:sz w:val="20"/>
          <w:szCs w:val="20"/>
          <w:lang w:val="nl-NL"/>
        </w:rPr>
        <w:t xml:space="preserve">door het niet of minder werken, een uitkering, zorg, enzovoort </w:t>
      </w:r>
      <w:r w:rsidR="00E95179" w:rsidRPr="00AF6511">
        <w:rPr>
          <w:rFonts w:ascii="Arial" w:hAnsi="Arial" w:cs="Arial"/>
          <w:color w:val="000000" w:themeColor="text1"/>
          <w:sz w:val="20"/>
          <w:szCs w:val="20"/>
          <w:lang w:val="nl-NL"/>
        </w:rPr>
        <w:t xml:space="preserve">en </w:t>
      </w:r>
      <w:r w:rsidRPr="00AF6511">
        <w:rPr>
          <w:rFonts w:ascii="Arial" w:hAnsi="Arial" w:cs="Arial"/>
          <w:color w:val="000000" w:themeColor="text1"/>
          <w:sz w:val="20"/>
          <w:szCs w:val="20"/>
          <w:lang w:val="nl-NL"/>
        </w:rPr>
        <w:t>bedraagt</w:t>
      </w:r>
      <w:r w:rsidR="00E95179" w:rsidRPr="00AF6511">
        <w:rPr>
          <w:rFonts w:ascii="Arial" w:hAnsi="Arial" w:cs="Arial"/>
          <w:color w:val="000000" w:themeColor="text1"/>
          <w:sz w:val="20"/>
          <w:szCs w:val="20"/>
          <w:lang w:val="nl-NL"/>
        </w:rPr>
        <w:t xml:space="preserve"> </w:t>
      </w:r>
      <w:r w:rsidRPr="00AF6511">
        <w:rPr>
          <w:rFonts w:ascii="Arial" w:hAnsi="Arial" w:cs="Arial"/>
          <w:color w:val="000000" w:themeColor="text1"/>
          <w:sz w:val="20"/>
          <w:szCs w:val="20"/>
          <w:lang w:val="nl-NL"/>
        </w:rPr>
        <w:t>ergens tussen € 51.000,</w:t>
      </w:r>
      <w:r w:rsidR="00CE1703" w:rsidRPr="00AF6511">
        <w:rPr>
          <w:rFonts w:ascii="Arial" w:hAnsi="Arial" w:cs="Arial"/>
          <w:color w:val="000000" w:themeColor="text1"/>
          <w:sz w:val="20"/>
          <w:szCs w:val="20"/>
          <w:lang w:val="nl-NL"/>
        </w:rPr>
        <w:t xml:space="preserve"> </w:t>
      </w:r>
      <w:r w:rsidRPr="00AF6511">
        <w:rPr>
          <w:rFonts w:ascii="Arial" w:hAnsi="Arial" w:cs="Arial"/>
          <w:color w:val="000000" w:themeColor="text1"/>
          <w:sz w:val="20"/>
          <w:szCs w:val="20"/>
          <w:lang w:val="nl-NL"/>
        </w:rPr>
        <w:t>- per kind per jaar tot € 100.000,</w:t>
      </w:r>
      <w:r w:rsidR="00CE1703" w:rsidRPr="00AF6511">
        <w:rPr>
          <w:rFonts w:ascii="Arial" w:hAnsi="Arial" w:cs="Arial"/>
          <w:color w:val="000000" w:themeColor="text1"/>
          <w:sz w:val="20"/>
          <w:szCs w:val="20"/>
          <w:lang w:val="nl-NL"/>
        </w:rPr>
        <w:t xml:space="preserve"> </w:t>
      </w:r>
      <w:r w:rsidRPr="00AF6511">
        <w:rPr>
          <w:rFonts w:ascii="Arial" w:hAnsi="Arial" w:cs="Arial"/>
          <w:color w:val="000000" w:themeColor="text1"/>
          <w:sz w:val="20"/>
          <w:szCs w:val="20"/>
          <w:lang w:val="nl-NL"/>
        </w:rPr>
        <w:t>- per jaar voor gezin en samenleving.</w:t>
      </w:r>
      <w:r w:rsidRPr="00AF6511">
        <w:rPr>
          <w:rStyle w:val="Voetnootmarkering"/>
          <w:rFonts w:ascii="Arial" w:hAnsi="Arial" w:cs="Arial"/>
          <w:color w:val="000000" w:themeColor="text1"/>
          <w:sz w:val="20"/>
          <w:szCs w:val="20"/>
          <w:lang w:val="nl-NL"/>
        </w:rPr>
        <w:footnoteReference w:id="60"/>
      </w:r>
    </w:p>
    <w:p w14:paraId="01B4CB84" w14:textId="738A9790" w:rsidR="00B8727A" w:rsidRPr="00AF6511" w:rsidRDefault="00B8727A"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Het is absoluut geen garantie dat de kinderen die extra zorg nodig hebben passend onderwijs krijgen. Dit was van tevoren de vrees van de geïnterviewden </w:t>
      </w:r>
      <w:r w:rsidR="00E95179" w:rsidRPr="00AF6511">
        <w:rPr>
          <w:rFonts w:ascii="Arial" w:hAnsi="Arial" w:cs="Arial"/>
          <w:color w:val="000000" w:themeColor="text1"/>
          <w:sz w:val="20"/>
          <w:szCs w:val="20"/>
          <w:lang w:val="nl-NL"/>
        </w:rPr>
        <w:t>uit het onderwijsveld</w:t>
      </w:r>
      <w:r w:rsidRPr="00AF6511">
        <w:rPr>
          <w:rFonts w:ascii="Arial" w:hAnsi="Arial" w:cs="Arial"/>
          <w:color w:val="000000" w:themeColor="text1"/>
          <w:sz w:val="20"/>
          <w:szCs w:val="20"/>
          <w:lang w:val="nl-NL"/>
        </w:rPr>
        <w:t xml:space="preserve">. En deze is werkelijkheid geworden, en zij zijn niet de enigen. </w:t>
      </w:r>
      <w:r w:rsidR="00E95179" w:rsidRPr="00AF6511">
        <w:rPr>
          <w:rFonts w:ascii="Arial" w:hAnsi="Arial" w:cs="Arial"/>
          <w:color w:val="000000" w:themeColor="text1"/>
          <w:sz w:val="20"/>
          <w:szCs w:val="20"/>
          <w:lang w:val="nl-NL"/>
        </w:rPr>
        <w:t>Uit een enquête van het Lerarencollectief onder ongeveer 2500 basisschooldocenten gaf b</w:t>
      </w:r>
      <w:r w:rsidRPr="00AF6511">
        <w:rPr>
          <w:rFonts w:ascii="Arial" w:hAnsi="Arial" w:cs="Arial"/>
          <w:color w:val="000000" w:themeColor="text1"/>
          <w:sz w:val="20"/>
          <w:szCs w:val="20"/>
          <w:lang w:val="nl-NL"/>
        </w:rPr>
        <w:t xml:space="preserve">ijna 70% van de basisschoolleraren aan moeite te hebben om voldoende </w:t>
      </w:r>
      <w:r w:rsidRPr="00AF6511">
        <w:rPr>
          <w:rFonts w:ascii="Arial" w:hAnsi="Arial" w:cs="Arial"/>
          <w:color w:val="000000" w:themeColor="text1"/>
          <w:sz w:val="20"/>
          <w:szCs w:val="20"/>
          <w:lang w:val="nl-NL"/>
        </w:rPr>
        <w:lastRenderedPageBreak/>
        <w:t>ondersteuning te regelen voor leerlingen die dat nodig hebben.</w:t>
      </w:r>
      <w:r w:rsidRPr="00AF6511">
        <w:rPr>
          <w:rFonts w:ascii="Arial" w:hAnsi="Arial" w:cs="Arial"/>
          <w:color w:val="000000" w:themeColor="text1"/>
          <w:sz w:val="20"/>
          <w:szCs w:val="20"/>
          <w:vertAlign w:val="superscript"/>
          <w:lang w:val="nl-NL"/>
        </w:rPr>
        <w:footnoteReference w:id="61"/>
      </w:r>
      <w:r w:rsidR="005F2AD1" w:rsidRPr="00AF6511">
        <w:rPr>
          <w:rFonts w:ascii="Arial" w:hAnsi="Arial" w:cs="Arial"/>
          <w:color w:val="000000" w:themeColor="text1"/>
          <w:sz w:val="20"/>
          <w:szCs w:val="20"/>
          <w:lang w:val="nl-NL"/>
        </w:rPr>
        <w:t xml:space="preserve"> Het ECIO-rapport ‘De Staat van Inclusief Onderwijs 2024’ voegt daaraan toe dat </w:t>
      </w:r>
      <w:r w:rsidR="002822D7" w:rsidRPr="00AF6511">
        <w:rPr>
          <w:rFonts w:ascii="Arial" w:hAnsi="Arial" w:cs="Arial"/>
          <w:color w:val="000000" w:themeColor="text1"/>
          <w:sz w:val="20"/>
          <w:szCs w:val="20"/>
        </w:rPr>
        <w:t>64%</w:t>
      </w:r>
      <w:r w:rsidR="002822D7" w:rsidRPr="00AF6511">
        <w:rPr>
          <w:rFonts w:ascii="Arial" w:hAnsi="Arial" w:cs="Arial"/>
          <w:color w:val="000000" w:themeColor="text1"/>
          <w:sz w:val="20"/>
          <w:szCs w:val="20"/>
          <w:lang w:val="nl-NL"/>
        </w:rPr>
        <w:t xml:space="preserve"> van de</w:t>
      </w:r>
      <w:r w:rsidR="005F2AD1" w:rsidRPr="00AF6511">
        <w:rPr>
          <w:rFonts w:ascii="Arial" w:hAnsi="Arial" w:cs="Arial"/>
          <w:color w:val="000000" w:themeColor="text1"/>
          <w:sz w:val="20"/>
          <w:szCs w:val="20"/>
        </w:rPr>
        <w:t xml:space="preserve"> onderwijsinstellingen een gebrek aan bewustwording en handelingsverlegenheid bij docenten als belangrijke knelpunten</w:t>
      </w:r>
      <w:r w:rsidR="005F2AD1" w:rsidRPr="00AF6511">
        <w:rPr>
          <w:rFonts w:ascii="Arial" w:hAnsi="Arial" w:cs="Arial"/>
          <w:color w:val="000000" w:themeColor="text1"/>
          <w:sz w:val="20"/>
          <w:szCs w:val="20"/>
          <w:lang w:val="nl-NL"/>
        </w:rPr>
        <w:t xml:space="preserve"> </w:t>
      </w:r>
      <w:r w:rsidR="005F2AD1" w:rsidRPr="00AF6511">
        <w:rPr>
          <w:rFonts w:ascii="Arial" w:hAnsi="Arial" w:cs="Arial"/>
          <w:color w:val="000000" w:themeColor="text1"/>
          <w:sz w:val="20"/>
          <w:szCs w:val="20"/>
        </w:rPr>
        <w:t>signaleren.</w:t>
      </w:r>
      <w:r w:rsidR="005F2AD1" w:rsidRPr="00AF6511">
        <w:rPr>
          <w:rStyle w:val="Voetnootmarkering"/>
          <w:rFonts w:ascii="Arial" w:hAnsi="Arial" w:cs="Arial"/>
          <w:color w:val="000000" w:themeColor="text1"/>
          <w:sz w:val="20"/>
          <w:szCs w:val="20"/>
        </w:rPr>
        <w:footnoteReference w:id="62"/>
      </w:r>
      <w:r w:rsidR="005F2AD1" w:rsidRPr="00AF6511">
        <w:rPr>
          <w:rFonts w:ascii="Arial" w:hAnsi="Arial" w:cs="Arial"/>
          <w:color w:val="000000" w:themeColor="text1"/>
          <w:sz w:val="20"/>
          <w:szCs w:val="20"/>
          <w:lang w:val="nl-NL"/>
        </w:rPr>
        <w:t xml:space="preserve"> </w:t>
      </w:r>
    </w:p>
    <w:p w14:paraId="0FF027C6" w14:textId="60128767" w:rsidR="00B8727A" w:rsidRPr="00AF6511" w:rsidRDefault="00B8727A"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rPr>
        <w:t xml:space="preserve">Leerkrachten ervaren meer taakbelasting </w:t>
      </w:r>
      <w:r w:rsidR="00273481" w:rsidRPr="00AF6511">
        <w:rPr>
          <w:rFonts w:ascii="Arial" w:hAnsi="Arial" w:cs="Arial"/>
          <w:color w:val="000000" w:themeColor="text1"/>
          <w:sz w:val="20"/>
          <w:szCs w:val="20"/>
          <w:lang w:val="nl-NL"/>
        </w:rPr>
        <w:t>sinds</w:t>
      </w:r>
      <w:r w:rsidRPr="00AF6511">
        <w:rPr>
          <w:rFonts w:ascii="Arial" w:hAnsi="Arial" w:cs="Arial"/>
          <w:color w:val="000000" w:themeColor="text1"/>
          <w:sz w:val="20"/>
          <w:szCs w:val="20"/>
        </w:rPr>
        <w:t xml:space="preserve"> de invoering van de</w:t>
      </w:r>
      <w:r w:rsidRPr="00AF6511">
        <w:rPr>
          <w:rFonts w:ascii="Arial" w:hAnsi="Arial" w:cs="Arial"/>
          <w:color w:val="000000" w:themeColor="text1"/>
          <w:sz w:val="20"/>
          <w:szCs w:val="20"/>
          <w:lang w:val="nl-NL"/>
        </w:rPr>
        <w:t>ze</w:t>
      </w:r>
      <w:r w:rsidRPr="00AF6511">
        <w:rPr>
          <w:rFonts w:ascii="Arial" w:hAnsi="Arial" w:cs="Arial"/>
          <w:color w:val="000000" w:themeColor="text1"/>
          <w:sz w:val="20"/>
          <w:szCs w:val="20"/>
        </w:rPr>
        <w:t xml:space="preserve"> wet. In het regulier onderwijs voelen ze zich tekortschieten in de richting van kinderen mét en zonder extra ondersteunings</w:t>
      </w:r>
      <w:r w:rsidR="00273481" w:rsidRPr="00AF6511">
        <w:rPr>
          <w:rFonts w:ascii="Arial" w:hAnsi="Arial" w:cs="Arial"/>
          <w:color w:val="000000" w:themeColor="text1"/>
          <w:sz w:val="20"/>
          <w:szCs w:val="20"/>
          <w:lang w:val="nl-NL"/>
        </w:rPr>
        <w:t>-</w:t>
      </w:r>
      <w:r w:rsidRPr="00AF6511">
        <w:rPr>
          <w:rFonts w:ascii="Arial" w:hAnsi="Arial" w:cs="Arial"/>
          <w:color w:val="000000" w:themeColor="text1"/>
          <w:sz w:val="20"/>
          <w:szCs w:val="20"/>
        </w:rPr>
        <w:t>behoefte.</w:t>
      </w:r>
      <w:r w:rsidRPr="00AF6511">
        <w:rPr>
          <w:rFonts w:ascii="Arial" w:hAnsi="Arial" w:cs="Arial"/>
          <w:color w:val="000000" w:themeColor="text1"/>
          <w:sz w:val="20"/>
          <w:szCs w:val="20"/>
          <w:lang w:val="nl-NL"/>
        </w:rPr>
        <w:t xml:space="preserve"> De leraren zitten wel in een dubio: e</w:t>
      </w:r>
      <w:r w:rsidRPr="00AF6511">
        <w:rPr>
          <w:rFonts w:ascii="Arial" w:hAnsi="Arial" w:cs="Arial"/>
          <w:color w:val="000000" w:themeColor="text1"/>
          <w:sz w:val="20"/>
          <w:szCs w:val="20"/>
        </w:rPr>
        <w:t xml:space="preserve">nerzijds gunnen ze kinderen </w:t>
      </w:r>
      <w:r w:rsidRPr="00AF6511">
        <w:rPr>
          <w:rFonts w:ascii="Arial" w:hAnsi="Arial" w:cs="Arial"/>
          <w:color w:val="000000" w:themeColor="text1"/>
          <w:sz w:val="20"/>
          <w:szCs w:val="20"/>
          <w:lang w:val="nl-NL"/>
        </w:rPr>
        <w:t xml:space="preserve">wel </w:t>
      </w:r>
      <w:r w:rsidRPr="00AF6511">
        <w:rPr>
          <w:rFonts w:ascii="Arial" w:hAnsi="Arial" w:cs="Arial"/>
          <w:color w:val="000000" w:themeColor="text1"/>
          <w:sz w:val="20"/>
          <w:szCs w:val="20"/>
        </w:rPr>
        <w:t>onderwijs in de eigen omgeving, anderzijds worden ze er zelf meer door belast. Vooral leerlingen met gedragsproblemen zijn uitdagend voor leerkrachten, en zorgen voor onzekerheid in het eigen kunnen.</w:t>
      </w:r>
      <w:r w:rsidRPr="00AF6511">
        <w:rPr>
          <w:rStyle w:val="Voetnootmarkering"/>
          <w:rFonts w:ascii="Arial" w:hAnsi="Arial" w:cs="Arial"/>
          <w:color w:val="000000" w:themeColor="text1"/>
          <w:sz w:val="20"/>
          <w:szCs w:val="20"/>
        </w:rPr>
        <w:footnoteReference w:id="63"/>
      </w:r>
      <w:r w:rsidR="005F2AD1" w:rsidRPr="00AF6511">
        <w:rPr>
          <w:rFonts w:ascii="Arial" w:hAnsi="Arial" w:cs="Arial"/>
          <w:color w:val="000000" w:themeColor="text1"/>
          <w:sz w:val="20"/>
          <w:szCs w:val="20"/>
          <w:lang w:val="nl-NL"/>
        </w:rPr>
        <w:t xml:space="preserve"> </w:t>
      </w:r>
    </w:p>
    <w:p w14:paraId="0DDC5416" w14:textId="1C70A5F9" w:rsidR="005F2AD1" w:rsidRPr="00AF6511" w:rsidRDefault="005F2AD1"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Het ECIO voegt daaraan toe dat </w:t>
      </w:r>
      <w:r w:rsidRPr="00AF6511">
        <w:rPr>
          <w:rFonts w:ascii="Arial" w:hAnsi="Arial" w:cs="Arial"/>
          <w:color w:val="000000" w:themeColor="text1"/>
          <w:sz w:val="20"/>
          <w:szCs w:val="20"/>
        </w:rPr>
        <w:t>diversiteit in de studentenpopulatie om andere vaardigheden</w:t>
      </w:r>
      <w:r w:rsidRPr="00AF6511">
        <w:rPr>
          <w:rFonts w:ascii="Arial" w:hAnsi="Arial" w:cs="Arial"/>
          <w:color w:val="000000" w:themeColor="text1"/>
          <w:sz w:val="20"/>
          <w:szCs w:val="20"/>
          <w:lang w:val="nl-NL"/>
        </w:rPr>
        <w:t xml:space="preserve"> </w:t>
      </w:r>
      <w:r w:rsidRPr="00AF6511">
        <w:rPr>
          <w:rFonts w:ascii="Arial" w:hAnsi="Arial" w:cs="Arial"/>
          <w:color w:val="000000" w:themeColor="text1"/>
          <w:sz w:val="20"/>
          <w:szCs w:val="20"/>
        </w:rPr>
        <w:t xml:space="preserve">vraagt, zoals het creëren van een veilig leerklimaat en het aanpassen van lesmateriaal en toetsen. </w:t>
      </w:r>
      <w:r w:rsidRPr="00AF6511">
        <w:rPr>
          <w:rFonts w:ascii="Arial" w:hAnsi="Arial" w:cs="Arial"/>
          <w:color w:val="000000" w:themeColor="text1"/>
          <w:sz w:val="20"/>
          <w:szCs w:val="20"/>
          <w:lang w:val="nl-NL"/>
        </w:rPr>
        <w:t>W</w:t>
      </w:r>
      <w:r w:rsidRPr="00AF6511">
        <w:rPr>
          <w:rFonts w:ascii="Arial" w:hAnsi="Arial" w:cs="Arial"/>
          <w:color w:val="000000" w:themeColor="text1"/>
          <w:sz w:val="20"/>
          <w:szCs w:val="20"/>
        </w:rPr>
        <w:t>erkdruk en verminderd welzijn van docenten bemoeilijken</w:t>
      </w:r>
      <w:r w:rsidRPr="00AF6511">
        <w:rPr>
          <w:rFonts w:ascii="Arial" w:hAnsi="Arial" w:cs="Arial"/>
          <w:color w:val="000000" w:themeColor="text1"/>
          <w:sz w:val="20"/>
          <w:szCs w:val="20"/>
          <w:lang w:val="nl-NL"/>
        </w:rPr>
        <w:t xml:space="preserve"> dit echter</w:t>
      </w:r>
      <w:r w:rsidRPr="00AF6511">
        <w:rPr>
          <w:rFonts w:ascii="Arial" w:hAnsi="Arial" w:cs="Arial"/>
          <w:color w:val="000000" w:themeColor="text1"/>
          <w:sz w:val="20"/>
          <w:szCs w:val="20"/>
        </w:rPr>
        <w:t xml:space="preserve">. </w:t>
      </w:r>
      <w:r w:rsidRPr="00AF6511">
        <w:rPr>
          <w:rFonts w:ascii="Arial" w:hAnsi="Arial" w:cs="Arial"/>
          <w:color w:val="000000" w:themeColor="text1"/>
          <w:sz w:val="20"/>
          <w:szCs w:val="20"/>
          <w:lang w:val="nl-NL"/>
        </w:rPr>
        <w:t>Een</w:t>
      </w:r>
      <w:r w:rsidRPr="00AF6511">
        <w:rPr>
          <w:rFonts w:ascii="Arial" w:hAnsi="Arial" w:cs="Arial"/>
          <w:color w:val="000000" w:themeColor="text1"/>
          <w:sz w:val="20"/>
          <w:szCs w:val="20"/>
        </w:rPr>
        <w:t xml:space="preserve"> groot deel van de docenten</w:t>
      </w:r>
      <w:r w:rsidRPr="00AF6511">
        <w:rPr>
          <w:rFonts w:ascii="Arial" w:hAnsi="Arial" w:cs="Arial"/>
          <w:color w:val="000000" w:themeColor="text1"/>
          <w:sz w:val="20"/>
          <w:szCs w:val="20"/>
          <w:lang w:val="nl-NL"/>
        </w:rPr>
        <w:t xml:space="preserve"> ervaart</w:t>
      </w:r>
      <w:r w:rsidRPr="00AF6511">
        <w:rPr>
          <w:rFonts w:ascii="Arial" w:hAnsi="Arial" w:cs="Arial"/>
          <w:color w:val="000000" w:themeColor="text1"/>
          <w:sz w:val="20"/>
          <w:szCs w:val="20"/>
        </w:rPr>
        <w:t xml:space="preserve"> hoge werkdruk en stress, en </w:t>
      </w:r>
      <w:r w:rsidRPr="00AF6511">
        <w:rPr>
          <w:rFonts w:ascii="Arial" w:hAnsi="Arial" w:cs="Arial"/>
          <w:color w:val="000000" w:themeColor="text1"/>
          <w:sz w:val="20"/>
          <w:szCs w:val="20"/>
          <w:lang w:val="nl-NL"/>
        </w:rPr>
        <w:t xml:space="preserve">dat </w:t>
      </w:r>
      <w:r w:rsidRPr="00AF6511">
        <w:rPr>
          <w:rFonts w:ascii="Arial" w:hAnsi="Arial" w:cs="Arial"/>
          <w:color w:val="000000" w:themeColor="text1"/>
          <w:sz w:val="20"/>
          <w:szCs w:val="20"/>
        </w:rPr>
        <w:t>sociale onveiligheid een belemmering vormt</w:t>
      </w:r>
      <w:r w:rsidR="00414EB4" w:rsidRPr="00AF6511">
        <w:rPr>
          <w:rFonts w:ascii="Arial" w:hAnsi="Arial" w:cs="Arial"/>
          <w:color w:val="000000" w:themeColor="text1"/>
          <w:sz w:val="20"/>
          <w:szCs w:val="20"/>
          <w:lang w:val="nl-NL"/>
        </w:rPr>
        <w:t>.</w:t>
      </w:r>
      <w:r w:rsidRPr="00AF6511">
        <w:rPr>
          <w:rStyle w:val="Voetnootmarkering"/>
          <w:rFonts w:ascii="Arial" w:hAnsi="Arial" w:cs="Arial"/>
          <w:color w:val="000000" w:themeColor="text1"/>
          <w:sz w:val="20"/>
          <w:szCs w:val="20"/>
        </w:rPr>
        <w:footnoteReference w:id="64"/>
      </w:r>
    </w:p>
    <w:p w14:paraId="07873396" w14:textId="2827ACCA" w:rsidR="00770D2E" w:rsidRPr="00AF6511" w:rsidRDefault="006C59E1" w:rsidP="00441A6F">
      <w:pPr>
        <w:spacing w:line="276" w:lineRule="auto"/>
        <w:rPr>
          <w:rFonts w:ascii="Arial" w:hAnsi="Arial" w:cs="Arial"/>
          <w:color w:val="000000" w:themeColor="text1"/>
          <w:sz w:val="20"/>
          <w:szCs w:val="20"/>
          <w:lang w:val="nl-NL"/>
        </w:rPr>
      </w:pPr>
      <w:bookmarkStart w:id="7" w:name="_Hlk168662451"/>
      <w:r w:rsidRPr="00AF6511">
        <w:rPr>
          <w:rFonts w:ascii="Arial" w:hAnsi="Arial" w:cs="Arial"/>
          <w:color w:val="000000" w:themeColor="text1"/>
          <w:sz w:val="20"/>
          <w:szCs w:val="20"/>
          <w:lang w:val="nl-NL"/>
        </w:rPr>
        <w:t xml:space="preserve">De eisen voor leraren uit artikel 24 van het VN-Verdrag Handicap zijn </w:t>
      </w:r>
      <w:r w:rsidR="00770D2E" w:rsidRPr="00AF6511">
        <w:rPr>
          <w:rFonts w:ascii="Arial" w:hAnsi="Arial" w:cs="Arial"/>
          <w:color w:val="000000" w:themeColor="text1"/>
          <w:sz w:val="20"/>
          <w:szCs w:val="20"/>
          <w:lang w:val="nl-NL"/>
        </w:rPr>
        <w:t xml:space="preserve">niet </w:t>
      </w:r>
      <w:r w:rsidRPr="00AF6511">
        <w:rPr>
          <w:rFonts w:ascii="Arial" w:hAnsi="Arial" w:cs="Arial"/>
          <w:color w:val="000000" w:themeColor="text1"/>
          <w:sz w:val="20"/>
          <w:szCs w:val="20"/>
          <w:lang w:val="nl-NL"/>
        </w:rPr>
        <w:t>allemaal</w:t>
      </w:r>
      <w:r w:rsidR="00770D2E" w:rsidRPr="00AF6511">
        <w:rPr>
          <w:rFonts w:ascii="Arial" w:hAnsi="Arial" w:cs="Arial"/>
          <w:color w:val="000000" w:themeColor="text1"/>
          <w:sz w:val="20"/>
          <w:szCs w:val="20"/>
          <w:lang w:val="nl-NL"/>
        </w:rPr>
        <w:t xml:space="preserve"> overgenomen in het Besluit bekwaamheidseisen onderwijspersoneel.</w:t>
      </w:r>
      <w:r w:rsidR="00684B28" w:rsidRPr="00AF6511">
        <w:rPr>
          <w:rFonts w:ascii="Arial" w:hAnsi="Arial" w:cs="Arial"/>
          <w:color w:val="000000" w:themeColor="text1"/>
          <w:sz w:val="20"/>
          <w:szCs w:val="20"/>
          <w:lang w:val="nl-NL"/>
        </w:rPr>
        <w:t xml:space="preserve"> In dat Besluit, geldend voor het primair onderwijs, voortgezet onderwijs, speciaal onderwijs en het mbo, is vastgelegd dat leraren pedagogisch bekwaam zijn als zij kennis hebben die voor hun onderwijspraktijk relevant is.</w:t>
      </w:r>
      <w:r w:rsidR="00684B28" w:rsidRPr="00AF6511">
        <w:rPr>
          <w:rStyle w:val="Voetnootmarkering"/>
          <w:rFonts w:ascii="Arial" w:hAnsi="Arial" w:cs="Arial"/>
          <w:color w:val="000000" w:themeColor="text1"/>
          <w:sz w:val="20"/>
          <w:szCs w:val="20"/>
          <w:lang w:val="nl-NL"/>
        </w:rPr>
        <w:footnoteReference w:id="65"/>
      </w:r>
      <w:r w:rsidR="00684B28" w:rsidRPr="00AF6511">
        <w:rPr>
          <w:rFonts w:ascii="Arial" w:hAnsi="Arial" w:cs="Arial"/>
          <w:color w:val="000000" w:themeColor="text1"/>
          <w:sz w:val="20"/>
          <w:szCs w:val="20"/>
          <w:lang w:val="nl-NL"/>
        </w:rPr>
        <w:t xml:space="preserve"> De leraar moet ook kennis hebben over veelvoorkomende ontwikkelingsproblemen, gedragsproblemen en gedragsstoornissen.</w:t>
      </w:r>
      <w:r w:rsidR="00684B28" w:rsidRPr="00AF6511">
        <w:rPr>
          <w:rStyle w:val="Voetnootmarkering"/>
          <w:rFonts w:ascii="Arial" w:hAnsi="Arial" w:cs="Arial"/>
          <w:color w:val="000000" w:themeColor="text1"/>
          <w:sz w:val="20"/>
          <w:szCs w:val="20"/>
          <w:lang w:val="nl-NL"/>
        </w:rPr>
        <w:footnoteReference w:id="66"/>
      </w:r>
      <w:r w:rsidR="00684B28" w:rsidRPr="00AF6511">
        <w:rPr>
          <w:rFonts w:ascii="Arial" w:hAnsi="Arial" w:cs="Arial"/>
          <w:color w:val="000000" w:themeColor="text1"/>
          <w:sz w:val="20"/>
          <w:szCs w:val="20"/>
          <w:lang w:val="nl-NL"/>
        </w:rPr>
        <w:t xml:space="preserve"> In dat Besluit staat wel dat een leraar “kennis moet hebben”, maar om hoeveel kennis het moet gaan en wat een leraar ermee moet kunnen, is verder niet onderbouwd.</w:t>
      </w:r>
    </w:p>
    <w:bookmarkEnd w:id="7"/>
    <w:p w14:paraId="445B513C" w14:textId="233BC724" w:rsidR="00B8727A" w:rsidRPr="00AF6511" w:rsidRDefault="00B8727A" w:rsidP="00441A6F">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2.</w:t>
      </w:r>
      <w:r w:rsidR="00291595" w:rsidRPr="00AF6511">
        <w:rPr>
          <w:rFonts w:ascii="Arial" w:hAnsi="Arial" w:cs="Arial"/>
          <w:b/>
          <w:bCs/>
          <w:color w:val="000000" w:themeColor="text1"/>
          <w:sz w:val="20"/>
          <w:szCs w:val="20"/>
          <w:lang w:val="nl-NL"/>
        </w:rPr>
        <w:t>3</w:t>
      </w:r>
      <w:r w:rsidR="00311838" w:rsidRPr="00AF6511">
        <w:rPr>
          <w:rFonts w:ascii="Arial" w:hAnsi="Arial" w:cs="Arial"/>
          <w:b/>
          <w:bCs/>
          <w:color w:val="000000" w:themeColor="text1"/>
          <w:sz w:val="20"/>
          <w:szCs w:val="20"/>
          <w:lang w:val="nl-NL"/>
        </w:rPr>
        <w:t>.</w:t>
      </w:r>
      <w:r w:rsidR="001373FE" w:rsidRPr="00AF6511">
        <w:rPr>
          <w:rFonts w:ascii="Arial" w:hAnsi="Arial" w:cs="Arial"/>
          <w:b/>
          <w:bCs/>
          <w:color w:val="000000" w:themeColor="text1"/>
          <w:sz w:val="20"/>
          <w:szCs w:val="20"/>
          <w:lang w:val="nl-NL"/>
        </w:rPr>
        <w:t>4</w:t>
      </w:r>
      <w:r w:rsidRPr="00AF6511">
        <w:rPr>
          <w:rFonts w:ascii="Arial" w:hAnsi="Arial" w:cs="Arial"/>
          <w:b/>
          <w:bCs/>
          <w:color w:val="000000" w:themeColor="text1"/>
          <w:sz w:val="20"/>
          <w:szCs w:val="20"/>
          <w:lang w:val="nl-NL"/>
        </w:rPr>
        <w:t>.3.2 Bureaucratie</w:t>
      </w:r>
    </w:p>
    <w:p w14:paraId="5F983F8B" w14:textId="03300E19" w:rsidR="0098481E" w:rsidRPr="00AF6511" w:rsidRDefault="00D8786A" w:rsidP="00901DC4">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R</w:t>
      </w:r>
      <w:r w:rsidR="00B8727A" w:rsidRPr="00AF6511">
        <w:rPr>
          <w:rFonts w:ascii="Arial" w:hAnsi="Arial" w:cs="Arial"/>
          <w:color w:val="000000" w:themeColor="text1"/>
          <w:sz w:val="20"/>
          <w:szCs w:val="20"/>
          <w:lang w:val="nl-NL"/>
        </w:rPr>
        <w:t xml:space="preserve">ondom toelaatbaarheidsverklaringen </w:t>
      </w:r>
      <w:r w:rsidR="00901DC4" w:rsidRPr="00AF6511">
        <w:rPr>
          <w:rFonts w:ascii="Arial" w:hAnsi="Arial" w:cs="Arial"/>
          <w:color w:val="000000" w:themeColor="text1"/>
          <w:sz w:val="20"/>
          <w:szCs w:val="20"/>
          <w:lang w:val="nl-NL"/>
        </w:rPr>
        <w:t>(</w:t>
      </w:r>
      <w:proofErr w:type="spellStart"/>
      <w:r w:rsidR="00901DC4" w:rsidRPr="00AF6511">
        <w:rPr>
          <w:rFonts w:ascii="Arial" w:hAnsi="Arial" w:cs="Arial"/>
          <w:color w:val="000000" w:themeColor="text1"/>
          <w:sz w:val="20"/>
          <w:szCs w:val="20"/>
          <w:lang w:val="nl-NL"/>
        </w:rPr>
        <w:t>TLV’s</w:t>
      </w:r>
      <w:proofErr w:type="spellEnd"/>
      <w:r w:rsidR="00901DC4" w:rsidRPr="00AF6511">
        <w:rPr>
          <w:rFonts w:ascii="Arial" w:hAnsi="Arial" w:cs="Arial"/>
          <w:color w:val="000000" w:themeColor="text1"/>
          <w:sz w:val="20"/>
          <w:szCs w:val="20"/>
          <w:lang w:val="nl-NL"/>
        </w:rPr>
        <w:t xml:space="preserve">) </w:t>
      </w:r>
      <w:r w:rsidR="00123750" w:rsidRPr="00AF6511">
        <w:rPr>
          <w:rFonts w:ascii="Arial" w:hAnsi="Arial" w:cs="Arial"/>
          <w:color w:val="000000" w:themeColor="text1"/>
          <w:sz w:val="20"/>
          <w:szCs w:val="20"/>
          <w:lang w:val="nl-NL"/>
        </w:rPr>
        <w:t xml:space="preserve">voor het speciaal onderwijs </w:t>
      </w:r>
      <w:r w:rsidR="008D0B6C" w:rsidRPr="00AF6511">
        <w:rPr>
          <w:rFonts w:ascii="Arial" w:hAnsi="Arial" w:cs="Arial"/>
          <w:color w:val="000000" w:themeColor="text1"/>
          <w:sz w:val="20"/>
          <w:szCs w:val="20"/>
          <w:lang w:val="nl-NL"/>
        </w:rPr>
        <w:t>hebben betrokkenen</w:t>
      </w:r>
      <w:r w:rsidRPr="00AF6511">
        <w:rPr>
          <w:rFonts w:ascii="Arial" w:hAnsi="Arial" w:cs="Arial"/>
          <w:color w:val="000000" w:themeColor="text1"/>
          <w:sz w:val="20"/>
          <w:szCs w:val="20"/>
          <w:lang w:val="nl-NL"/>
        </w:rPr>
        <w:t xml:space="preserve"> nog veel </w:t>
      </w:r>
      <w:r w:rsidR="008D0B6C" w:rsidRPr="00AF6511">
        <w:rPr>
          <w:rFonts w:ascii="Arial" w:hAnsi="Arial" w:cs="Arial"/>
          <w:color w:val="000000" w:themeColor="text1"/>
          <w:sz w:val="20"/>
          <w:szCs w:val="20"/>
          <w:lang w:val="nl-NL"/>
        </w:rPr>
        <w:t xml:space="preserve">last van </w:t>
      </w:r>
      <w:r w:rsidRPr="00AF6511">
        <w:rPr>
          <w:rFonts w:ascii="Arial" w:hAnsi="Arial" w:cs="Arial"/>
          <w:color w:val="000000" w:themeColor="text1"/>
          <w:sz w:val="20"/>
          <w:szCs w:val="20"/>
          <w:lang w:val="nl-NL"/>
        </w:rPr>
        <w:t>bureaucratie</w:t>
      </w:r>
      <w:r w:rsidR="00B8727A" w:rsidRPr="00AF6511">
        <w:rPr>
          <w:rFonts w:ascii="Arial" w:hAnsi="Arial" w:cs="Arial"/>
          <w:color w:val="000000" w:themeColor="text1"/>
          <w:sz w:val="20"/>
          <w:szCs w:val="20"/>
          <w:lang w:val="nl-NL"/>
        </w:rPr>
        <w:t>.</w:t>
      </w:r>
      <w:r w:rsidR="0098481E" w:rsidRPr="00AF6511">
        <w:rPr>
          <w:rFonts w:ascii="Arial" w:hAnsi="Arial" w:cs="Arial"/>
          <w:color w:val="000000" w:themeColor="text1"/>
          <w:sz w:val="20"/>
          <w:szCs w:val="20"/>
          <w:lang w:val="nl-NL"/>
        </w:rPr>
        <w:t xml:space="preserve"> </w:t>
      </w:r>
      <w:r w:rsidR="008D0B6C" w:rsidRPr="00AF6511">
        <w:rPr>
          <w:rFonts w:ascii="Arial" w:hAnsi="Arial" w:cs="Arial"/>
          <w:color w:val="000000" w:themeColor="text1"/>
          <w:sz w:val="20"/>
          <w:szCs w:val="20"/>
          <w:lang w:val="nl-NL"/>
        </w:rPr>
        <w:t>Dit komt vooral doordat de</w:t>
      </w:r>
      <w:r w:rsidR="0098481E" w:rsidRPr="00AF6511">
        <w:rPr>
          <w:rFonts w:ascii="Arial" w:hAnsi="Arial" w:cs="Arial"/>
          <w:color w:val="000000" w:themeColor="text1"/>
          <w:sz w:val="20"/>
          <w:szCs w:val="20"/>
          <w:lang w:val="nl-NL"/>
        </w:rPr>
        <w:t xml:space="preserve"> criteria </w:t>
      </w:r>
      <w:r w:rsidR="00901DC4" w:rsidRPr="00AF6511">
        <w:rPr>
          <w:rFonts w:ascii="Arial" w:hAnsi="Arial" w:cs="Arial"/>
          <w:color w:val="000000" w:themeColor="text1"/>
          <w:sz w:val="20"/>
          <w:szCs w:val="20"/>
          <w:lang w:val="nl-NL"/>
        </w:rPr>
        <w:t xml:space="preserve">op verschillende manieren </w:t>
      </w:r>
      <w:proofErr w:type="spellStart"/>
      <w:r w:rsidR="008D0B6C" w:rsidRPr="00AF6511">
        <w:rPr>
          <w:rFonts w:ascii="Arial" w:hAnsi="Arial" w:cs="Arial"/>
          <w:color w:val="000000" w:themeColor="text1"/>
          <w:sz w:val="20"/>
          <w:szCs w:val="20"/>
          <w:lang w:val="nl-NL"/>
        </w:rPr>
        <w:t>interpreteerbaar</w:t>
      </w:r>
      <w:proofErr w:type="spellEnd"/>
      <w:r w:rsidR="008D0B6C" w:rsidRPr="00AF6511">
        <w:rPr>
          <w:rFonts w:ascii="Arial" w:hAnsi="Arial" w:cs="Arial"/>
          <w:color w:val="000000" w:themeColor="text1"/>
          <w:sz w:val="20"/>
          <w:szCs w:val="20"/>
          <w:lang w:val="nl-NL"/>
        </w:rPr>
        <w:t>, zijn, de</w:t>
      </w:r>
      <w:r w:rsidR="0098481E" w:rsidRPr="00AF6511">
        <w:rPr>
          <w:rFonts w:ascii="Arial" w:hAnsi="Arial" w:cs="Arial"/>
          <w:color w:val="000000" w:themeColor="text1"/>
          <w:sz w:val="20"/>
          <w:szCs w:val="20"/>
          <w:lang w:val="nl-NL"/>
        </w:rPr>
        <w:t xml:space="preserve"> communicatie met ouders over toelating </w:t>
      </w:r>
      <w:r w:rsidR="008D0B6C" w:rsidRPr="00AF6511">
        <w:rPr>
          <w:rFonts w:ascii="Arial" w:hAnsi="Arial" w:cs="Arial"/>
          <w:color w:val="000000" w:themeColor="text1"/>
          <w:sz w:val="20"/>
          <w:szCs w:val="20"/>
          <w:lang w:val="nl-NL"/>
        </w:rPr>
        <w:t>lastig wordt ervaren</w:t>
      </w:r>
      <w:r w:rsidR="0098481E" w:rsidRPr="00AF6511">
        <w:rPr>
          <w:rFonts w:ascii="Arial" w:hAnsi="Arial" w:cs="Arial"/>
          <w:color w:val="000000" w:themeColor="text1"/>
          <w:sz w:val="20"/>
          <w:szCs w:val="20"/>
          <w:lang w:val="nl-NL"/>
        </w:rPr>
        <w:t xml:space="preserve">, en </w:t>
      </w:r>
      <w:r w:rsidR="008D0B6C" w:rsidRPr="00AF6511">
        <w:rPr>
          <w:rFonts w:ascii="Arial" w:hAnsi="Arial" w:cs="Arial"/>
          <w:color w:val="000000" w:themeColor="text1"/>
          <w:sz w:val="20"/>
          <w:szCs w:val="20"/>
          <w:lang w:val="nl-NL"/>
        </w:rPr>
        <w:t xml:space="preserve">het </w:t>
      </w:r>
      <w:r w:rsidR="0098481E" w:rsidRPr="00AF6511">
        <w:rPr>
          <w:rFonts w:ascii="Arial" w:hAnsi="Arial" w:cs="Arial"/>
          <w:color w:val="000000" w:themeColor="text1"/>
          <w:sz w:val="20"/>
          <w:szCs w:val="20"/>
          <w:lang w:val="nl-NL"/>
        </w:rPr>
        <w:t xml:space="preserve">ontbreken van zicht </w:t>
      </w:r>
      <w:r w:rsidR="008D0B6C" w:rsidRPr="00AF6511">
        <w:rPr>
          <w:rFonts w:ascii="Arial" w:hAnsi="Arial" w:cs="Arial"/>
          <w:color w:val="000000" w:themeColor="text1"/>
          <w:sz w:val="20"/>
          <w:szCs w:val="20"/>
          <w:lang w:val="nl-NL"/>
        </w:rPr>
        <w:t xml:space="preserve">van de commissie van advies </w:t>
      </w:r>
      <w:r w:rsidR="0098481E" w:rsidRPr="00AF6511">
        <w:rPr>
          <w:rFonts w:ascii="Arial" w:hAnsi="Arial" w:cs="Arial"/>
          <w:color w:val="000000" w:themeColor="text1"/>
          <w:sz w:val="20"/>
          <w:szCs w:val="20"/>
          <w:lang w:val="nl-NL"/>
        </w:rPr>
        <w:t xml:space="preserve">op de schoolloopbaan van leerlingen als een </w:t>
      </w:r>
      <w:r w:rsidR="00901DC4" w:rsidRPr="00AF6511">
        <w:rPr>
          <w:rFonts w:ascii="Arial" w:hAnsi="Arial" w:cs="Arial"/>
          <w:color w:val="000000" w:themeColor="text1"/>
          <w:sz w:val="20"/>
          <w:szCs w:val="20"/>
          <w:lang w:val="nl-NL"/>
        </w:rPr>
        <w:t>TLV</w:t>
      </w:r>
      <w:r w:rsidR="0098481E" w:rsidRPr="00AF6511">
        <w:rPr>
          <w:rFonts w:ascii="Arial" w:hAnsi="Arial" w:cs="Arial"/>
          <w:color w:val="000000" w:themeColor="text1"/>
          <w:sz w:val="20"/>
          <w:szCs w:val="20"/>
          <w:lang w:val="nl-NL"/>
        </w:rPr>
        <w:t xml:space="preserve"> is afgegeven.</w:t>
      </w:r>
      <w:r w:rsidR="0098481E" w:rsidRPr="00AF6511">
        <w:rPr>
          <w:rStyle w:val="Voetnootmarkering"/>
          <w:rFonts w:ascii="Arial" w:hAnsi="Arial" w:cs="Arial"/>
          <w:color w:val="000000" w:themeColor="text1"/>
          <w:sz w:val="20"/>
          <w:szCs w:val="20"/>
          <w:lang w:val="nl-NL"/>
        </w:rPr>
        <w:footnoteReference w:id="67"/>
      </w:r>
      <w:r w:rsidR="0098481E" w:rsidRPr="00AF6511">
        <w:rPr>
          <w:rFonts w:ascii="Arial" w:hAnsi="Arial" w:cs="Arial"/>
          <w:color w:val="000000" w:themeColor="text1"/>
          <w:sz w:val="20"/>
          <w:szCs w:val="20"/>
          <w:lang w:val="nl-NL"/>
        </w:rPr>
        <w:t xml:space="preserve"> Wel is door de Wet passend onderwijs in de aanvraag meer de nadruk gelegd op </w:t>
      </w:r>
      <w:r w:rsidR="00901DC4" w:rsidRPr="00AF6511">
        <w:rPr>
          <w:rFonts w:ascii="Arial" w:hAnsi="Arial" w:cs="Arial"/>
          <w:color w:val="000000" w:themeColor="text1"/>
          <w:sz w:val="20"/>
          <w:szCs w:val="20"/>
          <w:lang w:val="nl-NL"/>
        </w:rPr>
        <w:t>het onderbouwen van de ondersteuningsbehoefte</w:t>
      </w:r>
      <w:r w:rsidR="0098481E" w:rsidRPr="00AF6511">
        <w:rPr>
          <w:rFonts w:ascii="Arial" w:hAnsi="Arial" w:cs="Arial"/>
          <w:color w:val="000000" w:themeColor="text1"/>
          <w:sz w:val="20"/>
          <w:szCs w:val="20"/>
          <w:lang w:val="nl-NL"/>
        </w:rPr>
        <w:t xml:space="preserve"> dan op het label. Echter</w:t>
      </w:r>
      <w:r w:rsidR="00901DC4" w:rsidRPr="00AF6511">
        <w:rPr>
          <w:rFonts w:ascii="Arial" w:hAnsi="Arial" w:cs="Arial"/>
          <w:color w:val="000000" w:themeColor="text1"/>
          <w:sz w:val="20"/>
          <w:szCs w:val="20"/>
          <w:lang w:val="nl-NL"/>
        </w:rPr>
        <w:t xml:space="preserve"> heeft</w:t>
      </w:r>
      <w:r w:rsidR="0098481E" w:rsidRPr="00AF6511">
        <w:rPr>
          <w:rFonts w:ascii="Arial" w:hAnsi="Arial" w:cs="Arial"/>
          <w:color w:val="000000" w:themeColor="text1"/>
          <w:sz w:val="20"/>
          <w:szCs w:val="20"/>
          <w:lang w:val="nl-NL"/>
        </w:rPr>
        <w:t xml:space="preserve"> de leerling zelf niet altijd inspraak in de ondersteuning die die krijgt</w:t>
      </w:r>
      <w:r w:rsidR="00901DC4" w:rsidRPr="00AF6511">
        <w:rPr>
          <w:rFonts w:ascii="Arial" w:hAnsi="Arial" w:cs="Arial"/>
          <w:color w:val="000000" w:themeColor="text1"/>
          <w:sz w:val="20"/>
          <w:szCs w:val="20"/>
          <w:lang w:val="nl-NL"/>
        </w:rPr>
        <w:t>. Wanneer ze wel worden betrokken bij hun handelingsplan, leidt dat tot betere leeruitkomsten.</w:t>
      </w:r>
      <w:r w:rsidR="00901DC4" w:rsidRPr="00AF6511">
        <w:rPr>
          <w:rStyle w:val="Voetnootmarkering"/>
          <w:rFonts w:ascii="Arial" w:hAnsi="Arial" w:cs="Arial"/>
          <w:color w:val="000000" w:themeColor="text1"/>
          <w:sz w:val="20"/>
          <w:szCs w:val="20"/>
          <w:lang w:val="nl-NL"/>
        </w:rPr>
        <w:footnoteReference w:id="68"/>
      </w:r>
      <w:r w:rsidR="00901DC4" w:rsidRPr="00AF6511">
        <w:rPr>
          <w:rFonts w:ascii="Arial" w:hAnsi="Arial" w:cs="Arial"/>
          <w:color w:val="000000" w:themeColor="text1"/>
          <w:sz w:val="20"/>
          <w:szCs w:val="20"/>
          <w:lang w:val="nl-NL"/>
        </w:rPr>
        <w:t xml:space="preserve"> Ook het opnieuw moeten aanvragen van </w:t>
      </w:r>
      <w:proofErr w:type="spellStart"/>
      <w:r w:rsidR="00901DC4" w:rsidRPr="00AF6511">
        <w:rPr>
          <w:rFonts w:ascii="Arial" w:hAnsi="Arial" w:cs="Arial"/>
          <w:color w:val="000000" w:themeColor="text1"/>
          <w:sz w:val="20"/>
          <w:szCs w:val="20"/>
          <w:lang w:val="nl-NL"/>
        </w:rPr>
        <w:t>TLV’s</w:t>
      </w:r>
      <w:proofErr w:type="spellEnd"/>
      <w:r w:rsidR="00901DC4" w:rsidRPr="00AF6511">
        <w:rPr>
          <w:rFonts w:ascii="Arial" w:hAnsi="Arial" w:cs="Arial"/>
          <w:color w:val="000000" w:themeColor="text1"/>
          <w:sz w:val="20"/>
          <w:szCs w:val="20"/>
          <w:lang w:val="nl-NL"/>
        </w:rPr>
        <w:t xml:space="preserve"> wordt als overbodig bureaucratisch ervaren.</w:t>
      </w:r>
      <w:r w:rsidR="00901DC4" w:rsidRPr="00AF6511">
        <w:rPr>
          <w:rStyle w:val="Voetnootmarkering"/>
          <w:rFonts w:ascii="Arial" w:hAnsi="Arial" w:cs="Arial"/>
          <w:color w:val="000000" w:themeColor="text1"/>
          <w:sz w:val="20"/>
          <w:szCs w:val="20"/>
          <w:lang w:val="nl-NL"/>
        </w:rPr>
        <w:footnoteReference w:id="69"/>
      </w:r>
    </w:p>
    <w:p w14:paraId="63D50954" w14:textId="6A1E36B5" w:rsidR="00B8727A" w:rsidRPr="00AF6511" w:rsidRDefault="00B8727A" w:rsidP="00441A6F">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2.</w:t>
      </w:r>
      <w:r w:rsidR="00291595" w:rsidRPr="00AF6511">
        <w:rPr>
          <w:rFonts w:ascii="Arial" w:hAnsi="Arial" w:cs="Arial"/>
          <w:b/>
          <w:bCs/>
          <w:color w:val="000000" w:themeColor="text1"/>
          <w:sz w:val="20"/>
          <w:szCs w:val="20"/>
          <w:lang w:val="nl-NL"/>
        </w:rPr>
        <w:t>3</w:t>
      </w:r>
      <w:r w:rsidR="00311838" w:rsidRPr="00AF6511">
        <w:rPr>
          <w:rFonts w:ascii="Arial" w:hAnsi="Arial" w:cs="Arial"/>
          <w:b/>
          <w:bCs/>
          <w:color w:val="000000" w:themeColor="text1"/>
          <w:sz w:val="20"/>
          <w:szCs w:val="20"/>
          <w:lang w:val="nl-NL"/>
        </w:rPr>
        <w:t>.</w:t>
      </w:r>
      <w:r w:rsidR="001373FE" w:rsidRPr="00AF6511">
        <w:rPr>
          <w:rFonts w:ascii="Arial" w:hAnsi="Arial" w:cs="Arial"/>
          <w:b/>
          <w:bCs/>
          <w:color w:val="000000" w:themeColor="text1"/>
          <w:sz w:val="20"/>
          <w:szCs w:val="20"/>
          <w:lang w:val="nl-NL"/>
        </w:rPr>
        <w:t>4</w:t>
      </w:r>
      <w:r w:rsidRPr="00AF6511">
        <w:rPr>
          <w:rFonts w:ascii="Arial" w:hAnsi="Arial" w:cs="Arial"/>
          <w:b/>
          <w:bCs/>
          <w:color w:val="000000" w:themeColor="text1"/>
          <w:sz w:val="20"/>
          <w:szCs w:val="20"/>
          <w:lang w:val="nl-NL"/>
        </w:rPr>
        <w:t>.3.3 Afstemming met andere sectoren</w:t>
      </w:r>
    </w:p>
    <w:p w14:paraId="7ED3BB92" w14:textId="038EE8AC" w:rsidR="00B8727A" w:rsidRPr="00AF6511" w:rsidRDefault="000D1165"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H</w:t>
      </w:r>
      <w:r w:rsidR="00B8727A" w:rsidRPr="00AF6511">
        <w:rPr>
          <w:rFonts w:ascii="Arial" w:hAnsi="Arial" w:cs="Arial"/>
          <w:color w:val="000000" w:themeColor="text1"/>
          <w:sz w:val="20"/>
          <w:szCs w:val="20"/>
          <w:lang w:val="nl-NL"/>
        </w:rPr>
        <w:t>et meer zichtbaar worden van de school voor het hele onderwijsveld</w:t>
      </w:r>
      <w:r w:rsidRPr="00AF6511">
        <w:rPr>
          <w:rFonts w:ascii="Arial" w:hAnsi="Arial" w:cs="Arial"/>
          <w:color w:val="000000" w:themeColor="text1"/>
          <w:sz w:val="20"/>
          <w:szCs w:val="20"/>
          <w:lang w:val="nl-NL"/>
        </w:rPr>
        <w:t xml:space="preserve"> is een positieve verandering</w:t>
      </w:r>
      <w:r w:rsidR="00B8727A" w:rsidRPr="00AF6511">
        <w:rPr>
          <w:rFonts w:ascii="Arial" w:hAnsi="Arial" w:cs="Arial"/>
          <w:color w:val="000000" w:themeColor="text1"/>
          <w:sz w:val="20"/>
          <w:szCs w:val="20"/>
          <w:lang w:val="nl-NL"/>
        </w:rPr>
        <w:t>. Vooral SO</w:t>
      </w:r>
      <w:r w:rsidR="00C664A2" w:rsidRPr="00AF6511">
        <w:rPr>
          <w:rFonts w:ascii="Arial" w:hAnsi="Arial" w:cs="Arial"/>
          <w:color w:val="000000" w:themeColor="text1"/>
          <w:sz w:val="20"/>
          <w:szCs w:val="20"/>
          <w:lang w:val="nl-NL"/>
        </w:rPr>
        <w:t>-</w:t>
      </w:r>
      <w:r w:rsidR="00B8727A" w:rsidRPr="00AF6511">
        <w:rPr>
          <w:rFonts w:ascii="Arial" w:hAnsi="Arial" w:cs="Arial"/>
          <w:color w:val="000000" w:themeColor="text1"/>
          <w:sz w:val="20"/>
          <w:szCs w:val="20"/>
          <w:lang w:val="nl-NL"/>
        </w:rPr>
        <w:t>cluster 3-</w:t>
      </w:r>
      <w:r w:rsidR="00C614C3" w:rsidRPr="00AF6511">
        <w:rPr>
          <w:rFonts w:ascii="Arial" w:hAnsi="Arial" w:cs="Arial"/>
          <w:color w:val="000000" w:themeColor="text1"/>
          <w:sz w:val="20"/>
          <w:szCs w:val="20"/>
          <w:lang w:val="nl-NL"/>
        </w:rPr>
        <w:t>scholen</w:t>
      </w:r>
      <w:r w:rsidR="00B8727A" w:rsidRPr="00AF6511">
        <w:rPr>
          <w:rFonts w:ascii="Arial" w:hAnsi="Arial" w:cs="Arial"/>
          <w:color w:val="000000" w:themeColor="text1"/>
          <w:sz w:val="20"/>
          <w:szCs w:val="20"/>
          <w:lang w:val="nl-NL"/>
        </w:rPr>
        <w:t xml:space="preserve"> </w:t>
      </w:r>
      <w:r w:rsidR="00C614C3" w:rsidRPr="00AF6511">
        <w:rPr>
          <w:rFonts w:ascii="Arial" w:hAnsi="Arial" w:cs="Arial"/>
          <w:color w:val="000000" w:themeColor="text1"/>
          <w:sz w:val="20"/>
          <w:szCs w:val="20"/>
          <w:lang w:val="nl-NL"/>
        </w:rPr>
        <w:t>(zie paragraaf 2.3</w:t>
      </w:r>
      <w:r w:rsidR="00D90423" w:rsidRPr="00AF6511">
        <w:rPr>
          <w:rFonts w:ascii="Arial" w:hAnsi="Arial" w:cs="Arial"/>
          <w:color w:val="000000" w:themeColor="text1"/>
          <w:sz w:val="20"/>
          <w:szCs w:val="20"/>
          <w:lang w:val="nl-NL"/>
        </w:rPr>
        <w:t>.3</w:t>
      </w:r>
      <w:r w:rsidR="00C614C3" w:rsidRPr="00AF6511">
        <w:rPr>
          <w:rFonts w:ascii="Arial" w:hAnsi="Arial" w:cs="Arial"/>
          <w:color w:val="000000" w:themeColor="text1"/>
          <w:sz w:val="20"/>
          <w:szCs w:val="20"/>
          <w:lang w:val="nl-NL"/>
        </w:rPr>
        <w:t>.1 over de clusterindeling van de scholen)</w:t>
      </w:r>
      <w:r w:rsidR="00B8727A" w:rsidRPr="00AF6511">
        <w:rPr>
          <w:rFonts w:ascii="Arial" w:hAnsi="Arial" w:cs="Arial"/>
          <w:color w:val="000000" w:themeColor="text1"/>
          <w:sz w:val="20"/>
          <w:szCs w:val="20"/>
          <w:lang w:val="nl-NL"/>
        </w:rPr>
        <w:t>, zien het als een meerwaarde dat ze door passend onderwijs onderdeel zijn geworden van het SWV en daardoor meer zichtbaar zijn.</w:t>
      </w:r>
      <w:r w:rsidR="00B8727A" w:rsidRPr="00AF6511">
        <w:rPr>
          <w:rFonts w:ascii="Arial" w:hAnsi="Arial" w:cs="Arial"/>
          <w:color w:val="000000" w:themeColor="text1"/>
          <w:sz w:val="20"/>
          <w:szCs w:val="20"/>
          <w:vertAlign w:val="superscript"/>
          <w:lang w:val="nl-NL"/>
        </w:rPr>
        <w:footnoteReference w:id="70"/>
      </w:r>
      <w:r w:rsidR="00B8727A" w:rsidRPr="00AF6511">
        <w:rPr>
          <w:rFonts w:ascii="Arial" w:hAnsi="Arial" w:cs="Arial"/>
          <w:color w:val="000000" w:themeColor="text1"/>
          <w:sz w:val="20"/>
          <w:szCs w:val="20"/>
          <w:lang w:val="nl-NL"/>
        </w:rPr>
        <w:t xml:space="preserve"> Het proces daarnaar toe is vastgelegd in</w:t>
      </w:r>
      <w:r w:rsidR="00901DC4" w:rsidRPr="00AF6511">
        <w:rPr>
          <w:rFonts w:ascii="Arial" w:hAnsi="Arial" w:cs="Arial"/>
          <w:color w:val="000000" w:themeColor="text1"/>
          <w:sz w:val="20"/>
          <w:szCs w:val="20"/>
          <w:lang w:val="nl-NL"/>
        </w:rPr>
        <w:t xml:space="preserve"> de artikelen 18a </w:t>
      </w:r>
      <w:proofErr w:type="spellStart"/>
      <w:r w:rsidR="00901DC4" w:rsidRPr="00AF6511">
        <w:rPr>
          <w:rFonts w:ascii="Arial" w:hAnsi="Arial" w:cs="Arial"/>
          <w:color w:val="000000" w:themeColor="text1"/>
          <w:sz w:val="20"/>
          <w:szCs w:val="20"/>
          <w:lang w:val="nl-NL"/>
        </w:rPr>
        <w:t>Wpo</w:t>
      </w:r>
      <w:proofErr w:type="spellEnd"/>
      <w:r w:rsidR="00901DC4" w:rsidRPr="00AF6511">
        <w:rPr>
          <w:rFonts w:ascii="Arial" w:hAnsi="Arial" w:cs="Arial"/>
          <w:color w:val="000000" w:themeColor="text1"/>
          <w:sz w:val="20"/>
          <w:szCs w:val="20"/>
          <w:lang w:val="nl-NL"/>
        </w:rPr>
        <w:t xml:space="preserve">, 2.47 </w:t>
      </w:r>
      <w:proofErr w:type="spellStart"/>
      <w:r w:rsidR="00901DC4" w:rsidRPr="00AF6511">
        <w:rPr>
          <w:rFonts w:ascii="Arial" w:hAnsi="Arial" w:cs="Arial"/>
          <w:color w:val="000000" w:themeColor="text1"/>
          <w:sz w:val="20"/>
          <w:szCs w:val="20"/>
          <w:lang w:val="nl-NL"/>
        </w:rPr>
        <w:lastRenderedPageBreak/>
        <w:t>Wvo</w:t>
      </w:r>
      <w:proofErr w:type="spellEnd"/>
      <w:r w:rsidR="00901DC4" w:rsidRPr="00AF6511">
        <w:rPr>
          <w:rFonts w:ascii="Arial" w:hAnsi="Arial" w:cs="Arial"/>
          <w:color w:val="000000" w:themeColor="text1"/>
          <w:sz w:val="20"/>
          <w:szCs w:val="20"/>
          <w:lang w:val="nl-NL"/>
        </w:rPr>
        <w:t xml:space="preserve"> en 18a </w:t>
      </w:r>
      <w:proofErr w:type="spellStart"/>
      <w:r w:rsidR="00901DC4" w:rsidRPr="00AF6511">
        <w:rPr>
          <w:rFonts w:ascii="Arial" w:hAnsi="Arial" w:cs="Arial"/>
          <w:color w:val="000000" w:themeColor="text1"/>
          <w:sz w:val="20"/>
          <w:szCs w:val="20"/>
          <w:lang w:val="nl-NL"/>
        </w:rPr>
        <w:t>Wec</w:t>
      </w:r>
      <w:proofErr w:type="spellEnd"/>
      <w:r w:rsidR="00B8727A" w:rsidRPr="00AF6511">
        <w:rPr>
          <w:rFonts w:ascii="Arial" w:hAnsi="Arial" w:cs="Arial"/>
          <w:color w:val="000000" w:themeColor="text1"/>
          <w:sz w:val="20"/>
          <w:szCs w:val="20"/>
          <w:lang w:val="nl-NL"/>
        </w:rPr>
        <w:t xml:space="preserve">. Daarbij wordt wel aangegeven dat ze nog meer van zichzelf kunnen laten zien en daarin wellicht wat </w:t>
      </w:r>
      <w:proofErr w:type="spellStart"/>
      <w:r w:rsidR="00B8727A" w:rsidRPr="00AF6511">
        <w:rPr>
          <w:rFonts w:ascii="Arial" w:hAnsi="Arial" w:cs="Arial"/>
          <w:color w:val="000000" w:themeColor="text1"/>
          <w:sz w:val="20"/>
          <w:szCs w:val="20"/>
          <w:lang w:val="nl-NL"/>
        </w:rPr>
        <w:t>proactiever</w:t>
      </w:r>
      <w:proofErr w:type="spellEnd"/>
      <w:r w:rsidR="00B8727A" w:rsidRPr="00AF6511">
        <w:rPr>
          <w:rFonts w:ascii="Arial" w:hAnsi="Arial" w:cs="Arial"/>
          <w:color w:val="000000" w:themeColor="text1"/>
          <w:sz w:val="20"/>
          <w:szCs w:val="20"/>
          <w:lang w:val="nl-NL"/>
        </w:rPr>
        <w:t xml:space="preserve"> kunnen zijn. Ook binnen het VSO (cluster 3 en 4) is de meest genoemde positieve verandering dat de school nu deel uitmaakt van een groter geheel, waarbij eveneens wordt opgemerkt dat de school sinds passend onderwijs wordt gezien door het hele onderwijsveld.</w:t>
      </w:r>
    </w:p>
    <w:p w14:paraId="1BCFCB00" w14:textId="58FCF68C" w:rsidR="00B8727A" w:rsidRPr="00AF6511" w:rsidRDefault="004F53A3"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Uitdagingen</w:t>
      </w:r>
      <w:r w:rsidR="00B8727A" w:rsidRPr="00AF6511">
        <w:rPr>
          <w:rFonts w:ascii="Arial" w:hAnsi="Arial" w:cs="Arial"/>
          <w:color w:val="000000" w:themeColor="text1"/>
          <w:sz w:val="20"/>
          <w:szCs w:val="20"/>
          <w:lang w:val="nl-NL"/>
        </w:rPr>
        <w:t xml:space="preserve"> zijn er echter ook, namelijk:</w:t>
      </w:r>
    </w:p>
    <w:p w14:paraId="0DAB7554" w14:textId="6878D1E5" w:rsidR="00B8727A" w:rsidRPr="00AF6511" w:rsidRDefault="00595D7D">
      <w:pPr>
        <w:numPr>
          <w:ilvl w:val="0"/>
          <w:numId w:val="6"/>
        </w:numPr>
        <w:spacing w:after="0"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G</w:t>
      </w:r>
      <w:r w:rsidR="00B8727A" w:rsidRPr="00AF6511">
        <w:rPr>
          <w:rFonts w:ascii="Arial" w:hAnsi="Arial" w:cs="Arial"/>
          <w:color w:val="000000" w:themeColor="text1"/>
          <w:sz w:val="20"/>
          <w:szCs w:val="20"/>
          <w:lang w:val="nl-NL"/>
        </w:rPr>
        <w:t>emeenten weten niet altijd wie welke taken en verantwoordelijkheden heeft, want er ontbreken duidelijke wetten over;</w:t>
      </w:r>
    </w:p>
    <w:p w14:paraId="05C0BF15" w14:textId="28D7A1BD" w:rsidR="00B8727A" w:rsidRPr="00AF6511" w:rsidRDefault="00595D7D">
      <w:pPr>
        <w:numPr>
          <w:ilvl w:val="0"/>
          <w:numId w:val="6"/>
        </w:numPr>
        <w:spacing w:after="0"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B</w:t>
      </w:r>
      <w:r w:rsidR="00B8727A" w:rsidRPr="00AF6511">
        <w:rPr>
          <w:rFonts w:ascii="Arial" w:hAnsi="Arial" w:cs="Arial"/>
          <w:color w:val="000000" w:themeColor="text1"/>
          <w:sz w:val="20"/>
          <w:szCs w:val="20"/>
          <w:lang w:val="nl-NL"/>
        </w:rPr>
        <w:t>eperkte initiatief vanuit het SWV tot scholing voor het speciaal onderwijs;</w:t>
      </w:r>
    </w:p>
    <w:p w14:paraId="4E6F3882" w14:textId="76FAFA27" w:rsidR="00B8727A" w:rsidRPr="00AF6511" w:rsidRDefault="00595D7D">
      <w:pPr>
        <w:numPr>
          <w:ilvl w:val="0"/>
          <w:numId w:val="6"/>
        </w:numPr>
        <w:spacing w:after="0"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I</w:t>
      </w:r>
      <w:r w:rsidR="00B8727A" w:rsidRPr="00AF6511">
        <w:rPr>
          <w:rFonts w:ascii="Arial" w:hAnsi="Arial" w:cs="Arial"/>
          <w:color w:val="000000" w:themeColor="text1"/>
          <w:sz w:val="20"/>
          <w:szCs w:val="20"/>
          <w:lang w:val="nl-NL"/>
        </w:rPr>
        <w:t>ndien er scholing</w:t>
      </w:r>
      <w:r w:rsidR="00C614C3" w:rsidRPr="00AF6511">
        <w:rPr>
          <w:rFonts w:ascii="Arial" w:hAnsi="Arial" w:cs="Arial"/>
          <w:color w:val="000000" w:themeColor="text1"/>
          <w:sz w:val="20"/>
          <w:szCs w:val="20"/>
          <w:lang w:val="nl-NL"/>
        </w:rPr>
        <w:t>s</w:t>
      </w:r>
      <w:r w:rsidR="00B8727A" w:rsidRPr="00AF6511">
        <w:rPr>
          <w:rFonts w:ascii="Arial" w:hAnsi="Arial" w:cs="Arial"/>
          <w:color w:val="000000" w:themeColor="text1"/>
          <w:sz w:val="20"/>
          <w:szCs w:val="20"/>
          <w:lang w:val="nl-NL"/>
        </w:rPr>
        <w:t xml:space="preserve">aanbod is vanuit het SWV richt zich dit voornamelijk op het reguliere onderwijs. De </w:t>
      </w:r>
      <w:r w:rsidR="00A74763">
        <w:rPr>
          <w:rFonts w:ascii="Arial" w:hAnsi="Arial" w:cs="Arial"/>
          <w:color w:val="000000" w:themeColor="text1"/>
          <w:sz w:val="20"/>
          <w:szCs w:val="20"/>
          <w:lang w:val="nl-NL"/>
        </w:rPr>
        <w:t>SWV’s</w:t>
      </w:r>
      <w:r w:rsidR="00B8727A" w:rsidRPr="00AF6511">
        <w:rPr>
          <w:rFonts w:ascii="Arial" w:hAnsi="Arial" w:cs="Arial"/>
          <w:color w:val="000000" w:themeColor="text1"/>
          <w:sz w:val="20"/>
          <w:szCs w:val="20"/>
          <w:lang w:val="nl-NL"/>
        </w:rPr>
        <w:t xml:space="preserve"> </w:t>
      </w:r>
      <w:r w:rsidR="00A74763">
        <w:rPr>
          <w:rFonts w:ascii="Arial" w:hAnsi="Arial" w:cs="Arial"/>
          <w:color w:val="000000" w:themeColor="text1"/>
          <w:sz w:val="20"/>
          <w:szCs w:val="20"/>
          <w:lang w:val="nl-NL"/>
        </w:rPr>
        <w:t>regelen</w:t>
      </w:r>
      <w:r w:rsidR="00B8727A" w:rsidRPr="00AF6511">
        <w:rPr>
          <w:rFonts w:ascii="Arial" w:hAnsi="Arial" w:cs="Arial"/>
          <w:color w:val="000000" w:themeColor="text1"/>
          <w:sz w:val="20"/>
          <w:szCs w:val="20"/>
          <w:lang w:val="nl-NL"/>
        </w:rPr>
        <w:t xml:space="preserve"> doorgaans hun eigen scholing en </w:t>
      </w:r>
      <w:r w:rsidR="00A74763">
        <w:rPr>
          <w:rFonts w:ascii="Arial" w:hAnsi="Arial" w:cs="Arial"/>
          <w:color w:val="000000" w:themeColor="text1"/>
          <w:sz w:val="20"/>
          <w:szCs w:val="20"/>
          <w:lang w:val="nl-NL"/>
        </w:rPr>
        <w:t xml:space="preserve">betalen </w:t>
      </w:r>
      <w:r w:rsidR="00B8727A" w:rsidRPr="00AF6511">
        <w:rPr>
          <w:rFonts w:ascii="Arial" w:hAnsi="Arial" w:cs="Arial"/>
          <w:color w:val="000000" w:themeColor="text1"/>
          <w:sz w:val="20"/>
          <w:szCs w:val="20"/>
          <w:lang w:val="nl-NL"/>
        </w:rPr>
        <w:t xml:space="preserve">dit uit eigen middelen; </w:t>
      </w:r>
    </w:p>
    <w:p w14:paraId="1BD7AFB1" w14:textId="16B1387F" w:rsidR="00B8727A" w:rsidRPr="00AF6511" w:rsidRDefault="00595D7D">
      <w:pPr>
        <w:numPr>
          <w:ilvl w:val="0"/>
          <w:numId w:val="6"/>
        </w:numPr>
        <w:spacing w:after="0"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Er is o</w:t>
      </w:r>
      <w:r w:rsidR="00B8727A" w:rsidRPr="00AF6511">
        <w:rPr>
          <w:rFonts w:ascii="Arial" w:hAnsi="Arial" w:cs="Arial"/>
          <w:color w:val="000000" w:themeColor="text1"/>
          <w:sz w:val="20"/>
          <w:szCs w:val="20"/>
          <w:lang w:val="nl-NL"/>
        </w:rPr>
        <w:t>nduidelijkheid over de toekomst van de inzet van ambulant begeleiders;</w:t>
      </w:r>
      <w:r w:rsidR="00B8727A" w:rsidRPr="00AF6511">
        <w:rPr>
          <w:rStyle w:val="Voetnootmarkering"/>
          <w:rFonts w:ascii="Arial" w:hAnsi="Arial" w:cs="Arial"/>
          <w:color w:val="000000" w:themeColor="text1"/>
          <w:sz w:val="20"/>
          <w:szCs w:val="20"/>
          <w:lang w:val="nl-NL"/>
        </w:rPr>
        <w:t xml:space="preserve"> </w:t>
      </w:r>
    </w:p>
    <w:p w14:paraId="3C7BD252" w14:textId="1D73E27B" w:rsidR="00B8727A" w:rsidRPr="00AF6511" w:rsidRDefault="00595D7D">
      <w:pPr>
        <w:numPr>
          <w:ilvl w:val="0"/>
          <w:numId w:val="6"/>
        </w:numPr>
        <w:spacing w:after="0" w:line="276" w:lineRule="auto"/>
        <w:ind w:left="714" w:hanging="357"/>
        <w:contextualSpacing/>
        <w:rPr>
          <w:rFonts w:ascii="Arial" w:hAnsi="Arial" w:cs="Arial"/>
          <w:color w:val="000000" w:themeColor="text1"/>
          <w:sz w:val="20"/>
          <w:szCs w:val="20"/>
          <w:lang w:val="nl-NL"/>
        </w:rPr>
      </w:pPr>
      <w:r w:rsidRPr="00AF6511">
        <w:rPr>
          <w:rFonts w:ascii="Arial" w:hAnsi="Arial" w:cs="Arial"/>
          <w:color w:val="000000" w:themeColor="text1"/>
          <w:sz w:val="20"/>
          <w:szCs w:val="20"/>
          <w:lang w:val="nl-NL"/>
        </w:rPr>
        <w:t>B</w:t>
      </w:r>
      <w:r w:rsidR="00B8727A" w:rsidRPr="00AF6511">
        <w:rPr>
          <w:rFonts w:ascii="Arial" w:hAnsi="Arial" w:cs="Arial"/>
          <w:color w:val="000000" w:themeColor="text1"/>
          <w:sz w:val="20"/>
          <w:szCs w:val="20"/>
          <w:lang w:val="nl-NL"/>
        </w:rPr>
        <w:t>innen het VSO wordt het zijn van een kleine speler binnen het SWV als knelpunt gezien. Dat wil zeggen dat directeuren en teamleiders vinden dat hun stem in het onderwijs aan de leerling te klein is, wat mogelijk een belemmering voor de leerling vormt om passend onderwijs te krijgen;</w:t>
      </w:r>
      <w:r w:rsidR="00B8727A" w:rsidRPr="00AF6511">
        <w:rPr>
          <w:rStyle w:val="Voetnootmarkering"/>
          <w:rFonts w:ascii="Arial" w:hAnsi="Arial" w:cs="Arial"/>
          <w:color w:val="000000" w:themeColor="text1"/>
          <w:sz w:val="20"/>
          <w:szCs w:val="20"/>
          <w:lang w:val="nl-NL"/>
        </w:rPr>
        <w:t xml:space="preserve"> </w:t>
      </w:r>
      <w:r w:rsidR="00B8727A" w:rsidRPr="00AF6511">
        <w:rPr>
          <w:rStyle w:val="Voetnootmarkering"/>
          <w:rFonts w:ascii="Arial" w:hAnsi="Arial" w:cs="Arial"/>
          <w:color w:val="000000" w:themeColor="text1"/>
          <w:sz w:val="20"/>
          <w:szCs w:val="20"/>
          <w:lang w:val="nl-NL"/>
        </w:rPr>
        <w:footnoteReference w:id="71"/>
      </w:r>
    </w:p>
    <w:p w14:paraId="75407664" w14:textId="13CC38C9" w:rsidR="00B8727A" w:rsidRPr="00AF6511" w:rsidRDefault="00EE6C6E">
      <w:pPr>
        <w:numPr>
          <w:ilvl w:val="0"/>
          <w:numId w:val="6"/>
        </w:numPr>
        <w:spacing w:line="276" w:lineRule="auto"/>
        <w:ind w:left="714" w:hanging="357"/>
        <w:contextualSpacing/>
        <w:rPr>
          <w:rFonts w:ascii="Arial" w:hAnsi="Arial" w:cs="Arial"/>
          <w:color w:val="000000" w:themeColor="text1"/>
          <w:sz w:val="20"/>
          <w:szCs w:val="20"/>
          <w:lang w:val="nl-NL"/>
        </w:rPr>
      </w:pPr>
      <w:r w:rsidRPr="00AF6511">
        <w:rPr>
          <w:rFonts w:ascii="Arial" w:hAnsi="Arial" w:cs="Arial"/>
          <w:color w:val="000000" w:themeColor="text1"/>
          <w:sz w:val="20"/>
          <w:szCs w:val="20"/>
          <w:lang w:val="nl-NL"/>
        </w:rPr>
        <w:t>Door d</w:t>
      </w:r>
      <w:r w:rsidR="00B8727A" w:rsidRPr="00AF6511">
        <w:rPr>
          <w:rFonts w:ascii="Arial" w:hAnsi="Arial" w:cs="Arial"/>
          <w:color w:val="000000" w:themeColor="text1"/>
          <w:sz w:val="20"/>
          <w:szCs w:val="20"/>
          <w:lang w:val="nl-NL"/>
        </w:rPr>
        <w:t>e beleidsvrijheid van regio</w:t>
      </w:r>
      <w:r w:rsidRPr="00AF6511">
        <w:rPr>
          <w:rFonts w:ascii="Arial" w:hAnsi="Arial" w:cs="Arial"/>
          <w:color w:val="000000" w:themeColor="text1"/>
          <w:sz w:val="20"/>
          <w:szCs w:val="20"/>
          <w:lang w:val="nl-NL"/>
        </w:rPr>
        <w:t>’</w:t>
      </w:r>
      <w:r w:rsidR="00B8727A" w:rsidRPr="00AF6511">
        <w:rPr>
          <w:rFonts w:ascii="Arial" w:hAnsi="Arial" w:cs="Arial"/>
          <w:color w:val="000000" w:themeColor="text1"/>
          <w:sz w:val="20"/>
          <w:szCs w:val="20"/>
          <w:lang w:val="nl-NL"/>
        </w:rPr>
        <w:t xml:space="preserve">s </w:t>
      </w:r>
      <w:r w:rsidRPr="00AF6511">
        <w:rPr>
          <w:rFonts w:ascii="Arial" w:hAnsi="Arial" w:cs="Arial"/>
          <w:color w:val="000000" w:themeColor="text1"/>
          <w:sz w:val="20"/>
          <w:szCs w:val="20"/>
          <w:lang w:val="nl-NL"/>
        </w:rPr>
        <w:t xml:space="preserve">zijn </w:t>
      </w:r>
      <w:r w:rsidR="00B8727A" w:rsidRPr="00AF6511">
        <w:rPr>
          <w:rFonts w:ascii="Arial" w:hAnsi="Arial" w:cs="Arial"/>
          <w:color w:val="000000" w:themeColor="text1"/>
          <w:sz w:val="20"/>
          <w:szCs w:val="20"/>
          <w:lang w:val="nl-NL"/>
        </w:rPr>
        <w:t xml:space="preserve">er verschillende procedures ontstaan voor het aanvragen van extra ondersteuning en een </w:t>
      </w:r>
      <w:r w:rsidRPr="00AF6511">
        <w:rPr>
          <w:rFonts w:ascii="Arial" w:hAnsi="Arial" w:cs="Arial"/>
          <w:color w:val="000000" w:themeColor="text1"/>
          <w:sz w:val="20"/>
          <w:szCs w:val="20"/>
          <w:lang w:val="nl-NL"/>
        </w:rPr>
        <w:t>TLV</w:t>
      </w:r>
      <w:r w:rsidR="00B8727A" w:rsidRPr="00AF6511">
        <w:rPr>
          <w:rFonts w:ascii="Arial" w:hAnsi="Arial" w:cs="Arial"/>
          <w:color w:val="000000" w:themeColor="text1"/>
          <w:sz w:val="20"/>
          <w:szCs w:val="20"/>
          <w:lang w:val="nl-NL"/>
        </w:rPr>
        <w:t xml:space="preserve">. Ook verschilt het per </w:t>
      </w:r>
      <w:r w:rsidRPr="00AF6511">
        <w:rPr>
          <w:rFonts w:ascii="Arial" w:hAnsi="Arial" w:cs="Arial"/>
          <w:color w:val="000000" w:themeColor="text1"/>
          <w:sz w:val="20"/>
          <w:szCs w:val="20"/>
          <w:lang w:val="nl-NL"/>
        </w:rPr>
        <w:t>SWV</w:t>
      </w:r>
      <w:r w:rsidR="00B8727A" w:rsidRPr="00AF6511">
        <w:rPr>
          <w:rFonts w:ascii="Arial" w:hAnsi="Arial" w:cs="Arial"/>
          <w:color w:val="000000" w:themeColor="text1"/>
          <w:sz w:val="20"/>
          <w:szCs w:val="20"/>
          <w:lang w:val="nl-NL"/>
        </w:rPr>
        <w:t xml:space="preserve"> welke ondersteuning een school minimaal moet kunnen bieden en wanneer er aanspraak gemaakt kan worden op extra ondersteuning. Dit leidt in de praktijk tot onduidelijkheid en onbegrepen situaties bij betrokken leerlingen, ouders en leraren</w:t>
      </w:r>
      <w:r w:rsidRPr="00AF6511">
        <w:rPr>
          <w:rFonts w:ascii="Arial" w:hAnsi="Arial" w:cs="Arial"/>
          <w:color w:val="000000" w:themeColor="text1"/>
          <w:sz w:val="20"/>
          <w:szCs w:val="20"/>
          <w:lang w:val="nl-NL"/>
        </w:rPr>
        <w:t xml:space="preserve"> en wordt de plek waar je woont of naar school gaat bepalend voor welke ondersteuning je krijgt, niet</w:t>
      </w:r>
      <w:r w:rsidR="00B8727A" w:rsidRPr="00AF6511">
        <w:rPr>
          <w:rFonts w:ascii="Arial" w:hAnsi="Arial" w:cs="Arial"/>
          <w:color w:val="000000" w:themeColor="text1"/>
          <w:sz w:val="20"/>
          <w:szCs w:val="20"/>
          <w:lang w:val="nl-NL"/>
        </w:rPr>
        <w:t xml:space="preserve"> de ondersteuningsvraag</w:t>
      </w:r>
      <w:r w:rsidR="005740B6" w:rsidRPr="00AF6511">
        <w:rPr>
          <w:rFonts w:ascii="Arial" w:hAnsi="Arial" w:cs="Arial"/>
          <w:color w:val="000000" w:themeColor="text1"/>
          <w:sz w:val="20"/>
          <w:szCs w:val="20"/>
          <w:lang w:val="nl-NL"/>
        </w:rPr>
        <w:t>;</w:t>
      </w:r>
    </w:p>
    <w:p w14:paraId="4D783882" w14:textId="22573C63" w:rsidR="008C0358" w:rsidRPr="00AF6511" w:rsidRDefault="00B8727A">
      <w:pPr>
        <w:numPr>
          <w:ilvl w:val="0"/>
          <w:numId w:val="6"/>
        </w:numPr>
        <w:spacing w:line="276" w:lineRule="auto"/>
        <w:ind w:left="714" w:hanging="357"/>
        <w:rPr>
          <w:rFonts w:ascii="Arial" w:hAnsi="Arial" w:cs="Arial"/>
          <w:color w:val="000000" w:themeColor="text1"/>
          <w:sz w:val="20"/>
          <w:szCs w:val="20"/>
          <w:lang w:val="nl-NL"/>
        </w:rPr>
      </w:pPr>
      <w:r w:rsidRPr="00AF6511">
        <w:rPr>
          <w:rFonts w:ascii="Arial" w:hAnsi="Arial" w:cs="Arial"/>
          <w:color w:val="000000" w:themeColor="text1"/>
          <w:sz w:val="20"/>
          <w:szCs w:val="20"/>
        </w:rPr>
        <w:t xml:space="preserve">Hoewel gemeenten en schoolbesturen elkaar vaker opzoeken, heerst er veel ontevredenheid over de samenwerking, vooral aan de zijde van de scholen. De onvrede komt onder andere voort uit de verschillen in schaalgrootte en verschillen in de regio-indeling tussen </w:t>
      </w:r>
      <w:r w:rsidR="00EE6C6E" w:rsidRPr="00AF6511">
        <w:rPr>
          <w:rFonts w:ascii="Arial" w:hAnsi="Arial" w:cs="Arial"/>
          <w:color w:val="000000" w:themeColor="text1"/>
          <w:sz w:val="20"/>
          <w:szCs w:val="20"/>
          <w:lang w:val="nl-NL"/>
        </w:rPr>
        <w:t>de SWV’s</w:t>
      </w:r>
      <w:r w:rsidRPr="00AF6511">
        <w:rPr>
          <w:rFonts w:ascii="Arial" w:hAnsi="Arial" w:cs="Arial"/>
          <w:color w:val="000000" w:themeColor="text1"/>
          <w:sz w:val="20"/>
          <w:szCs w:val="20"/>
        </w:rPr>
        <w:t xml:space="preserve"> en de jeugdhulpregio’s waarbinnen gemeenten samenwerken. Deze komen slechts gedeeltelijk overeen</w:t>
      </w:r>
      <w:r w:rsidRPr="00AF6511">
        <w:rPr>
          <w:rFonts w:ascii="Arial" w:hAnsi="Arial" w:cs="Arial"/>
          <w:color w:val="000000" w:themeColor="text1"/>
          <w:sz w:val="20"/>
          <w:szCs w:val="20"/>
          <w:lang w:val="nl-NL"/>
        </w:rPr>
        <w:t xml:space="preserve">. </w:t>
      </w:r>
      <w:r w:rsidRPr="00AF6511">
        <w:rPr>
          <w:rFonts w:ascii="Arial" w:hAnsi="Arial" w:cs="Arial"/>
          <w:color w:val="000000" w:themeColor="text1"/>
          <w:sz w:val="20"/>
          <w:szCs w:val="20"/>
        </w:rPr>
        <w:t xml:space="preserve">Als gevolg daarvan hebben </w:t>
      </w:r>
      <w:r w:rsidR="00EE6C6E" w:rsidRPr="00AF6511">
        <w:rPr>
          <w:rFonts w:ascii="Arial" w:hAnsi="Arial" w:cs="Arial"/>
          <w:color w:val="000000" w:themeColor="text1"/>
          <w:sz w:val="20"/>
          <w:szCs w:val="20"/>
          <w:lang w:val="nl-NL"/>
        </w:rPr>
        <w:t>SWV’s</w:t>
      </w:r>
      <w:r w:rsidRPr="00AF6511">
        <w:rPr>
          <w:rFonts w:ascii="Arial" w:hAnsi="Arial" w:cs="Arial"/>
          <w:color w:val="000000" w:themeColor="text1"/>
          <w:sz w:val="20"/>
          <w:szCs w:val="20"/>
        </w:rPr>
        <w:t xml:space="preserve"> veelal met tien of meer gemeenten te maken, die de zorg voor jeugd ieder op eigen wijze vormgeven. Andersom geldt dit ook. Zo bestaat een </w:t>
      </w:r>
      <w:r w:rsidR="00EE6C6E" w:rsidRPr="00AF6511">
        <w:rPr>
          <w:rFonts w:ascii="Arial" w:hAnsi="Arial" w:cs="Arial"/>
          <w:color w:val="000000" w:themeColor="text1"/>
          <w:sz w:val="20"/>
          <w:szCs w:val="20"/>
          <w:lang w:val="nl-NL"/>
        </w:rPr>
        <w:t>SWV</w:t>
      </w:r>
      <w:r w:rsidRPr="00AF6511">
        <w:rPr>
          <w:rFonts w:ascii="Arial" w:hAnsi="Arial" w:cs="Arial"/>
          <w:color w:val="000000" w:themeColor="text1"/>
          <w:sz w:val="20"/>
          <w:szCs w:val="20"/>
        </w:rPr>
        <w:t xml:space="preserve"> uit meerdere schoolbesturen, met daaronder vele afzonderlijke scholen. Ieder van de scholen heeft vervolgens eigen wensen en grenzen ten aanzien van de ondersteuning van leerlingen</w:t>
      </w:r>
      <w:r w:rsidRPr="00AF6511">
        <w:rPr>
          <w:rFonts w:ascii="Arial" w:hAnsi="Arial" w:cs="Arial"/>
          <w:color w:val="000000" w:themeColor="text1"/>
          <w:sz w:val="20"/>
          <w:szCs w:val="20"/>
          <w:lang w:val="nl-NL"/>
        </w:rPr>
        <w:t>.</w:t>
      </w:r>
      <w:r w:rsidRPr="00AF6511">
        <w:rPr>
          <w:rStyle w:val="Voetnootmarkering"/>
          <w:rFonts w:ascii="Arial" w:hAnsi="Arial" w:cs="Arial"/>
          <w:color w:val="000000" w:themeColor="text1"/>
          <w:sz w:val="20"/>
          <w:szCs w:val="20"/>
          <w:lang w:val="nl-NL"/>
        </w:rPr>
        <w:footnoteReference w:id="72"/>
      </w:r>
      <w:bookmarkStart w:id="8" w:name="_Hlk169541425"/>
      <w:bookmarkStart w:id="9" w:name="_Hlk167799951"/>
      <w:bookmarkStart w:id="10" w:name="_Hlk168411819"/>
      <w:bookmarkStart w:id="11" w:name="_Hlk168662528"/>
    </w:p>
    <w:p w14:paraId="36CC61AE" w14:textId="224A9374" w:rsidR="00B2136F" w:rsidRPr="00AF6511" w:rsidRDefault="00B2136F" w:rsidP="00B2136F">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2.</w:t>
      </w:r>
      <w:r w:rsidR="00291595" w:rsidRPr="00AF6511">
        <w:rPr>
          <w:rFonts w:ascii="Arial" w:hAnsi="Arial" w:cs="Arial"/>
          <w:b/>
          <w:bCs/>
          <w:color w:val="000000" w:themeColor="text1"/>
          <w:sz w:val="20"/>
          <w:szCs w:val="20"/>
          <w:lang w:val="nl-NL"/>
        </w:rPr>
        <w:t>4</w:t>
      </w:r>
      <w:r w:rsidRPr="00AF6511">
        <w:rPr>
          <w:rFonts w:ascii="Arial" w:hAnsi="Arial" w:cs="Arial"/>
          <w:b/>
          <w:bCs/>
          <w:color w:val="000000" w:themeColor="text1"/>
          <w:sz w:val="20"/>
          <w:szCs w:val="20"/>
          <w:lang w:val="nl-NL"/>
        </w:rPr>
        <w:t xml:space="preserve"> Beleidsmatige knelpunten uit de naleving van het VN-Verdrag Handicap in Nederland</w:t>
      </w:r>
    </w:p>
    <w:bookmarkEnd w:id="8"/>
    <w:p w14:paraId="1FEDE76F" w14:textId="0687EFB9" w:rsidR="00B2136F" w:rsidRPr="00AF6511" w:rsidRDefault="00B2136F" w:rsidP="00B2136F">
      <w:pPr>
        <w:spacing w:line="276" w:lineRule="auto"/>
        <w:rPr>
          <w:rFonts w:ascii="Arial" w:hAnsi="Arial" w:cs="Arial"/>
          <w:color w:val="000000" w:themeColor="text1"/>
          <w:sz w:val="20"/>
          <w:szCs w:val="20"/>
        </w:rPr>
      </w:pPr>
      <w:r w:rsidRPr="00AF6511">
        <w:rPr>
          <w:rFonts w:ascii="Arial" w:hAnsi="Arial" w:cs="Arial"/>
          <w:color w:val="000000" w:themeColor="text1"/>
          <w:sz w:val="20"/>
          <w:szCs w:val="20"/>
        </w:rPr>
        <w:t>Artikel 24 van het VN-Verdrag Handicap schrijft een onderwijssysteem voor waar iedereen aan mee kan doen op alle niveaus. In de uitvoering gaat echter nog een hoop mis.</w:t>
      </w:r>
    </w:p>
    <w:p w14:paraId="59CC1B70" w14:textId="5D1B5C6F" w:rsidR="00B2136F" w:rsidRPr="00AF6511" w:rsidRDefault="00B2136F" w:rsidP="00B2136F">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2.</w:t>
      </w:r>
      <w:r w:rsidR="00291595" w:rsidRPr="00AF6511">
        <w:rPr>
          <w:rFonts w:ascii="Arial" w:hAnsi="Arial" w:cs="Arial"/>
          <w:b/>
          <w:bCs/>
          <w:color w:val="000000" w:themeColor="text1"/>
          <w:sz w:val="20"/>
          <w:szCs w:val="20"/>
          <w:lang w:val="nl-NL"/>
        </w:rPr>
        <w:t>4</w:t>
      </w:r>
      <w:r w:rsidRPr="00AF6511">
        <w:rPr>
          <w:rFonts w:ascii="Arial" w:hAnsi="Arial" w:cs="Arial"/>
          <w:b/>
          <w:bCs/>
          <w:color w:val="000000" w:themeColor="text1"/>
          <w:sz w:val="20"/>
          <w:szCs w:val="20"/>
          <w:lang w:val="nl-NL"/>
        </w:rPr>
        <w:t>.1 Algemene tekortkomingen</w:t>
      </w:r>
    </w:p>
    <w:p w14:paraId="06457F9E" w14:textId="77777777" w:rsidR="00B2136F" w:rsidRPr="00AF6511" w:rsidRDefault="00B2136F" w:rsidP="00B213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Uit de Schaduwrapportage </w:t>
      </w:r>
      <w:r w:rsidRPr="00AF6511">
        <w:rPr>
          <w:rFonts w:ascii="Arial" w:hAnsi="Arial" w:cs="Arial"/>
          <w:color w:val="000000" w:themeColor="text1"/>
          <w:sz w:val="20"/>
          <w:szCs w:val="20"/>
        </w:rPr>
        <w:t>blijkt dat de toepassing van het VN-verdrag Handicap nog op veel punten</w:t>
      </w:r>
      <w:r w:rsidRPr="00AF6511">
        <w:rPr>
          <w:rFonts w:ascii="Arial" w:hAnsi="Arial" w:cs="Arial"/>
          <w:color w:val="000000" w:themeColor="text1"/>
          <w:sz w:val="20"/>
          <w:szCs w:val="20"/>
          <w:lang w:val="nl-NL"/>
        </w:rPr>
        <w:t xml:space="preserve"> </w:t>
      </w:r>
      <w:r w:rsidRPr="00AF6511">
        <w:rPr>
          <w:rFonts w:ascii="Arial" w:hAnsi="Arial" w:cs="Arial"/>
          <w:color w:val="000000" w:themeColor="text1"/>
          <w:sz w:val="20"/>
          <w:szCs w:val="20"/>
        </w:rPr>
        <w:t>niet goed gaat.</w:t>
      </w:r>
      <w:r w:rsidRPr="00AF6511">
        <w:rPr>
          <w:rFonts w:ascii="Arial" w:hAnsi="Arial" w:cs="Arial"/>
          <w:color w:val="000000" w:themeColor="text1"/>
          <w:sz w:val="20"/>
          <w:szCs w:val="20"/>
          <w:vertAlign w:val="superscript"/>
        </w:rPr>
        <w:footnoteReference w:id="73"/>
      </w:r>
      <w:r w:rsidRPr="00AF6511">
        <w:rPr>
          <w:rFonts w:ascii="Arial" w:hAnsi="Arial" w:cs="Arial"/>
          <w:color w:val="000000" w:themeColor="text1"/>
          <w:sz w:val="20"/>
          <w:szCs w:val="20"/>
        </w:rPr>
        <w:t xml:space="preserve"> </w:t>
      </w:r>
      <w:r w:rsidRPr="00AF6511">
        <w:rPr>
          <w:rFonts w:ascii="Arial" w:hAnsi="Arial" w:cs="Arial"/>
          <w:color w:val="000000" w:themeColor="text1"/>
          <w:sz w:val="20"/>
          <w:szCs w:val="20"/>
          <w:lang w:val="nl-NL"/>
        </w:rPr>
        <w:t>De Schaduwrapportage noemt onder andere deze praktijkproblemen, met een (gedeeltelijke) juridische oorzaak:</w:t>
      </w:r>
    </w:p>
    <w:p w14:paraId="333D8167" w14:textId="77777777" w:rsidR="00B2136F" w:rsidRPr="00AF6511" w:rsidRDefault="00B2136F">
      <w:pPr>
        <w:pStyle w:val="Lijstalinea"/>
        <w:numPr>
          <w:ilvl w:val="0"/>
          <w:numId w:val="4"/>
        </w:numPr>
        <w:spacing w:line="276" w:lineRule="auto"/>
        <w:ind w:left="426" w:hanging="284"/>
        <w:rPr>
          <w:rFonts w:ascii="Arial" w:hAnsi="Arial" w:cs="Arial"/>
          <w:color w:val="000000" w:themeColor="text1"/>
          <w:sz w:val="20"/>
          <w:szCs w:val="20"/>
        </w:rPr>
      </w:pPr>
      <w:r w:rsidRPr="00AF6511">
        <w:rPr>
          <w:rFonts w:ascii="Arial" w:hAnsi="Arial" w:cs="Arial"/>
          <w:color w:val="000000" w:themeColor="text1"/>
          <w:sz w:val="20"/>
          <w:szCs w:val="20"/>
        </w:rPr>
        <w:t>Mensen met een beperking en hun organisaties ervaren bij de overheid een gebrek aan besef van het verplichtende karakter van het VN-verdrag Handicap en de wil om instrumenten in te zetten die leiden tot daadwerkelijke verandering. De regering heeft in de periode tussen ondertekening</w:t>
      </w:r>
      <w:r w:rsidRPr="00AF6511">
        <w:rPr>
          <w:rFonts w:ascii="Arial" w:hAnsi="Arial" w:cs="Arial"/>
          <w:color w:val="000000" w:themeColor="text1"/>
          <w:sz w:val="20"/>
          <w:szCs w:val="20"/>
          <w:lang w:val="nl-NL"/>
        </w:rPr>
        <w:t xml:space="preserve"> </w:t>
      </w:r>
      <w:r w:rsidRPr="00AF6511">
        <w:rPr>
          <w:rFonts w:ascii="Arial" w:hAnsi="Arial" w:cs="Arial"/>
          <w:color w:val="000000" w:themeColor="text1"/>
          <w:sz w:val="20"/>
          <w:szCs w:val="20"/>
        </w:rPr>
        <w:t>en ratificatie</w:t>
      </w:r>
      <w:r w:rsidRPr="00AF6511">
        <w:rPr>
          <w:rFonts w:ascii="Arial" w:hAnsi="Arial" w:cs="Arial"/>
          <w:color w:val="000000" w:themeColor="text1"/>
          <w:sz w:val="20"/>
          <w:szCs w:val="20"/>
          <w:lang w:val="nl-NL"/>
        </w:rPr>
        <w:t xml:space="preserve"> (2006-2016)</w:t>
      </w:r>
      <w:r w:rsidRPr="00AF6511">
        <w:rPr>
          <w:rFonts w:ascii="Arial" w:hAnsi="Arial" w:cs="Arial"/>
          <w:color w:val="000000" w:themeColor="text1"/>
          <w:sz w:val="20"/>
          <w:szCs w:val="20"/>
        </w:rPr>
        <w:t xml:space="preserve"> een groot aantal beleids- en wetswijzigingen doorgevoerd </w:t>
      </w:r>
      <w:r w:rsidRPr="00AF6511">
        <w:rPr>
          <w:rFonts w:ascii="Arial" w:hAnsi="Arial" w:cs="Arial"/>
          <w:color w:val="000000" w:themeColor="text1"/>
          <w:sz w:val="20"/>
          <w:szCs w:val="20"/>
          <w:lang w:val="nl-NL"/>
        </w:rPr>
        <w:t>met</w:t>
      </w:r>
      <w:r w:rsidRPr="00AF6511">
        <w:rPr>
          <w:rFonts w:ascii="Arial" w:hAnsi="Arial" w:cs="Arial"/>
          <w:color w:val="000000" w:themeColor="text1"/>
          <w:sz w:val="20"/>
          <w:szCs w:val="20"/>
        </w:rPr>
        <w:t xml:space="preserve"> </w:t>
      </w:r>
      <w:r w:rsidRPr="00AF6511">
        <w:rPr>
          <w:rFonts w:ascii="Arial" w:hAnsi="Arial" w:cs="Arial"/>
          <w:color w:val="000000" w:themeColor="text1"/>
          <w:sz w:val="20"/>
          <w:szCs w:val="20"/>
          <w:lang w:val="nl-NL"/>
        </w:rPr>
        <w:t xml:space="preserve">negatieve gevolgen voor </w:t>
      </w:r>
      <w:r w:rsidRPr="00AF6511">
        <w:rPr>
          <w:rFonts w:ascii="Arial" w:hAnsi="Arial" w:cs="Arial"/>
          <w:color w:val="000000" w:themeColor="text1"/>
          <w:sz w:val="20"/>
          <w:szCs w:val="20"/>
        </w:rPr>
        <w:t>mensen met een beperking</w:t>
      </w:r>
      <w:r w:rsidRPr="00AF6511">
        <w:rPr>
          <w:rFonts w:ascii="Arial" w:hAnsi="Arial" w:cs="Arial"/>
          <w:color w:val="000000" w:themeColor="text1"/>
          <w:sz w:val="20"/>
          <w:szCs w:val="20"/>
          <w:lang w:val="nl-NL"/>
        </w:rPr>
        <w:t>;</w:t>
      </w:r>
      <w:r w:rsidRPr="00AF6511">
        <w:rPr>
          <w:rStyle w:val="Voetnootmarkering"/>
          <w:rFonts w:ascii="Arial" w:hAnsi="Arial" w:cs="Arial"/>
          <w:color w:val="000000" w:themeColor="text1"/>
          <w:sz w:val="20"/>
          <w:szCs w:val="20"/>
        </w:rPr>
        <w:footnoteReference w:id="74"/>
      </w:r>
    </w:p>
    <w:p w14:paraId="599A1E50" w14:textId="77777777" w:rsidR="00B2136F" w:rsidRPr="00AF6511" w:rsidRDefault="00B2136F">
      <w:pPr>
        <w:pStyle w:val="Lijstalinea"/>
        <w:numPr>
          <w:ilvl w:val="0"/>
          <w:numId w:val="4"/>
        </w:numPr>
        <w:spacing w:line="276" w:lineRule="auto"/>
        <w:ind w:left="426" w:hanging="284"/>
        <w:rPr>
          <w:rFonts w:ascii="Arial" w:hAnsi="Arial" w:cs="Arial"/>
          <w:color w:val="000000" w:themeColor="text1"/>
          <w:sz w:val="20"/>
          <w:szCs w:val="20"/>
        </w:rPr>
      </w:pPr>
      <w:r w:rsidRPr="00AF6511">
        <w:rPr>
          <w:rFonts w:ascii="Arial" w:hAnsi="Arial" w:cs="Arial"/>
          <w:color w:val="000000" w:themeColor="text1"/>
          <w:sz w:val="20"/>
          <w:szCs w:val="20"/>
        </w:rPr>
        <w:lastRenderedPageBreak/>
        <w:t>De regering lijkt nog niet echt kennisgenomen te hebben van het mensenrechtenmodel van handicap, dat uitgaat van de erkenning dat mensen weliswaar een beperking kunnen hebben, maar dat hun handicap mede wordt bepaald door de belemmeringen</w:t>
      </w:r>
      <w:r w:rsidRPr="00AF6511">
        <w:rPr>
          <w:rFonts w:ascii="Arial" w:hAnsi="Arial" w:cs="Arial"/>
          <w:color w:val="000000" w:themeColor="text1"/>
          <w:sz w:val="20"/>
          <w:szCs w:val="20"/>
          <w:lang w:val="nl-NL"/>
        </w:rPr>
        <w:t xml:space="preserve">, waaronder </w:t>
      </w:r>
      <w:r w:rsidRPr="00AF6511">
        <w:rPr>
          <w:rFonts w:ascii="Arial" w:hAnsi="Arial" w:cs="Arial"/>
          <w:color w:val="000000" w:themeColor="text1"/>
          <w:sz w:val="20"/>
          <w:szCs w:val="20"/>
        </w:rPr>
        <w:t>stereotype denkbeelden</w:t>
      </w:r>
      <w:r w:rsidRPr="00AF6511">
        <w:rPr>
          <w:rFonts w:ascii="Arial" w:hAnsi="Arial" w:cs="Arial"/>
          <w:color w:val="000000" w:themeColor="text1"/>
          <w:sz w:val="20"/>
          <w:szCs w:val="20"/>
          <w:lang w:val="nl-NL"/>
        </w:rPr>
        <w:t>,</w:t>
      </w:r>
      <w:r w:rsidRPr="00AF6511">
        <w:rPr>
          <w:rFonts w:ascii="Arial" w:hAnsi="Arial" w:cs="Arial"/>
          <w:color w:val="000000" w:themeColor="text1"/>
          <w:sz w:val="20"/>
          <w:szCs w:val="20"/>
        </w:rPr>
        <w:t xml:space="preserve"> die bestaan in de samenleving. Door deze belemmeringen niet aan te pakken kan onder andere discriminatie blijven bestaan</w:t>
      </w:r>
      <w:r w:rsidRPr="00AF6511">
        <w:rPr>
          <w:rFonts w:ascii="Arial" w:hAnsi="Arial" w:cs="Arial"/>
          <w:color w:val="000000" w:themeColor="text1"/>
          <w:sz w:val="20"/>
          <w:szCs w:val="20"/>
          <w:lang w:val="nl-NL"/>
        </w:rPr>
        <w:t>;</w:t>
      </w:r>
    </w:p>
    <w:p w14:paraId="0889D15C" w14:textId="77777777" w:rsidR="00B2136F" w:rsidRPr="00AF6511" w:rsidRDefault="00B2136F">
      <w:pPr>
        <w:pStyle w:val="Lijstalinea"/>
        <w:numPr>
          <w:ilvl w:val="0"/>
          <w:numId w:val="4"/>
        </w:numPr>
        <w:spacing w:line="276" w:lineRule="auto"/>
        <w:ind w:left="426" w:hanging="284"/>
        <w:rPr>
          <w:rFonts w:ascii="Arial" w:hAnsi="Arial" w:cs="Arial"/>
          <w:color w:val="000000" w:themeColor="text1"/>
          <w:sz w:val="20"/>
          <w:szCs w:val="20"/>
          <w:lang w:val="nl-NL"/>
        </w:rPr>
      </w:pPr>
      <w:r w:rsidRPr="00AF6511">
        <w:rPr>
          <w:rFonts w:ascii="Arial" w:hAnsi="Arial" w:cs="Arial"/>
          <w:color w:val="000000" w:themeColor="text1"/>
          <w:sz w:val="20"/>
          <w:szCs w:val="20"/>
        </w:rPr>
        <w:t>Participatie van mensen met een beperking en hun organisaties is</w:t>
      </w:r>
      <w:r w:rsidRPr="00AF6511">
        <w:rPr>
          <w:rFonts w:ascii="Arial" w:hAnsi="Arial" w:cs="Arial"/>
          <w:color w:val="000000" w:themeColor="text1"/>
          <w:sz w:val="20"/>
          <w:szCs w:val="20"/>
          <w:lang w:val="nl-NL"/>
        </w:rPr>
        <w:t xml:space="preserve"> </w:t>
      </w:r>
      <w:r w:rsidRPr="00AF6511">
        <w:rPr>
          <w:rFonts w:ascii="Arial" w:hAnsi="Arial" w:cs="Arial"/>
          <w:color w:val="000000" w:themeColor="text1"/>
          <w:sz w:val="20"/>
          <w:szCs w:val="20"/>
        </w:rPr>
        <w:t>onvoldoende gewaarborgd bij het maken van wetgeving en beleid en bij monitoring. Mensen met een beperking en hun organisaties zijn niet systematisch betrokken bij het ontwikkelen van wetgeving en beleid</w:t>
      </w:r>
      <w:r w:rsidRPr="00AF6511">
        <w:rPr>
          <w:rFonts w:ascii="Arial" w:hAnsi="Arial" w:cs="Arial"/>
          <w:color w:val="000000" w:themeColor="text1"/>
          <w:sz w:val="20"/>
          <w:szCs w:val="20"/>
          <w:lang w:val="nl-NL"/>
        </w:rPr>
        <w:t>;</w:t>
      </w:r>
      <w:r w:rsidRPr="00AF6511">
        <w:rPr>
          <w:rStyle w:val="Voetnootmarkering"/>
          <w:rFonts w:ascii="Arial" w:hAnsi="Arial" w:cs="Arial"/>
          <w:color w:val="000000" w:themeColor="text1"/>
          <w:sz w:val="20"/>
          <w:szCs w:val="20"/>
        </w:rPr>
        <w:footnoteReference w:id="75"/>
      </w:r>
    </w:p>
    <w:p w14:paraId="2A317849" w14:textId="154523C4" w:rsidR="00B2136F" w:rsidRPr="00AF6511" w:rsidRDefault="00B2136F">
      <w:pPr>
        <w:pStyle w:val="Lijstalinea"/>
        <w:numPr>
          <w:ilvl w:val="0"/>
          <w:numId w:val="4"/>
        </w:numPr>
        <w:spacing w:line="276" w:lineRule="auto"/>
        <w:ind w:left="426" w:hanging="284"/>
        <w:rPr>
          <w:rFonts w:ascii="Arial" w:hAnsi="Arial" w:cs="Arial"/>
          <w:color w:val="000000" w:themeColor="text1"/>
          <w:sz w:val="20"/>
          <w:szCs w:val="20"/>
        </w:rPr>
      </w:pPr>
      <w:r w:rsidRPr="00AF6511">
        <w:rPr>
          <w:rFonts w:ascii="Arial" w:hAnsi="Arial" w:cs="Arial"/>
          <w:color w:val="000000" w:themeColor="text1"/>
          <w:sz w:val="20"/>
          <w:szCs w:val="20"/>
        </w:rPr>
        <w:t xml:space="preserve">De regering geeft geen gehoor aan de door andere Verdragsorganen van de VN gedane opdrachten </w:t>
      </w:r>
      <w:r w:rsidRPr="00AF6511">
        <w:rPr>
          <w:rFonts w:ascii="Arial" w:hAnsi="Arial" w:cs="Arial"/>
          <w:color w:val="000000" w:themeColor="text1"/>
          <w:sz w:val="20"/>
          <w:szCs w:val="20"/>
          <w:lang w:val="nl-NL"/>
        </w:rPr>
        <w:t xml:space="preserve">om </w:t>
      </w:r>
      <w:r w:rsidRPr="00AF6511">
        <w:rPr>
          <w:rFonts w:ascii="Arial" w:hAnsi="Arial" w:cs="Arial"/>
          <w:color w:val="000000" w:themeColor="text1"/>
          <w:sz w:val="20"/>
          <w:szCs w:val="20"/>
        </w:rPr>
        <w:t>intensivering van de bescherming</w:t>
      </w:r>
      <w:r w:rsidR="00986B65">
        <w:rPr>
          <w:rFonts w:ascii="Arial" w:hAnsi="Arial" w:cs="Arial"/>
          <w:color w:val="000000" w:themeColor="text1"/>
          <w:sz w:val="20"/>
          <w:szCs w:val="20"/>
          <w:lang w:val="nl-NL"/>
        </w:rPr>
        <w:t xml:space="preserve"> van mensenrechten</w:t>
      </w:r>
      <w:r w:rsidRPr="00AF6511">
        <w:rPr>
          <w:rFonts w:ascii="Arial" w:hAnsi="Arial" w:cs="Arial"/>
          <w:color w:val="000000" w:themeColor="text1"/>
          <w:sz w:val="20"/>
          <w:szCs w:val="20"/>
        </w:rPr>
        <w:t xml:space="preserve"> in de overzeese gebiedsdelen en in alle gemeenten. Deze verplichting </w:t>
      </w:r>
      <w:r w:rsidRPr="00AF6511">
        <w:rPr>
          <w:rFonts w:ascii="Arial" w:hAnsi="Arial" w:cs="Arial"/>
          <w:color w:val="000000" w:themeColor="text1"/>
          <w:sz w:val="20"/>
          <w:szCs w:val="20"/>
          <w:lang w:val="nl-NL"/>
        </w:rPr>
        <w:t>bestaat uit</w:t>
      </w:r>
      <w:r w:rsidRPr="00AF6511">
        <w:rPr>
          <w:rFonts w:ascii="Arial" w:hAnsi="Arial" w:cs="Arial"/>
          <w:color w:val="000000" w:themeColor="text1"/>
          <w:sz w:val="20"/>
          <w:szCs w:val="20"/>
        </w:rPr>
        <w:t xml:space="preserve"> het beschikbaar stellen van voldoende middelen aan gemeenten, het zorgdragen voor voldoende deskundigheid en eventueel richtlijnen. Het niet voldoen aan deze verplichtingen </w:t>
      </w:r>
      <w:r w:rsidRPr="00AF6511">
        <w:rPr>
          <w:rFonts w:ascii="Arial" w:hAnsi="Arial" w:cs="Arial"/>
          <w:color w:val="000000" w:themeColor="text1"/>
          <w:sz w:val="20"/>
          <w:szCs w:val="20"/>
          <w:lang w:val="nl-NL"/>
        </w:rPr>
        <w:t>bemoeilijkt</w:t>
      </w:r>
      <w:r w:rsidRPr="00AF6511">
        <w:rPr>
          <w:rFonts w:ascii="Arial" w:hAnsi="Arial" w:cs="Arial"/>
          <w:color w:val="000000" w:themeColor="text1"/>
          <w:sz w:val="20"/>
          <w:szCs w:val="20"/>
        </w:rPr>
        <w:t xml:space="preserve"> de implementatie van het VN-verdrag Handicap en kan zelfs leiden tot verslechtering</w:t>
      </w:r>
      <w:r w:rsidRPr="00AF6511">
        <w:rPr>
          <w:rFonts w:ascii="Arial" w:hAnsi="Arial" w:cs="Arial"/>
          <w:color w:val="000000" w:themeColor="text1"/>
          <w:sz w:val="20"/>
          <w:szCs w:val="20"/>
          <w:lang w:val="nl-NL"/>
        </w:rPr>
        <w:t>;</w:t>
      </w:r>
    </w:p>
    <w:p w14:paraId="46E05565" w14:textId="77777777" w:rsidR="00B2136F" w:rsidRPr="00AF6511" w:rsidRDefault="00B2136F">
      <w:pPr>
        <w:pStyle w:val="Lijstalinea"/>
        <w:numPr>
          <w:ilvl w:val="0"/>
          <w:numId w:val="4"/>
        </w:numPr>
        <w:spacing w:line="276" w:lineRule="auto"/>
        <w:ind w:left="426" w:hanging="284"/>
        <w:rPr>
          <w:rFonts w:ascii="Arial" w:hAnsi="Arial" w:cs="Arial"/>
          <w:color w:val="000000" w:themeColor="text1"/>
          <w:sz w:val="20"/>
          <w:szCs w:val="20"/>
        </w:rPr>
      </w:pPr>
      <w:r w:rsidRPr="00AF6511">
        <w:rPr>
          <w:rFonts w:ascii="Arial" w:hAnsi="Arial" w:cs="Arial"/>
          <w:color w:val="000000" w:themeColor="text1"/>
          <w:sz w:val="20"/>
          <w:szCs w:val="20"/>
        </w:rPr>
        <w:t>Door de verplichtingen van het verdrag te vertalen in vrijblijvende ‘actielijnen’ en programma’s, onderkent de regering onvoldoende het bindend karakter van verdragen en de daarin opgenomen verplichtingen: bij alle hervormingen van wetgeving en beleid, ook in het sociale domein, dient daarom getoetst te worden aan deze verplichtingen</w:t>
      </w:r>
      <w:r w:rsidRPr="00AF6511">
        <w:rPr>
          <w:rFonts w:ascii="Arial" w:hAnsi="Arial" w:cs="Arial"/>
          <w:color w:val="000000" w:themeColor="text1"/>
          <w:sz w:val="20"/>
          <w:szCs w:val="20"/>
          <w:lang w:val="nl-NL"/>
        </w:rPr>
        <w:t>;</w:t>
      </w:r>
    </w:p>
    <w:p w14:paraId="2738EB78" w14:textId="77777777" w:rsidR="00B2136F" w:rsidRPr="00AF6511" w:rsidRDefault="00B2136F">
      <w:pPr>
        <w:pStyle w:val="Lijstalinea"/>
        <w:numPr>
          <w:ilvl w:val="0"/>
          <w:numId w:val="4"/>
        </w:numPr>
        <w:spacing w:line="276" w:lineRule="auto"/>
        <w:ind w:left="426" w:hanging="284"/>
        <w:rPr>
          <w:rFonts w:ascii="Arial" w:hAnsi="Arial" w:cs="Arial"/>
          <w:color w:val="000000" w:themeColor="text1"/>
          <w:sz w:val="20"/>
          <w:szCs w:val="20"/>
          <w:lang w:val="nl-NL"/>
        </w:rPr>
      </w:pPr>
      <w:bookmarkStart w:id="12" w:name="_Hlk165289444"/>
      <w:r w:rsidRPr="00AF6511">
        <w:rPr>
          <w:rFonts w:ascii="Arial" w:hAnsi="Arial" w:cs="Arial"/>
          <w:color w:val="000000" w:themeColor="text1"/>
          <w:sz w:val="20"/>
          <w:szCs w:val="20"/>
        </w:rPr>
        <w:t>Een verplichting om algemene toegankelijkheid te bevorderen is neergelegd in de Wet gelijke behandeling op grond van handicap en chronische ziekte (Wgbh/cz)</w:t>
      </w:r>
      <w:r w:rsidRPr="00AF6511">
        <w:rPr>
          <w:rFonts w:ascii="Arial" w:hAnsi="Arial" w:cs="Arial"/>
          <w:color w:val="000000" w:themeColor="text1"/>
          <w:sz w:val="20"/>
          <w:szCs w:val="20"/>
          <w:lang w:val="nl-NL"/>
        </w:rPr>
        <w:t>. H</w:t>
      </w:r>
      <w:r w:rsidRPr="00AF6511">
        <w:rPr>
          <w:rFonts w:ascii="Arial" w:hAnsi="Arial" w:cs="Arial"/>
          <w:color w:val="000000" w:themeColor="text1"/>
          <w:sz w:val="20"/>
          <w:szCs w:val="20"/>
        </w:rPr>
        <w:t xml:space="preserve">et begrip toegankelijkheid is </w:t>
      </w:r>
      <w:r w:rsidRPr="00AF6511">
        <w:rPr>
          <w:rFonts w:ascii="Arial" w:hAnsi="Arial" w:cs="Arial"/>
          <w:color w:val="000000" w:themeColor="text1"/>
          <w:sz w:val="20"/>
          <w:szCs w:val="20"/>
          <w:lang w:val="nl-NL"/>
        </w:rPr>
        <w:t xml:space="preserve">echter </w:t>
      </w:r>
      <w:r w:rsidRPr="00AF6511">
        <w:rPr>
          <w:rFonts w:ascii="Arial" w:hAnsi="Arial" w:cs="Arial"/>
          <w:color w:val="000000" w:themeColor="text1"/>
          <w:sz w:val="20"/>
          <w:szCs w:val="20"/>
        </w:rPr>
        <w:t>niet gedefinieerd</w:t>
      </w:r>
      <w:r w:rsidRPr="00AF6511">
        <w:rPr>
          <w:rFonts w:ascii="Arial" w:hAnsi="Arial" w:cs="Arial"/>
          <w:color w:val="000000" w:themeColor="text1"/>
          <w:sz w:val="20"/>
          <w:szCs w:val="20"/>
          <w:lang w:val="nl-NL"/>
        </w:rPr>
        <w:t xml:space="preserve"> en niets </w:t>
      </w:r>
      <w:r w:rsidRPr="00AF6511">
        <w:rPr>
          <w:rFonts w:ascii="Arial" w:hAnsi="Arial" w:cs="Arial"/>
          <w:color w:val="000000" w:themeColor="text1"/>
          <w:sz w:val="20"/>
          <w:szCs w:val="20"/>
        </w:rPr>
        <w:t>meer dan een vage inspanningsplicht die moeilijk vertaalbaar is in concrete situaties.</w:t>
      </w:r>
      <w:r w:rsidRPr="00AF6511">
        <w:rPr>
          <w:rStyle w:val="Voetnootmarkering"/>
          <w:rFonts w:ascii="Arial" w:hAnsi="Arial" w:cs="Arial"/>
          <w:color w:val="000000" w:themeColor="text1"/>
          <w:sz w:val="20"/>
          <w:szCs w:val="20"/>
        </w:rPr>
        <w:footnoteReference w:id="76"/>
      </w:r>
    </w:p>
    <w:bookmarkEnd w:id="12"/>
    <w:p w14:paraId="4DAE2406" w14:textId="2DED8DBF" w:rsidR="00B2136F" w:rsidRPr="00AF6511" w:rsidRDefault="00B2136F" w:rsidP="00B2136F">
      <w:pPr>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2.</w:t>
      </w:r>
      <w:r w:rsidR="00291595" w:rsidRPr="00AF6511">
        <w:rPr>
          <w:rFonts w:ascii="Arial" w:hAnsi="Arial" w:cs="Arial"/>
          <w:b/>
          <w:bCs/>
          <w:color w:val="000000" w:themeColor="text1"/>
          <w:sz w:val="20"/>
          <w:szCs w:val="20"/>
          <w:lang w:val="nl-NL"/>
        </w:rPr>
        <w:t>4</w:t>
      </w:r>
      <w:r w:rsidRPr="00AF6511">
        <w:rPr>
          <w:rFonts w:ascii="Arial" w:hAnsi="Arial" w:cs="Arial"/>
          <w:b/>
          <w:bCs/>
          <w:color w:val="000000" w:themeColor="text1"/>
          <w:sz w:val="20"/>
          <w:szCs w:val="20"/>
          <w:lang w:val="nl-NL"/>
        </w:rPr>
        <w:t>.2 Tekortkomingen in het onderwijs</w:t>
      </w:r>
    </w:p>
    <w:p w14:paraId="2CA8D452" w14:textId="77777777" w:rsidR="00B2136F" w:rsidRPr="00AF6511" w:rsidRDefault="00B2136F" w:rsidP="00B2136F">
      <w:pPr>
        <w:rPr>
          <w:rFonts w:ascii="Arial" w:hAnsi="Arial" w:cs="Arial"/>
          <w:color w:val="000000" w:themeColor="text1"/>
          <w:sz w:val="20"/>
          <w:szCs w:val="20"/>
          <w:lang w:val="nl-NL"/>
        </w:rPr>
      </w:pPr>
      <w:r w:rsidRPr="00AF6511">
        <w:rPr>
          <w:rFonts w:ascii="Arial" w:hAnsi="Arial" w:cs="Arial"/>
          <w:color w:val="000000" w:themeColor="text1"/>
          <w:sz w:val="20"/>
          <w:szCs w:val="20"/>
          <w:lang w:val="nl-NL"/>
        </w:rPr>
        <w:t>In de Schaduwrapportage is ook een apart hoofdstuk geschreven over problemen in het onderwijs.</w:t>
      </w:r>
      <w:r w:rsidRPr="00AF6511">
        <w:rPr>
          <w:rStyle w:val="Voetnootmarkering"/>
          <w:rFonts w:ascii="Arial" w:hAnsi="Arial" w:cs="Arial"/>
          <w:color w:val="000000" w:themeColor="text1"/>
          <w:sz w:val="20"/>
          <w:szCs w:val="20"/>
          <w:lang w:val="nl-NL"/>
        </w:rPr>
        <w:footnoteReference w:id="77"/>
      </w:r>
      <w:r w:rsidRPr="00AF6511">
        <w:rPr>
          <w:rFonts w:ascii="Arial" w:hAnsi="Arial" w:cs="Arial"/>
          <w:color w:val="000000" w:themeColor="text1"/>
          <w:sz w:val="20"/>
          <w:szCs w:val="20"/>
          <w:lang w:val="nl-NL"/>
        </w:rPr>
        <w:t xml:space="preserve"> De volgende problemen hebben een (gedeeltelijk) juridische oorzaak:</w:t>
      </w:r>
    </w:p>
    <w:p w14:paraId="63E614F8" w14:textId="082363BC" w:rsidR="00B2136F" w:rsidRPr="00AF6511" w:rsidRDefault="00B2136F">
      <w:pPr>
        <w:pStyle w:val="Lijstalinea"/>
        <w:numPr>
          <w:ilvl w:val="0"/>
          <w:numId w:val="5"/>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Nederland hanteert een tweesporensysteem van speciaal onderwijs naast regulier onderwijs. De Wet passend onderwijs, in 2014 ingevoerd, laat het tweesporensysteem intact. Dit terwijl het VN-Verdrag Handicap een </w:t>
      </w:r>
      <w:r w:rsidR="00803F01" w:rsidRPr="00AF6511">
        <w:rPr>
          <w:rFonts w:ascii="Arial" w:hAnsi="Arial" w:cs="Arial"/>
          <w:color w:val="000000" w:themeColor="text1"/>
          <w:sz w:val="20"/>
          <w:szCs w:val="20"/>
          <w:lang w:val="nl-NL"/>
        </w:rPr>
        <w:t>éé</w:t>
      </w:r>
      <w:r w:rsidRPr="00AF6511">
        <w:rPr>
          <w:rFonts w:ascii="Arial" w:hAnsi="Arial" w:cs="Arial"/>
          <w:color w:val="000000" w:themeColor="text1"/>
          <w:sz w:val="20"/>
          <w:szCs w:val="20"/>
          <w:lang w:val="nl-NL"/>
        </w:rPr>
        <w:t>nspoorsysteem voorschrijft waar iedereen aan deel moet kunnen nemen;</w:t>
      </w:r>
    </w:p>
    <w:p w14:paraId="0CBF5D5E" w14:textId="40083A99" w:rsidR="00B2136F" w:rsidRPr="00AF6511" w:rsidRDefault="00B2136F">
      <w:pPr>
        <w:pStyle w:val="Lijstalinea"/>
        <w:numPr>
          <w:ilvl w:val="0"/>
          <w:numId w:val="5"/>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Het </w:t>
      </w:r>
      <w:r w:rsidR="001550AC" w:rsidRPr="00AF6511">
        <w:rPr>
          <w:rFonts w:ascii="Arial" w:hAnsi="Arial" w:cs="Arial"/>
          <w:color w:val="000000" w:themeColor="text1"/>
          <w:sz w:val="20"/>
          <w:szCs w:val="20"/>
          <w:lang w:val="nl-NL"/>
        </w:rPr>
        <w:t>CRM</w:t>
      </w:r>
      <w:r w:rsidRPr="00AF6511">
        <w:rPr>
          <w:rFonts w:ascii="Arial" w:hAnsi="Arial" w:cs="Arial"/>
          <w:color w:val="000000" w:themeColor="text1"/>
          <w:sz w:val="20"/>
          <w:szCs w:val="20"/>
          <w:lang w:val="nl-NL"/>
        </w:rPr>
        <w:t xml:space="preserve"> concludeert dat een aanzienlijk deel van de personen met een beperking en/of een chronische ziekte naar speciaal basisonderwijs en voortgezet onderwijs gaat. Deze verplaatsingen gebeuren omdat het regulier onderwijs ongeschikt geacht wordt voor hen;</w:t>
      </w:r>
    </w:p>
    <w:p w14:paraId="246D8883" w14:textId="77777777" w:rsidR="00B2136F" w:rsidRPr="00AF6511" w:rsidRDefault="00B2136F">
      <w:pPr>
        <w:pStyle w:val="Lijstalinea"/>
        <w:numPr>
          <w:ilvl w:val="0"/>
          <w:numId w:val="5"/>
        </w:numPr>
        <w:spacing w:line="276" w:lineRule="auto"/>
        <w:rPr>
          <w:rFonts w:ascii="Arial" w:hAnsi="Arial" w:cs="Arial"/>
          <w:color w:val="000000" w:themeColor="text1"/>
          <w:sz w:val="20"/>
          <w:szCs w:val="20"/>
          <w:lang w:val="nl-NL"/>
        </w:rPr>
      </w:pPr>
      <w:bookmarkStart w:id="13" w:name="_Hlk165477147"/>
      <w:r w:rsidRPr="00AF6511">
        <w:rPr>
          <w:rFonts w:ascii="Arial" w:hAnsi="Arial" w:cs="Arial"/>
          <w:color w:val="000000" w:themeColor="text1"/>
          <w:sz w:val="20"/>
          <w:szCs w:val="20"/>
          <w:lang w:val="nl-NL"/>
        </w:rPr>
        <w:t>In de Nederlandse wet is geen recht op</w:t>
      </w:r>
      <w:r w:rsidRPr="00AF6511">
        <w:rPr>
          <w:rFonts w:ascii="Arial" w:hAnsi="Arial" w:cs="Arial"/>
          <w:color w:val="000000" w:themeColor="text1"/>
          <w:sz w:val="20"/>
          <w:szCs w:val="20"/>
        </w:rPr>
        <w:t xml:space="preserve"> onderwijsondersteuning</w:t>
      </w:r>
      <w:r w:rsidRPr="00AF6511">
        <w:rPr>
          <w:rFonts w:ascii="Arial" w:hAnsi="Arial" w:cs="Arial"/>
          <w:color w:val="000000" w:themeColor="text1"/>
          <w:sz w:val="20"/>
          <w:szCs w:val="20"/>
          <w:lang w:val="nl-NL"/>
        </w:rPr>
        <w:t xml:space="preserve"> voor kinderen vastgelegd</w:t>
      </w:r>
      <w:r w:rsidRPr="00AF6511">
        <w:rPr>
          <w:rFonts w:ascii="Arial" w:hAnsi="Arial" w:cs="Arial"/>
          <w:color w:val="000000" w:themeColor="text1"/>
          <w:sz w:val="20"/>
          <w:szCs w:val="20"/>
        </w:rPr>
        <w:t xml:space="preserve">. </w:t>
      </w:r>
      <w:r w:rsidRPr="00AF6511">
        <w:rPr>
          <w:rFonts w:ascii="Arial" w:hAnsi="Arial" w:cs="Arial"/>
          <w:color w:val="000000" w:themeColor="text1"/>
          <w:sz w:val="20"/>
          <w:szCs w:val="20"/>
          <w:lang w:val="nl-NL"/>
        </w:rPr>
        <w:t>S</w:t>
      </w:r>
      <w:r w:rsidRPr="00AF6511">
        <w:rPr>
          <w:rFonts w:ascii="Arial" w:hAnsi="Arial" w:cs="Arial"/>
          <w:color w:val="000000" w:themeColor="text1"/>
          <w:sz w:val="20"/>
          <w:szCs w:val="20"/>
        </w:rPr>
        <w:t xml:space="preserve">cholen mogen </w:t>
      </w:r>
      <w:r w:rsidRPr="00AF6511">
        <w:rPr>
          <w:rFonts w:ascii="Arial" w:hAnsi="Arial" w:cs="Arial"/>
          <w:color w:val="000000" w:themeColor="text1"/>
          <w:sz w:val="20"/>
          <w:szCs w:val="20"/>
          <w:lang w:val="nl-NL"/>
        </w:rPr>
        <w:t xml:space="preserve">zelf </w:t>
      </w:r>
      <w:r w:rsidRPr="00AF6511">
        <w:rPr>
          <w:rFonts w:ascii="Arial" w:hAnsi="Arial" w:cs="Arial"/>
          <w:color w:val="000000" w:themeColor="text1"/>
          <w:sz w:val="20"/>
          <w:szCs w:val="20"/>
        </w:rPr>
        <w:t>beslissen welke ondersteuning zij bieden</w:t>
      </w:r>
      <w:r w:rsidRPr="00AF6511">
        <w:rPr>
          <w:rFonts w:ascii="Arial" w:hAnsi="Arial" w:cs="Arial"/>
          <w:color w:val="000000" w:themeColor="text1"/>
          <w:sz w:val="20"/>
          <w:szCs w:val="20"/>
          <w:lang w:val="nl-NL"/>
        </w:rPr>
        <w:t>;</w:t>
      </w:r>
    </w:p>
    <w:bookmarkEnd w:id="13"/>
    <w:p w14:paraId="191AC742" w14:textId="62866FB8" w:rsidR="00B2136F" w:rsidRPr="00AF6511" w:rsidRDefault="001550AC">
      <w:pPr>
        <w:pStyle w:val="Lijstalinea"/>
        <w:numPr>
          <w:ilvl w:val="0"/>
          <w:numId w:val="5"/>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SWV’s</w:t>
      </w:r>
      <w:r w:rsidR="00B2136F" w:rsidRPr="00AF6511">
        <w:rPr>
          <w:rFonts w:ascii="Arial" w:hAnsi="Arial" w:cs="Arial"/>
          <w:color w:val="000000" w:themeColor="text1"/>
          <w:sz w:val="20"/>
          <w:szCs w:val="20"/>
        </w:rPr>
        <w:t xml:space="preserve"> geven sinds 2015 niet al het beschikbare ondersteuningsgeld uit aan leerlingen met een beperking maar leggen van het beschikbare ondersteuningsgeld reserves aan. De reserves blijven groeien</w:t>
      </w:r>
      <w:r w:rsidR="00B2136F" w:rsidRPr="00AF6511">
        <w:rPr>
          <w:rFonts w:ascii="Arial" w:hAnsi="Arial" w:cs="Arial"/>
          <w:color w:val="000000" w:themeColor="text1"/>
          <w:sz w:val="20"/>
          <w:szCs w:val="20"/>
          <w:lang w:val="nl-NL"/>
        </w:rPr>
        <w:t>. Door de invoering van de Wet passend onderwijs is de financiering niet meer leerlinggebonden;</w:t>
      </w:r>
      <w:r w:rsidR="00B2136F" w:rsidRPr="00AF6511">
        <w:rPr>
          <w:rStyle w:val="Voetnootmarkering"/>
          <w:rFonts w:ascii="Arial" w:hAnsi="Arial" w:cs="Arial"/>
          <w:color w:val="000000" w:themeColor="text1"/>
          <w:sz w:val="20"/>
          <w:szCs w:val="20"/>
          <w:lang w:val="nl-NL"/>
        </w:rPr>
        <w:footnoteReference w:id="78"/>
      </w:r>
    </w:p>
    <w:p w14:paraId="335AF543" w14:textId="77777777" w:rsidR="00B2136F" w:rsidRPr="00AF6511" w:rsidRDefault="00B2136F">
      <w:pPr>
        <w:pStyle w:val="Lijstalinea"/>
        <w:numPr>
          <w:ilvl w:val="0"/>
          <w:numId w:val="5"/>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rPr>
        <w:t>De scholen die wel inclusief onderwijs geven worden belemmerd door regelgeving die maatwerk en zorg in het onderwijs tegenwerken</w:t>
      </w:r>
      <w:r w:rsidRPr="00AF6511">
        <w:rPr>
          <w:rFonts w:ascii="Arial" w:hAnsi="Arial" w:cs="Arial"/>
          <w:color w:val="000000" w:themeColor="text1"/>
          <w:sz w:val="20"/>
          <w:szCs w:val="20"/>
          <w:lang w:val="nl-NL"/>
        </w:rPr>
        <w:t xml:space="preserve"> en het financieringssysteem</w:t>
      </w:r>
      <w:r w:rsidRPr="00AF6511">
        <w:rPr>
          <w:rFonts w:ascii="Arial" w:hAnsi="Arial" w:cs="Arial"/>
          <w:color w:val="000000" w:themeColor="text1"/>
          <w:sz w:val="20"/>
          <w:szCs w:val="20"/>
        </w:rPr>
        <w:t>.</w:t>
      </w:r>
      <w:r w:rsidRPr="00AF6511">
        <w:rPr>
          <w:rFonts w:ascii="Arial" w:hAnsi="Arial" w:cs="Arial"/>
          <w:color w:val="000000" w:themeColor="text1"/>
          <w:sz w:val="20"/>
          <w:szCs w:val="20"/>
          <w:lang w:val="nl-NL"/>
        </w:rPr>
        <w:t xml:space="preserve"> Dit uit zich onder meer door het niet ontvangen van voldoende ondersteuningsbudget en </w:t>
      </w:r>
      <w:r w:rsidRPr="00AF6511">
        <w:rPr>
          <w:rFonts w:ascii="Arial" w:hAnsi="Arial" w:cs="Arial"/>
          <w:color w:val="000000" w:themeColor="text1"/>
          <w:sz w:val="20"/>
          <w:szCs w:val="20"/>
        </w:rPr>
        <w:t>een wirwar van regels en instanties terecht van bijvoorbeeld gemeente, zorgkantoor, school en jeugdzorg</w:t>
      </w:r>
      <w:r w:rsidRPr="00AF6511">
        <w:rPr>
          <w:rFonts w:ascii="Arial" w:hAnsi="Arial" w:cs="Arial"/>
          <w:color w:val="000000" w:themeColor="text1"/>
          <w:sz w:val="20"/>
          <w:szCs w:val="20"/>
          <w:lang w:val="nl-NL"/>
        </w:rPr>
        <w:t>;</w:t>
      </w:r>
      <w:r w:rsidRPr="00AF6511">
        <w:rPr>
          <w:rFonts w:ascii="Arial" w:hAnsi="Arial" w:cs="Arial"/>
          <w:color w:val="000000" w:themeColor="text1"/>
          <w:sz w:val="20"/>
          <w:szCs w:val="20"/>
          <w:vertAlign w:val="superscript"/>
        </w:rPr>
        <w:t xml:space="preserve"> </w:t>
      </w:r>
      <w:r w:rsidRPr="00AF6511">
        <w:rPr>
          <w:rStyle w:val="Voetnootmarkering"/>
          <w:rFonts w:ascii="Arial" w:hAnsi="Arial" w:cs="Arial"/>
          <w:color w:val="000000" w:themeColor="text1"/>
          <w:sz w:val="20"/>
          <w:szCs w:val="20"/>
        </w:rPr>
        <w:footnoteReference w:id="79"/>
      </w:r>
    </w:p>
    <w:p w14:paraId="437FCD5A" w14:textId="6401ADB3" w:rsidR="00B2136F" w:rsidRPr="00AF6511" w:rsidRDefault="00B2136F">
      <w:pPr>
        <w:pStyle w:val="Lijstalinea"/>
        <w:numPr>
          <w:ilvl w:val="0"/>
          <w:numId w:val="5"/>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rPr>
        <w:t xml:space="preserve">Op het </w:t>
      </w:r>
      <w:r w:rsidRPr="00AF6511">
        <w:rPr>
          <w:rFonts w:ascii="Arial" w:hAnsi="Arial" w:cs="Arial"/>
          <w:color w:val="000000" w:themeColor="text1"/>
          <w:sz w:val="20"/>
          <w:szCs w:val="20"/>
          <w:lang w:val="nl-NL"/>
        </w:rPr>
        <w:t>mbo</w:t>
      </w:r>
      <w:r w:rsidRPr="00AF6511">
        <w:rPr>
          <w:rFonts w:ascii="Arial" w:hAnsi="Arial" w:cs="Arial"/>
          <w:color w:val="000000" w:themeColor="text1"/>
          <w:sz w:val="20"/>
          <w:szCs w:val="20"/>
        </w:rPr>
        <w:t xml:space="preserve"> lopen studenten met een beperking aan tegen gebrek aan kennis over beperkingen, zowel bij de stage</w:t>
      </w:r>
      <w:r w:rsidRPr="00AF6511">
        <w:rPr>
          <w:rFonts w:ascii="Arial" w:hAnsi="Arial" w:cs="Arial"/>
          <w:color w:val="000000" w:themeColor="text1"/>
          <w:sz w:val="20"/>
          <w:szCs w:val="20"/>
          <w:lang w:val="nl-NL"/>
        </w:rPr>
        <w:t xml:space="preserve"> </w:t>
      </w:r>
      <w:r w:rsidRPr="00AF6511">
        <w:rPr>
          <w:rFonts w:ascii="Arial" w:hAnsi="Arial" w:cs="Arial"/>
          <w:color w:val="000000" w:themeColor="text1"/>
          <w:sz w:val="20"/>
          <w:szCs w:val="20"/>
        </w:rPr>
        <w:t xml:space="preserve">als bij de scholen. Vooral studenten </w:t>
      </w:r>
      <w:r w:rsidR="00A74763">
        <w:rPr>
          <w:rFonts w:ascii="Arial" w:hAnsi="Arial" w:cs="Arial"/>
          <w:color w:val="000000" w:themeColor="text1"/>
          <w:sz w:val="20"/>
          <w:szCs w:val="20"/>
          <w:lang w:val="nl-NL"/>
        </w:rPr>
        <w:t>die uit</w:t>
      </w:r>
      <w:r w:rsidRPr="00AF6511">
        <w:rPr>
          <w:rFonts w:ascii="Arial" w:hAnsi="Arial" w:cs="Arial"/>
          <w:color w:val="000000" w:themeColor="text1"/>
          <w:sz w:val="20"/>
          <w:szCs w:val="20"/>
        </w:rPr>
        <w:t xml:space="preserve"> het speciaal </w:t>
      </w:r>
      <w:r w:rsidRPr="00AF6511">
        <w:rPr>
          <w:rFonts w:ascii="Arial" w:hAnsi="Arial" w:cs="Arial"/>
          <w:color w:val="000000" w:themeColor="text1"/>
          <w:sz w:val="20"/>
          <w:szCs w:val="20"/>
        </w:rPr>
        <w:lastRenderedPageBreak/>
        <w:t xml:space="preserve">onderwijs </w:t>
      </w:r>
      <w:r w:rsidR="00A74763">
        <w:rPr>
          <w:rFonts w:ascii="Arial" w:hAnsi="Arial" w:cs="Arial"/>
          <w:color w:val="000000" w:themeColor="text1"/>
          <w:sz w:val="20"/>
          <w:szCs w:val="20"/>
          <w:lang w:val="nl-NL"/>
        </w:rPr>
        <w:t xml:space="preserve">komen </w:t>
      </w:r>
      <w:r w:rsidRPr="00AF6511">
        <w:rPr>
          <w:rFonts w:ascii="Arial" w:hAnsi="Arial" w:cs="Arial"/>
          <w:color w:val="000000" w:themeColor="text1"/>
          <w:sz w:val="20"/>
          <w:szCs w:val="20"/>
        </w:rPr>
        <w:t>lopen vast door een gebrek aan begeleiding. Een gesprek in april 2019 in het parlement illustreerde aan de hand van casussen hoe studenten met een beperking vroegtijdig uitgeschreven worden door administratieve fouten, dat ondersteuning afhangt van de willekeur van de mentor en van de zwakke rechtsbescherming binnen de mbo-sector</w:t>
      </w:r>
      <w:r w:rsidRPr="00AF6511">
        <w:rPr>
          <w:rFonts w:ascii="Arial" w:hAnsi="Arial" w:cs="Arial"/>
          <w:color w:val="000000" w:themeColor="text1"/>
          <w:sz w:val="20"/>
          <w:szCs w:val="20"/>
          <w:lang w:val="nl-NL"/>
        </w:rPr>
        <w:t>.</w:t>
      </w:r>
    </w:p>
    <w:p w14:paraId="18F5D083" w14:textId="763C7933" w:rsidR="00B2136F" w:rsidRPr="00AF6511" w:rsidRDefault="00B2136F" w:rsidP="00B213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Een ander probleem, dat niet in de Schaduwrapportage is genoemd, maar wel in een rapport uit 2020 over thuiszitters (kinderen die niet naar school gaan omdat er geen geschikte plek voor hen is), is dat gemeenten niet allemaal dezelfde definitie van het begrip thuiszitter hanteren. Dat is relevant voor het doel van deze scriptie, want uit dat rapport blijkt dat een </w:t>
      </w:r>
      <w:r w:rsidR="00A74763">
        <w:rPr>
          <w:rFonts w:ascii="Arial" w:hAnsi="Arial" w:cs="Arial"/>
          <w:color w:val="000000" w:themeColor="text1"/>
          <w:sz w:val="20"/>
          <w:szCs w:val="20"/>
          <w:lang w:val="nl-NL"/>
        </w:rPr>
        <w:t>wezenlijk</w:t>
      </w:r>
      <w:r w:rsidRPr="00AF6511">
        <w:rPr>
          <w:rFonts w:ascii="Arial" w:hAnsi="Arial" w:cs="Arial"/>
          <w:color w:val="000000" w:themeColor="text1"/>
          <w:sz w:val="20"/>
          <w:szCs w:val="20"/>
          <w:lang w:val="nl-NL"/>
        </w:rPr>
        <w:t xml:space="preserve"> deel van de kinderen in Nederland van school is afgehaakt omdat zij </w:t>
      </w:r>
      <w:r w:rsidR="00A74763">
        <w:rPr>
          <w:rFonts w:ascii="Arial" w:hAnsi="Arial" w:cs="Arial"/>
          <w:color w:val="000000" w:themeColor="text1"/>
          <w:sz w:val="20"/>
          <w:szCs w:val="20"/>
          <w:lang w:val="nl-NL"/>
        </w:rPr>
        <w:t xml:space="preserve">daar </w:t>
      </w:r>
      <w:r w:rsidRPr="00AF6511">
        <w:rPr>
          <w:rFonts w:ascii="Arial" w:hAnsi="Arial" w:cs="Arial"/>
          <w:color w:val="000000" w:themeColor="text1"/>
          <w:sz w:val="20"/>
          <w:szCs w:val="20"/>
          <w:lang w:val="nl-NL"/>
        </w:rPr>
        <w:t>geen goed onderwijs konden krijgen.</w:t>
      </w:r>
      <w:r w:rsidRPr="00AF6511">
        <w:rPr>
          <w:rStyle w:val="Voetnootmarkering"/>
          <w:rFonts w:ascii="Arial" w:hAnsi="Arial" w:cs="Arial"/>
          <w:color w:val="000000" w:themeColor="text1"/>
          <w:sz w:val="20"/>
          <w:szCs w:val="20"/>
          <w:lang w:val="nl-NL"/>
        </w:rPr>
        <w:footnoteReference w:id="80"/>
      </w:r>
      <w:r w:rsidRPr="00AF6511">
        <w:rPr>
          <w:rFonts w:ascii="Arial" w:hAnsi="Arial" w:cs="Arial"/>
          <w:color w:val="000000" w:themeColor="text1"/>
          <w:sz w:val="20"/>
          <w:szCs w:val="20"/>
          <w:lang w:val="nl-NL"/>
        </w:rPr>
        <w:t xml:space="preserve"> Het ontbreken van een eenduidige definitie</w:t>
      </w:r>
      <w:r w:rsidRPr="00AF6511">
        <w:rPr>
          <w:rFonts w:ascii="Arial" w:hAnsi="Arial" w:cs="Arial"/>
          <w:color w:val="000000" w:themeColor="text1"/>
          <w:sz w:val="20"/>
          <w:szCs w:val="20"/>
        </w:rPr>
        <w:t xml:space="preserve"> geeft grote problemen in het </w:t>
      </w:r>
      <w:r w:rsidR="00A74763">
        <w:rPr>
          <w:rFonts w:ascii="Arial" w:hAnsi="Arial" w:cs="Arial"/>
          <w:color w:val="000000" w:themeColor="text1"/>
          <w:sz w:val="20"/>
          <w:szCs w:val="20"/>
          <w:lang w:val="nl-NL"/>
        </w:rPr>
        <w:t>registreren</w:t>
      </w:r>
      <w:r w:rsidRPr="00AF6511">
        <w:rPr>
          <w:rFonts w:ascii="Arial" w:hAnsi="Arial" w:cs="Arial"/>
          <w:color w:val="000000" w:themeColor="text1"/>
          <w:sz w:val="20"/>
          <w:szCs w:val="20"/>
        </w:rPr>
        <w:t xml:space="preserve"> van verzuim van leerlingen, waardoor de aantallen niet betrouwbaar zijn.</w:t>
      </w:r>
      <w:r w:rsidRPr="00AF6511">
        <w:rPr>
          <w:rStyle w:val="Voetnootmarkering"/>
          <w:rFonts w:ascii="Arial" w:hAnsi="Arial" w:cs="Arial"/>
          <w:color w:val="000000" w:themeColor="text1"/>
          <w:sz w:val="20"/>
          <w:szCs w:val="20"/>
        </w:rPr>
        <w:footnoteReference w:id="81"/>
      </w:r>
      <w:r w:rsidRPr="00AF6511">
        <w:rPr>
          <w:rFonts w:ascii="Arial" w:hAnsi="Arial" w:cs="Arial"/>
          <w:color w:val="000000" w:themeColor="text1"/>
          <w:sz w:val="20"/>
          <w:szCs w:val="20"/>
          <w:lang w:val="nl-NL"/>
        </w:rPr>
        <w:t xml:space="preserve"> Gemeenten hebben de zorgplicht voor thuiszitters, wat voor hen betekent dat zij ervoor moeten zorgen dat zij voor een school voor het thuiszittende kind moeten zorgen.</w:t>
      </w:r>
      <w:r w:rsidRPr="00AF6511">
        <w:rPr>
          <w:rStyle w:val="Voetnootmarkering"/>
          <w:rFonts w:ascii="Arial" w:hAnsi="Arial" w:cs="Arial"/>
          <w:color w:val="000000" w:themeColor="text1"/>
          <w:sz w:val="20"/>
          <w:szCs w:val="20"/>
          <w:lang w:val="nl-NL"/>
        </w:rPr>
        <w:footnoteReference w:id="82"/>
      </w:r>
      <w:r w:rsidRPr="00AF6511">
        <w:rPr>
          <w:rFonts w:ascii="Arial" w:hAnsi="Arial" w:cs="Arial"/>
          <w:color w:val="000000" w:themeColor="text1"/>
          <w:sz w:val="20"/>
          <w:szCs w:val="20"/>
          <w:lang w:val="nl-NL"/>
        </w:rPr>
        <w:t xml:space="preserve"> Dat de registratie hapert en gemeenten geen eenduidige definitie van het begrip thuiszitter hanteren, betekent dat het uitvoeren van de zorgplicht door gemeenten, evenals de controle erop, wordt bemoeilijkt, en dat de</w:t>
      </w:r>
      <w:r w:rsidR="00EB607E">
        <w:rPr>
          <w:rFonts w:ascii="Arial" w:hAnsi="Arial" w:cs="Arial"/>
          <w:color w:val="000000" w:themeColor="text1"/>
          <w:sz w:val="20"/>
          <w:szCs w:val="20"/>
          <w:lang w:val="nl-NL"/>
        </w:rPr>
        <w:t xml:space="preserve"> desbetreffende</w:t>
      </w:r>
      <w:r w:rsidRPr="00AF6511">
        <w:rPr>
          <w:rFonts w:ascii="Arial" w:hAnsi="Arial" w:cs="Arial"/>
          <w:color w:val="000000" w:themeColor="text1"/>
          <w:sz w:val="20"/>
          <w:szCs w:val="20"/>
          <w:lang w:val="nl-NL"/>
        </w:rPr>
        <w:t xml:space="preserve"> kinderen, niet worden waargenomen. Ook ontstaat, doordat niet iedere thuiszitter geregistreerd wordt, het beeld dat het aantal thuiszitters daalt, terwijl dat niet zo is.</w:t>
      </w:r>
      <w:r w:rsidRPr="00AF6511">
        <w:rPr>
          <w:rStyle w:val="Voetnootmarkering"/>
          <w:rFonts w:ascii="Arial" w:hAnsi="Arial" w:cs="Arial"/>
          <w:color w:val="000000" w:themeColor="text1"/>
          <w:sz w:val="20"/>
          <w:szCs w:val="20"/>
          <w:lang w:val="nl-NL"/>
        </w:rPr>
        <w:footnoteReference w:id="83"/>
      </w:r>
      <w:r w:rsidRPr="00AF6511">
        <w:rPr>
          <w:rFonts w:ascii="Arial" w:hAnsi="Arial" w:cs="Arial"/>
          <w:color w:val="000000" w:themeColor="text1"/>
          <w:sz w:val="20"/>
          <w:szCs w:val="20"/>
          <w:lang w:val="nl-NL"/>
        </w:rPr>
        <w:t xml:space="preserve"> Verder worden kinderen die thuis zitten en zijn vrijgesteld van de leerplicht niet meegeteld in het aantal thuiszitters.</w:t>
      </w:r>
      <w:r w:rsidRPr="00AF6511">
        <w:rPr>
          <w:rStyle w:val="Voetnootmarkering"/>
          <w:rFonts w:ascii="Arial" w:hAnsi="Arial" w:cs="Arial"/>
          <w:color w:val="000000" w:themeColor="text1"/>
          <w:sz w:val="20"/>
          <w:szCs w:val="20"/>
          <w:lang w:val="nl-NL"/>
        </w:rPr>
        <w:footnoteReference w:id="84"/>
      </w:r>
      <w:bookmarkEnd w:id="9"/>
    </w:p>
    <w:p w14:paraId="294CEAC3" w14:textId="24EF9C68" w:rsidR="00B2136F" w:rsidRPr="00AF6511" w:rsidRDefault="00B2136F" w:rsidP="00B213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In 2024 </w:t>
      </w:r>
      <w:r w:rsidR="005F5938" w:rsidRPr="00AF6511">
        <w:rPr>
          <w:rFonts w:ascii="Arial" w:hAnsi="Arial" w:cs="Arial"/>
          <w:color w:val="000000" w:themeColor="text1"/>
          <w:sz w:val="20"/>
          <w:szCs w:val="20"/>
          <w:lang w:val="nl-NL"/>
        </w:rPr>
        <w:t>heeft</w:t>
      </w:r>
      <w:r w:rsidRPr="00AF6511">
        <w:rPr>
          <w:rFonts w:ascii="Arial" w:hAnsi="Arial" w:cs="Arial"/>
          <w:color w:val="000000" w:themeColor="text1"/>
          <w:sz w:val="20"/>
          <w:szCs w:val="20"/>
          <w:lang w:val="nl-NL"/>
        </w:rPr>
        <w:t xml:space="preserve"> Oudervereniging Balans weer een rapport uitgebracht over thuiszitters. Daaruit blijkt dat er nog steeds grote variabelen zijn rond de beoordeling, registratie en definities van verschillende soorten verzuim en thuiszitters. Dit rapport zegt dat in de afgelopen jaren het aantal kinderen dat niet naar school gaat is gestegen en blijft stijgen. Volgens Balans komt dit doordat het onderwijssysteem gericht is op het ‘gemiddelde’ kind als norm. Ook zegt het rapport dat het beeld is dat het vaak aan het kind ligt dat het uitvalt op school, en niet aan onderwijs-gerelateerde en systeemfactoren.</w:t>
      </w:r>
      <w:r w:rsidRPr="00AF6511">
        <w:rPr>
          <w:rStyle w:val="Voetnootmarkering"/>
          <w:rFonts w:ascii="Arial" w:hAnsi="Arial" w:cs="Arial"/>
          <w:color w:val="000000" w:themeColor="text1"/>
          <w:sz w:val="20"/>
          <w:szCs w:val="20"/>
          <w:lang w:val="nl-NL"/>
        </w:rPr>
        <w:footnoteReference w:id="85"/>
      </w:r>
    </w:p>
    <w:p w14:paraId="2EC23602" w14:textId="44BEEC7C" w:rsidR="00311838" w:rsidRPr="00AF6511" w:rsidRDefault="00311838" w:rsidP="00B2136F">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2.</w:t>
      </w:r>
      <w:r w:rsidR="00291595" w:rsidRPr="00AF6511">
        <w:rPr>
          <w:rFonts w:ascii="Arial" w:hAnsi="Arial" w:cs="Arial"/>
          <w:b/>
          <w:bCs/>
          <w:color w:val="000000" w:themeColor="text1"/>
          <w:sz w:val="20"/>
          <w:szCs w:val="20"/>
          <w:lang w:val="nl-NL"/>
        </w:rPr>
        <w:t>5</w:t>
      </w:r>
      <w:r w:rsidRPr="00AF6511">
        <w:rPr>
          <w:rFonts w:ascii="Arial" w:hAnsi="Arial" w:cs="Arial"/>
          <w:b/>
          <w:bCs/>
          <w:color w:val="000000" w:themeColor="text1"/>
          <w:sz w:val="20"/>
          <w:szCs w:val="20"/>
          <w:lang w:val="nl-NL"/>
        </w:rPr>
        <w:t xml:space="preserve"> Discriminatie</w:t>
      </w:r>
    </w:p>
    <w:p w14:paraId="1E736928" w14:textId="5246879B" w:rsidR="00311838" w:rsidRPr="00AF6511" w:rsidRDefault="006E3810" w:rsidP="00311838">
      <w:pPr>
        <w:spacing w:line="276" w:lineRule="auto"/>
        <w:rPr>
          <w:rFonts w:ascii="Arial" w:hAnsi="Arial" w:cs="Arial"/>
          <w:b/>
          <w:bCs/>
          <w:color w:val="000000" w:themeColor="text1"/>
          <w:sz w:val="20"/>
          <w:szCs w:val="20"/>
          <w:lang w:val="nl-NL"/>
        </w:rPr>
      </w:pPr>
      <w:bookmarkStart w:id="14" w:name="_Hlk167800082"/>
      <w:r w:rsidRPr="00AF6511">
        <w:rPr>
          <w:rFonts w:ascii="Arial" w:hAnsi="Arial" w:cs="Arial"/>
          <w:b/>
          <w:bCs/>
          <w:color w:val="000000" w:themeColor="text1"/>
          <w:sz w:val="20"/>
          <w:szCs w:val="20"/>
          <w:lang w:val="nl-NL"/>
        </w:rPr>
        <w:t>2.</w:t>
      </w:r>
      <w:r w:rsidR="00291595" w:rsidRPr="00AF6511">
        <w:rPr>
          <w:rFonts w:ascii="Arial" w:hAnsi="Arial" w:cs="Arial"/>
          <w:b/>
          <w:bCs/>
          <w:color w:val="000000" w:themeColor="text1"/>
          <w:sz w:val="20"/>
          <w:szCs w:val="20"/>
          <w:lang w:val="nl-NL"/>
        </w:rPr>
        <w:t>5</w:t>
      </w:r>
      <w:r w:rsidRPr="00AF6511">
        <w:rPr>
          <w:rFonts w:ascii="Arial" w:hAnsi="Arial" w:cs="Arial"/>
          <w:b/>
          <w:bCs/>
          <w:color w:val="000000" w:themeColor="text1"/>
          <w:sz w:val="20"/>
          <w:szCs w:val="20"/>
          <w:lang w:val="nl-NL"/>
        </w:rPr>
        <w:t>.</w:t>
      </w:r>
      <w:r w:rsidR="001373FE" w:rsidRPr="00AF6511">
        <w:rPr>
          <w:rFonts w:ascii="Arial" w:hAnsi="Arial" w:cs="Arial"/>
          <w:b/>
          <w:bCs/>
          <w:color w:val="000000" w:themeColor="text1"/>
          <w:sz w:val="20"/>
          <w:szCs w:val="20"/>
          <w:lang w:val="nl-NL"/>
        </w:rPr>
        <w:t>1</w:t>
      </w:r>
      <w:r w:rsidRPr="00AF6511">
        <w:rPr>
          <w:rFonts w:ascii="Arial" w:hAnsi="Arial" w:cs="Arial"/>
          <w:b/>
          <w:bCs/>
          <w:color w:val="000000" w:themeColor="text1"/>
          <w:sz w:val="20"/>
          <w:szCs w:val="20"/>
          <w:lang w:val="nl-NL"/>
        </w:rPr>
        <w:t xml:space="preserve"> </w:t>
      </w:r>
      <w:r w:rsidR="00311838" w:rsidRPr="00AF6511">
        <w:rPr>
          <w:rFonts w:ascii="Arial" w:hAnsi="Arial" w:cs="Arial"/>
          <w:b/>
          <w:bCs/>
          <w:color w:val="000000" w:themeColor="text1"/>
          <w:sz w:val="20"/>
          <w:szCs w:val="20"/>
          <w:lang w:val="nl-NL"/>
        </w:rPr>
        <w:t>Discriminatie dat plaatsvindt</w:t>
      </w:r>
    </w:p>
    <w:p w14:paraId="4C95DAD4" w14:textId="35C2D53B" w:rsidR="00311838" w:rsidRPr="00AF6511" w:rsidRDefault="00311838" w:rsidP="00311838">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Echter vindt discriminatie nog steeds plaats, ook in het onderwijs, laten rapporten over discriminatie, nog steeds zien. Discriminatie op basis van handicap uit zich bijvoorbeeld bij:</w:t>
      </w:r>
    </w:p>
    <w:p w14:paraId="2BF8D2CE" w14:textId="6C16627A" w:rsidR="00311838" w:rsidRPr="00AF6511" w:rsidRDefault="004A0252">
      <w:pPr>
        <w:pStyle w:val="Lijstalinea"/>
        <w:numPr>
          <w:ilvl w:val="0"/>
          <w:numId w:val="23"/>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D</w:t>
      </w:r>
      <w:r w:rsidR="00311838" w:rsidRPr="00AF6511">
        <w:rPr>
          <w:rFonts w:ascii="Arial" w:hAnsi="Arial" w:cs="Arial"/>
          <w:color w:val="000000" w:themeColor="text1"/>
          <w:sz w:val="20"/>
          <w:szCs w:val="20"/>
          <w:lang w:val="nl-NL"/>
        </w:rPr>
        <w:t>iscriminatie bij de arbeidsmarkt;</w:t>
      </w:r>
    </w:p>
    <w:p w14:paraId="03BBEFDF" w14:textId="18358D3B" w:rsidR="00311838" w:rsidRPr="00AF6511" w:rsidRDefault="004A0252">
      <w:pPr>
        <w:pStyle w:val="Lijstalinea"/>
        <w:numPr>
          <w:ilvl w:val="0"/>
          <w:numId w:val="23"/>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D</w:t>
      </w:r>
      <w:r w:rsidR="00311838" w:rsidRPr="00AF6511">
        <w:rPr>
          <w:rFonts w:ascii="Arial" w:hAnsi="Arial" w:cs="Arial"/>
          <w:color w:val="000000" w:themeColor="text1"/>
          <w:sz w:val="20"/>
          <w:szCs w:val="20"/>
          <w:lang w:val="nl-NL"/>
        </w:rPr>
        <w:t>e toegang tot collectieve en commerciële voorzieningen, zoals het weigeren van een hulphond in een winkel of de fysieke toegankelijkheid van publieke gebouwen;</w:t>
      </w:r>
    </w:p>
    <w:p w14:paraId="5BEDF8FB" w14:textId="6427A1DB" w:rsidR="00311838" w:rsidRPr="00AF6511" w:rsidRDefault="004A0252">
      <w:pPr>
        <w:pStyle w:val="Lijstalinea"/>
        <w:numPr>
          <w:ilvl w:val="0"/>
          <w:numId w:val="23"/>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G</w:t>
      </w:r>
      <w:r w:rsidR="00311838" w:rsidRPr="00AF6511">
        <w:rPr>
          <w:rFonts w:ascii="Arial" w:hAnsi="Arial" w:cs="Arial"/>
          <w:color w:val="000000" w:themeColor="text1"/>
          <w:sz w:val="20"/>
          <w:szCs w:val="20"/>
          <w:lang w:val="nl-NL"/>
        </w:rPr>
        <w:t>eschillen over het wel of niet toekennen van hulpmiddelen, diensten of de bijbehorende (medische) indicatie;</w:t>
      </w:r>
    </w:p>
    <w:p w14:paraId="53758D26" w14:textId="48DB6286" w:rsidR="00311838" w:rsidRPr="00AF6511" w:rsidRDefault="004A0252">
      <w:pPr>
        <w:pStyle w:val="Lijstalinea"/>
        <w:numPr>
          <w:ilvl w:val="0"/>
          <w:numId w:val="23"/>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N</w:t>
      </w:r>
      <w:r w:rsidR="00311838" w:rsidRPr="00AF6511">
        <w:rPr>
          <w:rFonts w:ascii="Arial" w:hAnsi="Arial" w:cs="Arial"/>
          <w:color w:val="000000" w:themeColor="text1"/>
          <w:sz w:val="20"/>
          <w:szCs w:val="20"/>
          <w:lang w:val="nl-NL"/>
        </w:rPr>
        <w:t>egatieve bejegening op basis van de handicap.</w:t>
      </w:r>
      <w:r w:rsidR="00311838" w:rsidRPr="00AF6511">
        <w:rPr>
          <w:rStyle w:val="Voetnootmarkering"/>
          <w:rFonts w:ascii="Arial" w:hAnsi="Arial" w:cs="Arial"/>
          <w:color w:val="000000" w:themeColor="text1"/>
        </w:rPr>
        <w:footnoteReference w:id="86"/>
      </w:r>
    </w:p>
    <w:p w14:paraId="3B69445B" w14:textId="34F1B4D5" w:rsidR="00B2136F" w:rsidRPr="00AF6511" w:rsidRDefault="00311838" w:rsidP="00B2136F">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2.</w:t>
      </w:r>
      <w:r w:rsidR="00291595" w:rsidRPr="00AF6511">
        <w:rPr>
          <w:rFonts w:ascii="Arial" w:hAnsi="Arial" w:cs="Arial"/>
          <w:b/>
          <w:bCs/>
          <w:color w:val="000000" w:themeColor="text1"/>
          <w:sz w:val="20"/>
          <w:szCs w:val="20"/>
          <w:lang w:val="nl-NL"/>
        </w:rPr>
        <w:t>5</w:t>
      </w:r>
      <w:r w:rsidRPr="00AF6511">
        <w:rPr>
          <w:rFonts w:ascii="Arial" w:hAnsi="Arial" w:cs="Arial"/>
          <w:b/>
          <w:bCs/>
          <w:color w:val="000000" w:themeColor="text1"/>
          <w:sz w:val="20"/>
          <w:szCs w:val="20"/>
          <w:lang w:val="nl-NL"/>
        </w:rPr>
        <w:t>.</w:t>
      </w:r>
      <w:r w:rsidR="001373FE" w:rsidRPr="00AF6511">
        <w:rPr>
          <w:rFonts w:ascii="Arial" w:hAnsi="Arial" w:cs="Arial"/>
          <w:b/>
          <w:bCs/>
          <w:color w:val="000000" w:themeColor="text1"/>
          <w:sz w:val="20"/>
          <w:szCs w:val="20"/>
          <w:lang w:val="nl-NL"/>
        </w:rPr>
        <w:t>2</w:t>
      </w:r>
      <w:r w:rsidR="00B2136F" w:rsidRPr="00AF6511">
        <w:rPr>
          <w:rFonts w:ascii="Arial" w:hAnsi="Arial" w:cs="Arial"/>
          <w:b/>
          <w:bCs/>
          <w:color w:val="000000" w:themeColor="text1"/>
          <w:sz w:val="20"/>
          <w:szCs w:val="20"/>
          <w:lang w:val="nl-NL"/>
        </w:rPr>
        <w:t xml:space="preserve"> Knelpunten bij discriminatie op basis van functiebeperking</w:t>
      </w:r>
    </w:p>
    <w:p w14:paraId="62DC3EC7" w14:textId="36613953" w:rsidR="00EB607E" w:rsidRPr="00AF6511" w:rsidRDefault="00B2136F" w:rsidP="00B2136F">
      <w:pPr>
        <w:spacing w:line="276" w:lineRule="auto"/>
        <w:rPr>
          <w:rFonts w:ascii="Arial" w:hAnsi="Arial" w:cs="Arial"/>
          <w:color w:val="000000" w:themeColor="text1"/>
          <w:sz w:val="20"/>
          <w:szCs w:val="20"/>
        </w:rPr>
      </w:pPr>
      <w:r w:rsidRPr="00AF6511">
        <w:rPr>
          <w:rFonts w:ascii="Arial" w:hAnsi="Arial" w:cs="Arial"/>
          <w:color w:val="000000" w:themeColor="text1"/>
          <w:sz w:val="20"/>
          <w:szCs w:val="20"/>
          <w:lang w:val="nl-NL"/>
        </w:rPr>
        <w:t xml:space="preserve">Het onderzoek naar stagediscriminatie van studenten met een functiebeperking in het mbo, hbo en wo van het ECBO, </w:t>
      </w:r>
      <w:proofErr w:type="spellStart"/>
      <w:r w:rsidRPr="00AF6511">
        <w:rPr>
          <w:rFonts w:ascii="Arial" w:hAnsi="Arial" w:cs="Arial"/>
          <w:color w:val="000000" w:themeColor="text1"/>
          <w:sz w:val="20"/>
          <w:szCs w:val="20"/>
          <w:lang w:val="nl-NL"/>
        </w:rPr>
        <w:t>ResearchNed</w:t>
      </w:r>
      <w:proofErr w:type="spellEnd"/>
      <w:r w:rsidRPr="00AF6511">
        <w:rPr>
          <w:rFonts w:ascii="Arial" w:hAnsi="Arial" w:cs="Arial"/>
          <w:color w:val="000000" w:themeColor="text1"/>
          <w:sz w:val="20"/>
          <w:szCs w:val="20"/>
          <w:lang w:val="nl-NL"/>
        </w:rPr>
        <w:t xml:space="preserve"> en KBA Nijmegen noemt</w:t>
      </w:r>
      <w:r w:rsidRPr="00AF6511">
        <w:rPr>
          <w:rFonts w:ascii="Arial" w:hAnsi="Arial" w:cs="Arial"/>
          <w:color w:val="000000" w:themeColor="text1"/>
          <w:sz w:val="20"/>
          <w:szCs w:val="20"/>
        </w:rPr>
        <w:t xml:space="preserve"> </w:t>
      </w:r>
      <w:r w:rsidRPr="00AF6511">
        <w:rPr>
          <w:rFonts w:ascii="Arial" w:hAnsi="Arial" w:cs="Arial"/>
          <w:color w:val="000000" w:themeColor="text1"/>
          <w:sz w:val="20"/>
          <w:szCs w:val="20"/>
          <w:lang w:val="nl-NL"/>
        </w:rPr>
        <w:t xml:space="preserve">deze </w:t>
      </w:r>
      <w:r w:rsidRPr="00AF6511">
        <w:rPr>
          <w:rFonts w:ascii="Arial" w:hAnsi="Arial" w:cs="Arial"/>
          <w:color w:val="000000" w:themeColor="text1"/>
          <w:sz w:val="20"/>
          <w:szCs w:val="20"/>
        </w:rPr>
        <w:t xml:space="preserve">belangrijke oorzaken en knelpunten naar voren die stagediscriminatie van studenten met een functiebeperking in stand </w:t>
      </w:r>
      <w:r w:rsidRPr="00AF6511">
        <w:rPr>
          <w:rFonts w:ascii="Arial" w:hAnsi="Arial" w:cs="Arial"/>
          <w:color w:val="000000" w:themeColor="text1"/>
          <w:sz w:val="20"/>
          <w:szCs w:val="20"/>
          <w:lang w:val="nl-NL"/>
        </w:rPr>
        <w:t>houden</w:t>
      </w:r>
      <w:r w:rsidRPr="00AF6511">
        <w:rPr>
          <w:rFonts w:ascii="Arial" w:hAnsi="Arial" w:cs="Arial"/>
          <w:color w:val="000000" w:themeColor="text1"/>
          <w:sz w:val="20"/>
          <w:szCs w:val="20"/>
        </w:rPr>
        <w:t>:</w:t>
      </w:r>
    </w:p>
    <w:p w14:paraId="78E8D20E" w14:textId="2466B815" w:rsidR="00B2136F" w:rsidRPr="00AF6511" w:rsidRDefault="004A0252">
      <w:pPr>
        <w:pStyle w:val="Lijstalinea"/>
        <w:numPr>
          <w:ilvl w:val="0"/>
          <w:numId w:val="10"/>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O</w:t>
      </w:r>
      <w:r w:rsidR="00B2136F" w:rsidRPr="00AF6511">
        <w:rPr>
          <w:rFonts w:ascii="Arial" w:hAnsi="Arial" w:cs="Arial"/>
          <w:color w:val="000000" w:themeColor="text1"/>
          <w:sz w:val="20"/>
          <w:szCs w:val="20"/>
        </w:rPr>
        <w:t>nwetendheid, onwil en beeldvorming</w:t>
      </w:r>
      <w:r w:rsidR="00B2136F" w:rsidRPr="00AF6511">
        <w:rPr>
          <w:rFonts w:ascii="Arial" w:hAnsi="Arial" w:cs="Arial"/>
          <w:color w:val="000000" w:themeColor="text1"/>
          <w:sz w:val="20"/>
          <w:szCs w:val="20"/>
          <w:lang w:val="nl-NL"/>
        </w:rPr>
        <w:t>;</w:t>
      </w:r>
      <w:r w:rsidR="00B2136F" w:rsidRPr="00AF6511">
        <w:rPr>
          <w:rFonts w:ascii="Arial" w:hAnsi="Arial" w:cs="Arial"/>
          <w:color w:val="000000" w:themeColor="text1"/>
          <w:sz w:val="20"/>
          <w:szCs w:val="20"/>
        </w:rPr>
        <w:t xml:space="preserve"> </w:t>
      </w:r>
    </w:p>
    <w:p w14:paraId="16CF5475" w14:textId="00FC5724" w:rsidR="00B2136F" w:rsidRPr="00AF6511" w:rsidRDefault="004A0252">
      <w:pPr>
        <w:pStyle w:val="Lijstalinea"/>
        <w:numPr>
          <w:ilvl w:val="0"/>
          <w:numId w:val="10"/>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lastRenderedPageBreak/>
        <w:t>G</w:t>
      </w:r>
      <w:r w:rsidR="00B2136F" w:rsidRPr="00AF6511">
        <w:rPr>
          <w:rFonts w:ascii="Arial" w:hAnsi="Arial" w:cs="Arial"/>
          <w:color w:val="000000" w:themeColor="text1"/>
          <w:sz w:val="20"/>
          <w:szCs w:val="20"/>
        </w:rPr>
        <w:t>ebrek aan maatwerk en begeleiding</w:t>
      </w:r>
      <w:r w:rsidR="00B2136F" w:rsidRPr="00AF6511">
        <w:rPr>
          <w:rFonts w:ascii="Arial" w:hAnsi="Arial" w:cs="Arial"/>
          <w:color w:val="000000" w:themeColor="text1"/>
          <w:sz w:val="20"/>
          <w:szCs w:val="20"/>
          <w:lang w:val="nl-NL"/>
        </w:rPr>
        <w:t>;</w:t>
      </w:r>
      <w:r w:rsidR="00B2136F" w:rsidRPr="00AF6511">
        <w:rPr>
          <w:rFonts w:ascii="Arial" w:hAnsi="Arial" w:cs="Arial"/>
          <w:color w:val="000000" w:themeColor="text1"/>
          <w:sz w:val="20"/>
          <w:szCs w:val="20"/>
        </w:rPr>
        <w:t xml:space="preserve"> </w:t>
      </w:r>
    </w:p>
    <w:p w14:paraId="2AE7B93D" w14:textId="1D9729A1" w:rsidR="00B2136F" w:rsidRPr="00AF6511" w:rsidRDefault="004A0252">
      <w:pPr>
        <w:pStyle w:val="Lijstalinea"/>
        <w:numPr>
          <w:ilvl w:val="0"/>
          <w:numId w:val="10"/>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H</w:t>
      </w:r>
      <w:r w:rsidR="00B2136F" w:rsidRPr="00AF6511">
        <w:rPr>
          <w:rFonts w:ascii="Arial" w:hAnsi="Arial" w:cs="Arial"/>
          <w:color w:val="000000" w:themeColor="text1"/>
          <w:sz w:val="20"/>
          <w:szCs w:val="20"/>
        </w:rPr>
        <w:t>et melden van stagediscriminatie en nazorg.</w:t>
      </w:r>
      <w:r w:rsidR="00B2136F" w:rsidRPr="00AF6511">
        <w:rPr>
          <w:rStyle w:val="Voetnootmarkering"/>
          <w:rFonts w:ascii="Arial" w:hAnsi="Arial" w:cs="Arial"/>
          <w:color w:val="000000" w:themeColor="text1"/>
          <w:sz w:val="20"/>
          <w:szCs w:val="20"/>
        </w:rPr>
        <w:footnoteReference w:id="87"/>
      </w:r>
    </w:p>
    <w:p w14:paraId="16BA1D7F" w14:textId="6798538C" w:rsidR="00B2136F" w:rsidRPr="00AF6511" w:rsidRDefault="00B2136F" w:rsidP="00B213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S</w:t>
      </w:r>
      <w:r w:rsidRPr="00AF6511">
        <w:rPr>
          <w:rFonts w:ascii="Arial" w:hAnsi="Arial" w:cs="Arial"/>
          <w:color w:val="000000" w:themeColor="text1"/>
          <w:sz w:val="20"/>
          <w:szCs w:val="20"/>
        </w:rPr>
        <w:t xml:space="preserve">tagediscriminatie vanwege een functiebeperking </w:t>
      </w:r>
      <w:r w:rsidRPr="00AF6511">
        <w:rPr>
          <w:rFonts w:ascii="Arial" w:hAnsi="Arial" w:cs="Arial"/>
          <w:color w:val="000000" w:themeColor="text1"/>
          <w:sz w:val="20"/>
          <w:szCs w:val="20"/>
          <w:lang w:val="nl-NL"/>
        </w:rPr>
        <w:t>wordt</w:t>
      </w:r>
      <w:r w:rsidRPr="00AF6511">
        <w:rPr>
          <w:rFonts w:ascii="Arial" w:hAnsi="Arial" w:cs="Arial"/>
          <w:color w:val="000000" w:themeColor="text1"/>
          <w:sz w:val="20"/>
          <w:szCs w:val="20"/>
        </w:rPr>
        <w:t xml:space="preserve"> sneller geaccepteerd dan stagediscriminatie vanwege andere gronden. Ontoegankelijke stagevereisten en het gebrek aan kennis, vaardigheden en voorzieningen worden regelmatig aangevoerd als rechtvaardiging voor het benadelen van studenten met een functiebeperking</w:t>
      </w:r>
      <w:r w:rsidRPr="00AF6511">
        <w:rPr>
          <w:rFonts w:ascii="Arial" w:hAnsi="Arial" w:cs="Arial"/>
          <w:color w:val="000000" w:themeColor="text1"/>
          <w:sz w:val="20"/>
          <w:szCs w:val="20"/>
          <w:lang w:val="nl-NL"/>
        </w:rPr>
        <w:t xml:space="preserve"> door de stageplaats</w:t>
      </w:r>
      <w:r w:rsidRPr="00AF6511">
        <w:rPr>
          <w:rFonts w:ascii="Arial" w:hAnsi="Arial" w:cs="Arial"/>
          <w:color w:val="000000" w:themeColor="text1"/>
          <w:sz w:val="20"/>
          <w:szCs w:val="20"/>
        </w:rPr>
        <w:t xml:space="preserve">. </w:t>
      </w:r>
      <w:r w:rsidRPr="00AF6511">
        <w:rPr>
          <w:rFonts w:ascii="Arial" w:hAnsi="Arial" w:cs="Arial"/>
          <w:color w:val="000000" w:themeColor="text1"/>
          <w:sz w:val="20"/>
          <w:szCs w:val="20"/>
          <w:lang w:val="nl-NL"/>
        </w:rPr>
        <w:t>A</w:t>
      </w:r>
      <w:r w:rsidRPr="00AF6511">
        <w:rPr>
          <w:rFonts w:ascii="Arial" w:hAnsi="Arial" w:cs="Arial"/>
          <w:color w:val="000000" w:themeColor="text1"/>
          <w:sz w:val="20"/>
          <w:szCs w:val="20"/>
        </w:rPr>
        <w:t xml:space="preserve">an deze wettelijke verplichting wordt vaak niet voldaan. Om stagediscriminatie van studenten met een functiebeperking effectief te bestrijden, is een groter bewustzijn en </w:t>
      </w:r>
      <w:r w:rsidRPr="00AF6511">
        <w:rPr>
          <w:rFonts w:ascii="Arial" w:hAnsi="Arial" w:cs="Arial"/>
          <w:color w:val="000000" w:themeColor="text1"/>
          <w:sz w:val="20"/>
          <w:szCs w:val="20"/>
          <w:lang w:val="nl-NL"/>
        </w:rPr>
        <w:t>urgentiegevoel noodzakelijk. Dit geldt voor</w:t>
      </w:r>
      <w:r w:rsidRPr="00AF6511">
        <w:rPr>
          <w:rFonts w:ascii="Arial" w:hAnsi="Arial" w:cs="Arial"/>
          <w:color w:val="000000" w:themeColor="text1"/>
          <w:sz w:val="20"/>
          <w:szCs w:val="20"/>
        </w:rPr>
        <w:t xml:space="preserve"> alle betrokkenen, zoals onderwijsprofessionals, beleidsmakers, stagebegeleiders en werkgevers</w:t>
      </w:r>
      <w:r w:rsidRPr="00AF6511">
        <w:rPr>
          <w:rFonts w:ascii="Arial" w:hAnsi="Arial" w:cs="Arial"/>
          <w:color w:val="000000" w:themeColor="text1"/>
          <w:sz w:val="20"/>
          <w:szCs w:val="20"/>
          <w:lang w:val="nl-NL"/>
        </w:rPr>
        <w:t>. Daarbij dient</w:t>
      </w:r>
      <w:r w:rsidRPr="00AF6511">
        <w:rPr>
          <w:rFonts w:ascii="Arial" w:hAnsi="Arial" w:cs="Arial"/>
          <w:color w:val="000000" w:themeColor="text1"/>
          <w:sz w:val="20"/>
          <w:szCs w:val="20"/>
        </w:rPr>
        <w:t xml:space="preserve"> het VN-verdrag inzake de rechten van personen met een handicap en de Wgbh/cz </w:t>
      </w:r>
      <w:r w:rsidRPr="00AF6511">
        <w:rPr>
          <w:rFonts w:ascii="Arial" w:hAnsi="Arial" w:cs="Arial"/>
          <w:color w:val="000000" w:themeColor="text1"/>
          <w:sz w:val="20"/>
          <w:szCs w:val="20"/>
          <w:lang w:val="nl-NL"/>
        </w:rPr>
        <w:t>de</w:t>
      </w:r>
      <w:r w:rsidRPr="00AF6511">
        <w:rPr>
          <w:rFonts w:ascii="Arial" w:hAnsi="Arial" w:cs="Arial"/>
          <w:color w:val="000000" w:themeColor="text1"/>
          <w:sz w:val="20"/>
          <w:szCs w:val="20"/>
        </w:rPr>
        <w:t xml:space="preserve"> leidraad</w:t>
      </w:r>
      <w:r w:rsidRPr="00AF6511">
        <w:rPr>
          <w:rFonts w:ascii="Arial" w:hAnsi="Arial" w:cs="Arial"/>
          <w:color w:val="000000" w:themeColor="text1"/>
          <w:sz w:val="20"/>
          <w:szCs w:val="20"/>
          <w:lang w:val="nl-NL"/>
        </w:rPr>
        <w:t xml:space="preserve"> te zijn.</w:t>
      </w:r>
      <w:r w:rsidRPr="00AF6511">
        <w:rPr>
          <w:rStyle w:val="Voetnootmarkering"/>
          <w:rFonts w:ascii="Arial" w:hAnsi="Arial" w:cs="Arial"/>
          <w:color w:val="000000" w:themeColor="text1"/>
          <w:sz w:val="20"/>
          <w:szCs w:val="20"/>
          <w:lang w:val="nl-NL"/>
        </w:rPr>
        <w:footnoteReference w:id="88"/>
      </w:r>
      <w:r w:rsidR="00F8132C" w:rsidRPr="00AF6511">
        <w:rPr>
          <w:rFonts w:ascii="Arial" w:hAnsi="Arial" w:cs="Arial"/>
          <w:color w:val="000000" w:themeColor="text1"/>
          <w:sz w:val="20"/>
          <w:szCs w:val="20"/>
          <w:lang w:val="nl-NL"/>
        </w:rPr>
        <w:t xml:space="preserve"> </w:t>
      </w:r>
    </w:p>
    <w:p w14:paraId="7D0A5DC9" w14:textId="77777777" w:rsidR="00B2136F" w:rsidRPr="00AF6511" w:rsidRDefault="00B2136F" w:rsidP="00B213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Een ander probleem die het rapport laat zien is een breed ervaren gebrek aan flexibiliteit vanuit de opleidingen/onderwijsinstellingen om aanpassingen te doen in de stage(-eisen). Studenten hebben het over examencommissies die stevig vasthouden aan (vermeende) stage-eisen, afhankelijkheid van examencommissies (“als zij niet meedenken of nee zeggen, dan houdt het op”) die geen rekening willen houden met de beperkingen van de student. Deze inflexibiliteit leidt tot (fysieke) ontoegankelijkheid tot stages voor deze studenten; door de voor hen onmogelijke eisen lukt het hen helemaal niet om stage te lopen, of lukt het ze wel, maar lopen ze wel studievertraging op.</w:t>
      </w:r>
      <w:r w:rsidRPr="00AF6511">
        <w:rPr>
          <w:rStyle w:val="Voetnootmarkering"/>
          <w:rFonts w:ascii="Arial" w:hAnsi="Arial" w:cs="Arial"/>
          <w:color w:val="000000" w:themeColor="text1"/>
          <w:sz w:val="20"/>
          <w:szCs w:val="20"/>
          <w:lang w:val="nl-NL"/>
        </w:rPr>
        <w:footnoteReference w:id="89"/>
      </w:r>
    </w:p>
    <w:p w14:paraId="11BCE142" w14:textId="1D42524C" w:rsidR="00B2136F" w:rsidRPr="00AF6511" w:rsidRDefault="00B2136F" w:rsidP="00B213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De Schaduwrapportage noemde het ook al: op specifieke terreinen faciliteert de overheid exclusie en negeert zo de beginselen van het VN-verdrag Handicap.</w:t>
      </w:r>
      <w:r w:rsidRPr="00AF6511">
        <w:rPr>
          <w:rStyle w:val="Voetnootmarkering"/>
          <w:rFonts w:ascii="Arial" w:hAnsi="Arial" w:cs="Arial"/>
          <w:color w:val="000000" w:themeColor="text1"/>
          <w:sz w:val="20"/>
          <w:szCs w:val="20"/>
          <w:lang w:val="nl-NL"/>
        </w:rPr>
        <w:footnoteReference w:id="90"/>
      </w:r>
      <w:r w:rsidRPr="00AF6511">
        <w:rPr>
          <w:rFonts w:ascii="Arial" w:hAnsi="Arial" w:cs="Arial"/>
          <w:color w:val="000000" w:themeColor="text1"/>
          <w:sz w:val="20"/>
          <w:szCs w:val="20"/>
          <w:lang w:val="nl-NL"/>
        </w:rPr>
        <w:t xml:space="preserve"> En deze exclusieve inrichting van alles in de maatschappij heeft onder meer invloed op de toepassing van het begrip “redelijke aanpassingen” waar in </w:t>
      </w:r>
      <w:r w:rsidR="00541CC9">
        <w:rPr>
          <w:rFonts w:ascii="Arial" w:hAnsi="Arial" w:cs="Arial"/>
          <w:color w:val="000000" w:themeColor="text1"/>
          <w:sz w:val="20"/>
          <w:szCs w:val="20"/>
          <w:lang w:val="nl-NL"/>
        </w:rPr>
        <w:t>a</w:t>
      </w:r>
      <w:r w:rsidRPr="00AF6511">
        <w:rPr>
          <w:rFonts w:ascii="Arial" w:hAnsi="Arial" w:cs="Arial"/>
          <w:color w:val="000000" w:themeColor="text1"/>
          <w:sz w:val="20"/>
          <w:szCs w:val="20"/>
          <w:lang w:val="nl-NL"/>
        </w:rPr>
        <w:t xml:space="preserve">rtikel 24 van het VN-Verdrag Handicap om wordt gevraagd. Een exclusieve inrichting maakt dat het inclusiever inrichting meer moeite en middelen kost en ook om een grotere transformatie in het denkpatroon van mensen vraagt. De hoeveelheid stigmatisering, waar in paragraaf </w:t>
      </w:r>
      <w:r w:rsidR="00D90423" w:rsidRPr="00AF6511">
        <w:rPr>
          <w:rFonts w:ascii="Arial" w:hAnsi="Arial" w:cs="Arial"/>
          <w:color w:val="000000" w:themeColor="text1"/>
          <w:sz w:val="20"/>
          <w:szCs w:val="20"/>
          <w:lang w:val="nl-NL"/>
        </w:rPr>
        <w:t>2.8</w:t>
      </w:r>
      <w:r w:rsidRPr="00AF6511">
        <w:rPr>
          <w:rFonts w:ascii="Arial" w:hAnsi="Arial" w:cs="Arial"/>
          <w:color w:val="000000" w:themeColor="text1"/>
          <w:sz w:val="20"/>
          <w:szCs w:val="20"/>
          <w:lang w:val="nl-NL"/>
        </w:rPr>
        <w:t xml:space="preserve"> verder op wordt ingegaan, maakt deze transformatie ook moeilijker. Dit terwijl het VN-Verdrag Handicap toch echt zegt dat de samenleving voor iedereen toegankelijk moet zijn.</w:t>
      </w:r>
    </w:p>
    <w:p w14:paraId="161A508F" w14:textId="0020E9C4" w:rsidR="00B2136F" w:rsidRPr="00AF6511" w:rsidRDefault="008C0358" w:rsidP="00B2136F">
      <w:pPr>
        <w:spacing w:line="276" w:lineRule="auto"/>
        <w:rPr>
          <w:rFonts w:ascii="Arial" w:hAnsi="Arial" w:cs="Arial"/>
          <w:b/>
          <w:bCs/>
          <w:color w:val="000000" w:themeColor="text1"/>
          <w:sz w:val="20"/>
          <w:szCs w:val="20"/>
          <w:lang w:val="nl-NL"/>
        </w:rPr>
      </w:pPr>
      <w:bookmarkStart w:id="15" w:name="_Hlk168662886"/>
      <w:r w:rsidRPr="00AF6511">
        <w:rPr>
          <w:rFonts w:ascii="Arial" w:hAnsi="Arial" w:cs="Arial"/>
          <w:b/>
          <w:bCs/>
          <w:color w:val="000000" w:themeColor="text1"/>
          <w:sz w:val="20"/>
          <w:szCs w:val="20"/>
          <w:lang w:val="nl-NL"/>
        </w:rPr>
        <w:t>2</w:t>
      </w:r>
      <w:r w:rsidR="00B2136F" w:rsidRPr="00AF6511">
        <w:rPr>
          <w:rFonts w:ascii="Arial" w:hAnsi="Arial" w:cs="Arial"/>
          <w:b/>
          <w:bCs/>
          <w:color w:val="000000" w:themeColor="text1"/>
          <w:sz w:val="20"/>
          <w:szCs w:val="20"/>
          <w:lang w:val="nl-NL"/>
        </w:rPr>
        <w:t>.</w:t>
      </w:r>
      <w:r w:rsidR="00291595" w:rsidRPr="00AF6511">
        <w:rPr>
          <w:rFonts w:ascii="Arial" w:hAnsi="Arial" w:cs="Arial"/>
          <w:b/>
          <w:bCs/>
          <w:color w:val="000000" w:themeColor="text1"/>
          <w:sz w:val="20"/>
          <w:szCs w:val="20"/>
          <w:lang w:val="nl-NL"/>
        </w:rPr>
        <w:t>6</w:t>
      </w:r>
      <w:r w:rsidR="00B2136F" w:rsidRPr="00AF6511">
        <w:rPr>
          <w:rFonts w:ascii="Arial" w:hAnsi="Arial" w:cs="Arial"/>
          <w:b/>
          <w:bCs/>
          <w:color w:val="000000" w:themeColor="text1"/>
          <w:sz w:val="20"/>
          <w:szCs w:val="20"/>
          <w:lang w:val="nl-NL"/>
        </w:rPr>
        <w:t xml:space="preserve"> Toegankelijkheid van de scholen</w:t>
      </w:r>
    </w:p>
    <w:p w14:paraId="0A913E8A" w14:textId="77777777" w:rsidR="00B2136F" w:rsidRPr="00AF6511" w:rsidRDefault="00B2136F" w:rsidP="00B2136F">
      <w:pPr>
        <w:spacing w:line="276" w:lineRule="auto"/>
        <w:rPr>
          <w:rFonts w:ascii="Arial" w:hAnsi="Arial" w:cs="Arial"/>
          <w:color w:val="000000" w:themeColor="text1"/>
          <w:sz w:val="20"/>
          <w:szCs w:val="20"/>
        </w:rPr>
      </w:pPr>
      <w:r w:rsidRPr="00AF6511">
        <w:rPr>
          <w:rFonts w:ascii="Arial" w:hAnsi="Arial" w:cs="Arial"/>
          <w:color w:val="000000" w:themeColor="text1"/>
          <w:sz w:val="20"/>
          <w:szCs w:val="20"/>
          <w:lang w:val="nl-NL"/>
        </w:rPr>
        <w:t xml:space="preserve">De ontoegankelijkheid van de scholen is een belangrijke tekortkoming uit het VN-Verdrag Handicap. Om de </w:t>
      </w:r>
      <w:r w:rsidRPr="00AF6511">
        <w:rPr>
          <w:rFonts w:ascii="Arial" w:hAnsi="Arial" w:cs="Arial"/>
          <w:color w:val="000000" w:themeColor="text1"/>
          <w:sz w:val="20"/>
          <w:szCs w:val="20"/>
        </w:rPr>
        <w:t>huidige stand van zaken rondom inclusief onderwijs in het Nederlandse hoger onderwijs</w:t>
      </w:r>
      <w:r w:rsidRPr="00AF6511">
        <w:rPr>
          <w:rFonts w:ascii="Arial" w:hAnsi="Arial" w:cs="Arial"/>
          <w:color w:val="000000" w:themeColor="text1"/>
          <w:sz w:val="20"/>
          <w:szCs w:val="20"/>
          <w:lang w:val="nl-NL"/>
        </w:rPr>
        <w:t xml:space="preserve"> weer te geven, en te beoordelen hoe</w:t>
      </w:r>
      <w:r w:rsidRPr="00AF6511">
        <w:rPr>
          <w:rFonts w:ascii="Arial" w:hAnsi="Arial" w:cs="Arial"/>
          <w:color w:val="000000" w:themeColor="text1"/>
          <w:sz w:val="20"/>
          <w:szCs w:val="20"/>
        </w:rPr>
        <w:t xml:space="preserve"> inclusief het hoger onderwijs </w:t>
      </w:r>
      <w:r w:rsidRPr="00AF6511">
        <w:rPr>
          <w:rFonts w:ascii="Arial" w:hAnsi="Arial" w:cs="Arial"/>
          <w:color w:val="000000" w:themeColor="text1"/>
          <w:sz w:val="20"/>
          <w:szCs w:val="20"/>
          <w:lang w:val="nl-NL"/>
        </w:rPr>
        <w:t>is, wat goed gaat</w:t>
      </w:r>
      <w:r w:rsidRPr="00AF6511">
        <w:rPr>
          <w:rFonts w:ascii="Arial" w:hAnsi="Arial" w:cs="Arial"/>
          <w:color w:val="000000" w:themeColor="text1"/>
          <w:sz w:val="20"/>
          <w:szCs w:val="20"/>
        </w:rPr>
        <w:t xml:space="preserve"> en waar nog verbeterkansen liggen als het gaat om inclusie op hogescholen en universiteiten</w:t>
      </w:r>
      <w:r w:rsidRPr="00AF6511">
        <w:rPr>
          <w:rFonts w:ascii="Arial" w:hAnsi="Arial" w:cs="Arial"/>
          <w:color w:val="000000" w:themeColor="text1"/>
          <w:sz w:val="20"/>
          <w:szCs w:val="20"/>
          <w:lang w:val="nl-NL"/>
        </w:rPr>
        <w:t>, brengt het Expertisecentrum Inclusief Onderwijs (ECIO) ieder jaar een rapport uit met de titel De Staat van Inclusief Onderwijs.</w:t>
      </w:r>
      <w:r w:rsidRPr="00AF6511">
        <w:rPr>
          <w:rStyle w:val="Voetnootmarkering"/>
          <w:rFonts w:ascii="Arial" w:hAnsi="Arial" w:cs="Arial"/>
          <w:color w:val="000000" w:themeColor="text1"/>
          <w:sz w:val="20"/>
          <w:szCs w:val="20"/>
        </w:rPr>
        <w:footnoteReference w:id="91"/>
      </w:r>
      <w:r w:rsidRPr="00AF6511">
        <w:rPr>
          <w:rFonts w:ascii="Arial" w:hAnsi="Arial" w:cs="Arial"/>
          <w:color w:val="000000" w:themeColor="text1"/>
          <w:sz w:val="20"/>
          <w:szCs w:val="20"/>
          <w:lang w:val="nl-NL"/>
        </w:rPr>
        <w:t xml:space="preserve"> </w:t>
      </w:r>
    </w:p>
    <w:p w14:paraId="0118FDA4" w14:textId="1879C3D6" w:rsidR="00B2136F" w:rsidRPr="00AF6511" w:rsidRDefault="00B2136F" w:rsidP="00B213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Positieve ontwikkelingen die het ECIO in het rapport over 2023 noemt:</w:t>
      </w:r>
    </w:p>
    <w:p w14:paraId="36C73753" w14:textId="77777777" w:rsidR="00B2136F" w:rsidRPr="00AF6511" w:rsidRDefault="00B2136F">
      <w:pPr>
        <w:pStyle w:val="Lijstalinea"/>
        <w:numPr>
          <w:ilvl w:val="0"/>
          <w:numId w:val="7"/>
        </w:numPr>
        <w:spacing w:line="276" w:lineRule="auto"/>
        <w:rPr>
          <w:rFonts w:ascii="Arial" w:hAnsi="Arial" w:cs="Arial"/>
          <w:color w:val="000000" w:themeColor="text1"/>
          <w:sz w:val="20"/>
          <w:szCs w:val="20"/>
        </w:rPr>
      </w:pPr>
      <w:r w:rsidRPr="00AF6511">
        <w:rPr>
          <w:rFonts w:ascii="Arial" w:hAnsi="Arial" w:cs="Arial"/>
          <w:color w:val="000000" w:themeColor="text1"/>
          <w:sz w:val="20"/>
          <w:szCs w:val="20"/>
          <w:lang w:val="nl-NL"/>
        </w:rPr>
        <w:t xml:space="preserve">Bewustzijn en draagvlak voor inclusief onderwijs is toegenomen en </w:t>
      </w:r>
      <w:r w:rsidRPr="00AF6511">
        <w:rPr>
          <w:rFonts w:ascii="Arial" w:hAnsi="Arial" w:cs="Arial"/>
          <w:color w:val="000000" w:themeColor="text1"/>
          <w:sz w:val="20"/>
          <w:szCs w:val="20"/>
        </w:rPr>
        <w:t xml:space="preserve">inclusie </w:t>
      </w:r>
      <w:r w:rsidRPr="00AF6511">
        <w:rPr>
          <w:rFonts w:ascii="Arial" w:hAnsi="Arial" w:cs="Arial"/>
          <w:color w:val="000000" w:themeColor="text1"/>
          <w:sz w:val="20"/>
          <w:szCs w:val="20"/>
          <w:lang w:val="nl-NL"/>
        </w:rPr>
        <w:t xml:space="preserve">neemt </w:t>
      </w:r>
      <w:r w:rsidRPr="00AF6511">
        <w:rPr>
          <w:rFonts w:ascii="Arial" w:hAnsi="Arial" w:cs="Arial"/>
          <w:color w:val="000000" w:themeColor="text1"/>
          <w:sz w:val="20"/>
          <w:szCs w:val="20"/>
        </w:rPr>
        <w:t>steeds vaker een plek in</w:t>
      </w:r>
      <w:r w:rsidRPr="00AF6511">
        <w:rPr>
          <w:rFonts w:ascii="Arial" w:hAnsi="Arial" w:cs="Arial"/>
          <w:color w:val="000000" w:themeColor="text1"/>
          <w:sz w:val="20"/>
          <w:szCs w:val="20"/>
          <w:lang w:val="nl-NL"/>
        </w:rPr>
        <w:t xml:space="preserve"> </w:t>
      </w:r>
      <w:r w:rsidRPr="00AF6511">
        <w:rPr>
          <w:rFonts w:ascii="Arial" w:hAnsi="Arial" w:cs="Arial"/>
          <w:color w:val="000000" w:themeColor="text1"/>
          <w:sz w:val="20"/>
          <w:szCs w:val="20"/>
        </w:rPr>
        <w:t>binnen de beleidsplannen van onderwijsinstellingen</w:t>
      </w:r>
      <w:r w:rsidRPr="00AF6511">
        <w:rPr>
          <w:rFonts w:ascii="Arial" w:hAnsi="Arial" w:cs="Arial"/>
          <w:color w:val="000000" w:themeColor="text1"/>
          <w:sz w:val="20"/>
          <w:szCs w:val="20"/>
          <w:lang w:val="nl-NL"/>
        </w:rPr>
        <w:t>;</w:t>
      </w:r>
    </w:p>
    <w:p w14:paraId="13A22E38" w14:textId="77777777" w:rsidR="00B2136F" w:rsidRPr="00AF6511" w:rsidRDefault="00B2136F">
      <w:pPr>
        <w:pStyle w:val="Lijstalinea"/>
        <w:numPr>
          <w:ilvl w:val="0"/>
          <w:numId w:val="7"/>
        </w:numPr>
        <w:spacing w:line="276" w:lineRule="auto"/>
        <w:rPr>
          <w:rFonts w:ascii="Arial" w:hAnsi="Arial" w:cs="Arial"/>
          <w:color w:val="000000" w:themeColor="text1"/>
          <w:sz w:val="20"/>
          <w:szCs w:val="20"/>
        </w:rPr>
      </w:pPr>
      <w:r w:rsidRPr="00AF6511">
        <w:rPr>
          <w:rFonts w:ascii="Arial" w:hAnsi="Arial" w:cs="Arial"/>
          <w:color w:val="000000" w:themeColor="text1"/>
          <w:sz w:val="20"/>
          <w:szCs w:val="20"/>
          <w:lang w:val="nl-NL"/>
        </w:rPr>
        <w:t>I</w:t>
      </w:r>
      <w:r w:rsidRPr="00AF6511">
        <w:rPr>
          <w:rFonts w:ascii="Arial" w:hAnsi="Arial" w:cs="Arial"/>
          <w:color w:val="000000" w:themeColor="text1"/>
          <w:sz w:val="20"/>
          <w:szCs w:val="20"/>
        </w:rPr>
        <w:t xml:space="preserve">nclusie </w:t>
      </w:r>
      <w:r w:rsidRPr="00AF6511">
        <w:rPr>
          <w:rFonts w:ascii="Arial" w:hAnsi="Arial" w:cs="Arial"/>
          <w:color w:val="000000" w:themeColor="text1"/>
          <w:sz w:val="20"/>
          <w:szCs w:val="20"/>
          <w:lang w:val="nl-NL"/>
        </w:rPr>
        <w:t xml:space="preserve">is </w:t>
      </w:r>
      <w:r w:rsidRPr="00AF6511">
        <w:rPr>
          <w:rFonts w:ascii="Arial" w:hAnsi="Arial" w:cs="Arial"/>
          <w:color w:val="000000" w:themeColor="text1"/>
          <w:sz w:val="20"/>
          <w:szCs w:val="20"/>
        </w:rPr>
        <w:t>vaker onderdeel van de professionele ontwikkeling van docenten</w:t>
      </w:r>
      <w:r w:rsidRPr="00AF6511">
        <w:rPr>
          <w:rFonts w:ascii="Arial" w:hAnsi="Arial" w:cs="Arial"/>
          <w:color w:val="000000" w:themeColor="text1"/>
          <w:sz w:val="20"/>
          <w:szCs w:val="20"/>
          <w:lang w:val="nl-NL"/>
        </w:rPr>
        <w:t>;</w:t>
      </w:r>
    </w:p>
    <w:p w14:paraId="4FD3C8B9" w14:textId="77777777" w:rsidR="00B2136F" w:rsidRPr="00AF6511" w:rsidRDefault="00B2136F">
      <w:pPr>
        <w:pStyle w:val="Lijstalinea"/>
        <w:numPr>
          <w:ilvl w:val="0"/>
          <w:numId w:val="7"/>
        </w:numPr>
        <w:spacing w:line="276" w:lineRule="auto"/>
        <w:rPr>
          <w:rFonts w:ascii="Arial" w:hAnsi="Arial" w:cs="Arial"/>
          <w:color w:val="000000" w:themeColor="text1"/>
          <w:sz w:val="20"/>
          <w:szCs w:val="20"/>
        </w:rPr>
      </w:pPr>
      <w:r w:rsidRPr="00AF6511">
        <w:rPr>
          <w:rFonts w:ascii="Arial" w:hAnsi="Arial" w:cs="Arial"/>
          <w:color w:val="000000" w:themeColor="text1"/>
          <w:sz w:val="20"/>
          <w:szCs w:val="20"/>
          <w:lang w:val="nl-NL"/>
        </w:rPr>
        <w:t xml:space="preserve">Er ontstaan </w:t>
      </w:r>
      <w:r w:rsidRPr="00AF6511">
        <w:rPr>
          <w:rFonts w:ascii="Arial" w:hAnsi="Arial" w:cs="Arial"/>
          <w:color w:val="000000" w:themeColor="text1"/>
          <w:sz w:val="20"/>
          <w:szCs w:val="20"/>
        </w:rPr>
        <w:t>steeds meer regionale en landelijke samenwerkingen op het gebied van inclusief onderwijs</w:t>
      </w:r>
      <w:r w:rsidRPr="00AF6511">
        <w:rPr>
          <w:rFonts w:ascii="Arial" w:hAnsi="Arial" w:cs="Arial"/>
          <w:color w:val="000000" w:themeColor="text1"/>
          <w:sz w:val="20"/>
          <w:szCs w:val="20"/>
          <w:lang w:val="nl-NL"/>
        </w:rPr>
        <w:t>;</w:t>
      </w:r>
    </w:p>
    <w:p w14:paraId="0AC84BC2" w14:textId="77777777" w:rsidR="00B2136F" w:rsidRPr="00AF6511" w:rsidRDefault="00B2136F">
      <w:pPr>
        <w:pStyle w:val="Lijstalinea"/>
        <w:numPr>
          <w:ilvl w:val="0"/>
          <w:numId w:val="7"/>
        </w:numPr>
        <w:spacing w:line="276" w:lineRule="auto"/>
        <w:rPr>
          <w:rFonts w:ascii="Arial" w:hAnsi="Arial" w:cs="Arial"/>
          <w:color w:val="000000" w:themeColor="text1"/>
          <w:sz w:val="20"/>
          <w:szCs w:val="20"/>
        </w:rPr>
      </w:pPr>
      <w:r w:rsidRPr="00AF6511">
        <w:rPr>
          <w:rFonts w:ascii="Arial" w:hAnsi="Arial" w:cs="Arial"/>
          <w:color w:val="000000" w:themeColor="text1"/>
          <w:sz w:val="20"/>
          <w:szCs w:val="20"/>
        </w:rPr>
        <w:t>een deel van de studenten met een ondersteuningsvraag ervaart relatief weinig belemmeringen in hun studie en</w:t>
      </w:r>
      <w:r w:rsidRPr="00AF6511">
        <w:rPr>
          <w:rFonts w:ascii="Arial" w:hAnsi="Arial" w:cs="Arial"/>
          <w:color w:val="000000" w:themeColor="text1"/>
          <w:sz w:val="20"/>
          <w:szCs w:val="20"/>
          <w:lang w:val="nl-NL"/>
        </w:rPr>
        <w:t xml:space="preserve"> is</w:t>
      </w:r>
      <w:r w:rsidRPr="00AF6511">
        <w:rPr>
          <w:rFonts w:ascii="Arial" w:hAnsi="Arial" w:cs="Arial"/>
          <w:color w:val="000000" w:themeColor="text1"/>
          <w:sz w:val="20"/>
          <w:szCs w:val="20"/>
        </w:rPr>
        <w:t xml:space="preserve"> over het algemeen tevreden met de geboden voorzieningen om studeren met een ondersteuningsvraag te faciliteren</w:t>
      </w:r>
      <w:r w:rsidRPr="00AF6511">
        <w:rPr>
          <w:rFonts w:ascii="Arial" w:hAnsi="Arial" w:cs="Arial"/>
          <w:color w:val="000000" w:themeColor="text1"/>
          <w:sz w:val="20"/>
          <w:szCs w:val="20"/>
          <w:lang w:val="nl-NL"/>
        </w:rPr>
        <w:t>.</w:t>
      </w:r>
    </w:p>
    <w:p w14:paraId="410F1031" w14:textId="77777777" w:rsidR="00B2136F" w:rsidRPr="00AF6511" w:rsidRDefault="00B2136F" w:rsidP="00B213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lastRenderedPageBreak/>
        <w:t>Negatieve ontwikkelingen die het ECIO in het rapport over 2023 noemt:</w:t>
      </w:r>
    </w:p>
    <w:p w14:paraId="79ED02E9" w14:textId="77777777" w:rsidR="00B2136F" w:rsidRPr="00AF6511" w:rsidRDefault="00B2136F">
      <w:pPr>
        <w:pStyle w:val="Lijstalinea"/>
        <w:numPr>
          <w:ilvl w:val="0"/>
          <w:numId w:val="8"/>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N</w:t>
      </w:r>
      <w:r w:rsidRPr="00AF6511">
        <w:rPr>
          <w:rFonts w:ascii="Arial" w:hAnsi="Arial" w:cs="Arial"/>
          <w:color w:val="000000" w:themeColor="text1"/>
          <w:sz w:val="20"/>
          <w:szCs w:val="20"/>
        </w:rPr>
        <w:t xml:space="preserve">og altijd </w:t>
      </w:r>
      <w:r w:rsidRPr="00AF6511">
        <w:rPr>
          <w:rFonts w:ascii="Arial" w:hAnsi="Arial" w:cs="Arial"/>
          <w:color w:val="000000" w:themeColor="text1"/>
          <w:sz w:val="20"/>
          <w:szCs w:val="20"/>
          <w:lang w:val="nl-NL"/>
        </w:rPr>
        <w:t xml:space="preserve">ervaart een groot deel van de studenten </w:t>
      </w:r>
      <w:r w:rsidRPr="00AF6511">
        <w:rPr>
          <w:rFonts w:ascii="Arial" w:hAnsi="Arial" w:cs="Arial"/>
          <w:color w:val="000000" w:themeColor="text1"/>
          <w:sz w:val="20"/>
          <w:szCs w:val="20"/>
        </w:rPr>
        <w:t>veel belemmeringen vanwege hun ondersteuningsvraag</w:t>
      </w:r>
      <w:r w:rsidRPr="00AF6511">
        <w:rPr>
          <w:rFonts w:ascii="Arial" w:hAnsi="Arial" w:cs="Arial"/>
          <w:color w:val="000000" w:themeColor="text1"/>
          <w:sz w:val="20"/>
          <w:szCs w:val="20"/>
          <w:lang w:val="nl-NL"/>
        </w:rPr>
        <w:t>, zoals:</w:t>
      </w:r>
    </w:p>
    <w:p w14:paraId="1495A00E" w14:textId="5DAD0CD0" w:rsidR="00B2136F" w:rsidRPr="00AF6511" w:rsidRDefault="004A0252">
      <w:pPr>
        <w:pStyle w:val="Lijstalinea"/>
        <w:numPr>
          <w:ilvl w:val="1"/>
          <w:numId w:val="8"/>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I</w:t>
      </w:r>
      <w:r w:rsidR="00B2136F" w:rsidRPr="00AF6511">
        <w:rPr>
          <w:rFonts w:ascii="Arial" w:hAnsi="Arial" w:cs="Arial"/>
          <w:color w:val="000000" w:themeColor="text1"/>
          <w:sz w:val="20"/>
          <w:szCs w:val="20"/>
          <w:lang w:val="nl-NL"/>
        </w:rPr>
        <w:t>nformatievoorziening die vaak nog</w:t>
      </w:r>
      <w:r w:rsidR="00B2136F" w:rsidRPr="00AF6511">
        <w:rPr>
          <w:rFonts w:ascii="Arial" w:hAnsi="Arial" w:cs="Arial"/>
          <w:color w:val="000000" w:themeColor="text1"/>
          <w:sz w:val="20"/>
          <w:szCs w:val="20"/>
        </w:rPr>
        <w:t xml:space="preserve"> onduidelijk en ontoegankelijk</w:t>
      </w:r>
      <w:r w:rsidR="00B2136F" w:rsidRPr="00AF6511">
        <w:rPr>
          <w:rFonts w:ascii="Arial" w:hAnsi="Arial" w:cs="Arial"/>
          <w:color w:val="000000" w:themeColor="text1"/>
          <w:sz w:val="20"/>
          <w:szCs w:val="20"/>
          <w:lang w:val="nl-NL"/>
        </w:rPr>
        <w:t xml:space="preserve"> is;</w:t>
      </w:r>
    </w:p>
    <w:p w14:paraId="4B29F2DB" w14:textId="4519C386" w:rsidR="00B2136F" w:rsidRPr="00AF6511" w:rsidRDefault="004A0252">
      <w:pPr>
        <w:pStyle w:val="Lijstalinea"/>
        <w:numPr>
          <w:ilvl w:val="1"/>
          <w:numId w:val="8"/>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O</w:t>
      </w:r>
      <w:r w:rsidR="00B2136F" w:rsidRPr="00AF6511">
        <w:rPr>
          <w:rFonts w:ascii="Arial" w:hAnsi="Arial" w:cs="Arial"/>
          <w:color w:val="000000" w:themeColor="text1"/>
          <w:sz w:val="20"/>
          <w:szCs w:val="20"/>
        </w:rPr>
        <w:t xml:space="preserve">nderwijsinstellingen </w:t>
      </w:r>
      <w:r w:rsidR="00B2136F" w:rsidRPr="00AF6511">
        <w:rPr>
          <w:rFonts w:ascii="Arial" w:hAnsi="Arial" w:cs="Arial"/>
          <w:color w:val="000000" w:themeColor="text1"/>
          <w:sz w:val="20"/>
          <w:szCs w:val="20"/>
          <w:lang w:val="nl-NL"/>
        </w:rPr>
        <w:t xml:space="preserve">die </w:t>
      </w:r>
      <w:r w:rsidR="00B2136F" w:rsidRPr="00AF6511">
        <w:rPr>
          <w:rFonts w:ascii="Arial" w:hAnsi="Arial" w:cs="Arial"/>
          <w:color w:val="000000" w:themeColor="text1"/>
          <w:sz w:val="20"/>
          <w:szCs w:val="20"/>
        </w:rPr>
        <w:t xml:space="preserve">fysiek </w:t>
      </w:r>
      <w:r w:rsidR="00B2136F" w:rsidRPr="00AF6511">
        <w:rPr>
          <w:rFonts w:ascii="Arial" w:hAnsi="Arial" w:cs="Arial"/>
          <w:color w:val="000000" w:themeColor="text1"/>
          <w:sz w:val="20"/>
          <w:szCs w:val="20"/>
          <w:lang w:val="nl-NL"/>
        </w:rPr>
        <w:t>niet altijd toegankelijk zijn;</w:t>
      </w:r>
    </w:p>
    <w:p w14:paraId="2356971F" w14:textId="19BC7219" w:rsidR="00B2136F" w:rsidRPr="00AF6511" w:rsidRDefault="004A0252">
      <w:pPr>
        <w:pStyle w:val="Lijstalinea"/>
        <w:numPr>
          <w:ilvl w:val="1"/>
          <w:numId w:val="8"/>
        </w:numPr>
        <w:tabs>
          <w:tab w:val="left" w:pos="8080"/>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O</w:t>
      </w:r>
      <w:r w:rsidR="00B2136F" w:rsidRPr="00AF6511">
        <w:rPr>
          <w:rFonts w:ascii="Arial" w:hAnsi="Arial" w:cs="Arial"/>
          <w:color w:val="000000" w:themeColor="text1"/>
          <w:sz w:val="20"/>
          <w:szCs w:val="20"/>
        </w:rPr>
        <w:t xml:space="preserve">nderwijsprofessionals </w:t>
      </w:r>
      <w:r w:rsidR="00B2136F" w:rsidRPr="00AF6511">
        <w:rPr>
          <w:rFonts w:ascii="Arial" w:hAnsi="Arial" w:cs="Arial"/>
          <w:color w:val="000000" w:themeColor="text1"/>
          <w:sz w:val="20"/>
          <w:szCs w:val="20"/>
          <w:lang w:val="nl-NL"/>
        </w:rPr>
        <w:t>met</w:t>
      </w:r>
      <w:r w:rsidR="00B2136F" w:rsidRPr="00AF6511">
        <w:rPr>
          <w:rFonts w:ascii="Arial" w:hAnsi="Arial" w:cs="Arial"/>
          <w:color w:val="000000" w:themeColor="text1"/>
          <w:sz w:val="20"/>
          <w:szCs w:val="20"/>
        </w:rPr>
        <w:t xml:space="preserve"> weinig kennis</w:t>
      </w:r>
      <w:r w:rsidR="00B2136F" w:rsidRPr="00AF6511">
        <w:rPr>
          <w:rFonts w:ascii="Arial" w:hAnsi="Arial" w:cs="Arial"/>
          <w:color w:val="000000" w:themeColor="text1"/>
          <w:sz w:val="20"/>
          <w:szCs w:val="20"/>
          <w:lang w:val="nl-NL"/>
        </w:rPr>
        <w:t xml:space="preserve"> over hun ondersteuningsvraag;</w:t>
      </w:r>
    </w:p>
    <w:p w14:paraId="4BF058C0" w14:textId="24199516" w:rsidR="00B2136F" w:rsidRPr="00AF6511" w:rsidRDefault="004A0252">
      <w:pPr>
        <w:pStyle w:val="Lijstalinea"/>
        <w:numPr>
          <w:ilvl w:val="1"/>
          <w:numId w:val="8"/>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W</w:t>
      </w:r>
      <w:r w:rsidR="00B2136F" w:rsidRPr="00AF6511">
        <w:rPr>
          <w:rFonts w:ascii="Arial" w:hAnsi="Arial" w:cs="Arial"/>
          <w:color w:val="000000" w:themeColor="text1"/>
          <w:sz w:val="20"/>
          <w:szCs w:val="20"/>
          <w:lang w:val="nl-NL"/>
        </w:rPr>
        <w:t>einig</w:t>
      </w:r>
      <w:r w:rsidR="00B2136F" w:rsidRPr="00AF6511">
        <w:rPr>
          <w:rFonts w:ascii="Arial" w:hAnsi="Arial" w:cs="Arial"/>
          <w:color w:val="000000" w:themeColor="text1"/>
          <w:sz w:val="20"/>
          <w:szCs w:val="20"/>
        </w:rPr>
        <w:t xml:space="preserve"> bewustzijn en vaardigheden rondom studeren met een ondersteuningsvraag </w:t>
      </w:r>
    </w:p>
    <w:p w14:paraId="5E89AB72" w14:textId="39CD8001" w:rsidR="00B2136F" w:rsidRPr="00AF6511" w:rsidRDefault="004A0252">
      <w:pPr>
        <w:pStyle w:val="Lijstalinea"/>
        <w:numPr>
          <w:ilvl w:val="1"/>
          <w:numId w:val="8"/>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O</w:t>
      </w:r>
      <w:r w:rsidR="00B2136F" w:rsidRPr="00AF6511">
        <w:rPr>
          <w:rFonts w:ascii="Arial" w:hAnsi="Arial" w:cs="Arial"/>
          <w:color w:val="000000" w:themeColor="text1"/>
          <w:sz w:val="20"/>
          <w:szCs w:val="20"/>
        </w:rPr>
        <w:t>ntoegankelijk curriculum</w:t>
      </w:r>
      <w:r w:rsidR="00B2136F" w:rsidRPr="00AF6511">
        <w:rPr>
          <w:rFonts w:ascii="Arial" w:hAnsi="Arial" w:cs="Arial"/>
          <w:color w:val="000000" w:themeColor="text1"/>
          <w:sz w:val="20"/>
          <w:szCs w:val="20"/>
          <w:lang w:val="nl-NL"/>
        </w:rPr>
        <w:t>;</w:t>
      </w:r>
    </w:p>
    <w:p w14:paraId="62830B41" w14:textId="77777777" w:rsidR="00B2136F" w:rsidRPr="00AF6511" w:rsidRDefault="00B2136F">
      <w:pPr>
        <w:pStyle w:val="Lijstalinea"/>
        <w:numPr>
          <w:ilvl w:val="0"/>
          <w:numId w:val="8"/>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rPr>
        <w:t>Onderwijsinstellingen geven zelf ook aan dat ondanks dat ze al stappen in de goede richting zetten, er nog genoeg ruimte voor verbetering is</w:t>
      </w:r>
      <w:r w:rsidRPr="00AF6511">
        <w:rPr>
          <w:rFonts w:ascii="Arial" w:hAnsi="Arial" w:cs="Arial"/>
          <w:color w:val="000000" w:themeColor="text1"/>
          <w:sz w:val="20"/>
          <w:szCs w:val="20"/>
          <w:lang w:val="nl-NL"/>
        </w:rPr>
        <w:t>;</w:t>
      </w:r>
    </w:p>
    <w:p w14:paraId="5853AA75" w14:textId="77777777" w:rsidR="00B2136F" w:rsidRPr="00AF6511" w:rsidRDefault="00B2136F">
      <w:pPr>
        <w:pStyle w:val="Lijstalinea"/>
        <w:numPr>
          <w:ilvl w:val="0"/>
          <w:numId w:val="8"/>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O</w:t>
      </w:r>
      <w:r w:rsidRPr="00AF6511">
        <w:rPr>
          <w:rFonts w:ascii="Arial" w:hAnsi="Arial" w:cs="Arial"/>
          <w:color w:val="000000" w:themeColor="text1"/>
          <w:sz w:val="20"/>
          <w:szCs w:val="20"/>
        </w:rPr>
        <w:t xml:space="preserve">nderwijsinstellingen </w:t>
      </w:r>
      <w:r w:rsidRPr="00AF6511">
        <w:rPr>
          <w:rFonts w:ascii="Arial" w:hAnsi="Arial" w:cs="Arial"/>
          <w:color w:val="000000" w:themeColor="text1"/>
          <w:sz w:val="20"/>
          <w:szCs w:val="20"/>
          <w:lang w:val="nl-NL"/>
        </w:rPr>
        <w:t xml:space="preserve">zijn </w:t>
      </w:r>
      <w:r w:rsidRPr="00AF6511">
        <w:rPr>
          <w:rFonts w:ascii="Arial" w:hAnsi="Arial" w:cs="Arial"/>
          <w:color w:val="000000" w:themeColor="text1"/>
          <w:sz w:val="20"/>
          <w:szCs w:val="20"/>
        </w:rPr>
        <w:t xml:space="preserve">nog </w:t>
      </w:r>
      <w:r w:rsidRPr="00AF6511">
        <w:rPr>
          <w:rFonts w:ascii="Arial" w:hAnsi="Arial" w:cs="Arial"/>
          <w:color w:val="000000" w:themeColor="text1"/>
          <w:sz w:val="20"/>
          <w:szCs w:val="20"/>
          <w:lang w:val="nl-NL"/>
        </w:rPr>
        <w:t>vooral</w:t>
      </w:r>
      <w:r w:rsidRPr="00AF6511">
        <w:rPr>
          <w:rFonts w:ascii="Arial" w:hAnsi="Arial" w:cs="Arial"/>
          <w:color w:val="000000" w:themeColor="text1"/>
          <w:sz w:val="20"/>
          <w:szCs w:val="20"/>
        </w:rPr>
        <w:t xml:space="preserve"> bezig met inclusief onderwijs vanuit het medische model, waarbij de focus ligt op aanpassingen en maatwerk voor individuele studenten om zo goed mogelijk mee te kunnen draaien in het onderwijs. Het VN</w:t>
      </w:r>
      <w:r w:rsidRPr="00AF6511">
        <w:rPr>
          <w:rFonts w:ascii="Arial" w:hAnsi="Arial" w:cs="Arial"/>
          <w:color w:val="000000" w:themeColor="text1"/>
          <w:sz w:val="20"/>
          <w:szCs w:val="20"/>
          <w:lang w:val="nl-NL"/>
        </w:rPr>
        <w:t>-V</w:t>
      </w:r>
      <w:r w:rsidRPr="00AF6511">
        <w:rPr>
          <w:rFonts w:ascii="Arial" w:hAnsi="Arial" w:cs="Arial"/>
          <w:color w:val="000000" w:themeColor="text1"/>
          <w:sz w:val="20"/>
          <w:szCs w:val="20"/>
        </w:rPr>
        <w:t>erdrag Handicap gaat echter uit van het sociaal model, waarbij de focus ligt op het creëren van een inclusieve samenleving die voor iedereen goed (toegankelijk) is ingericht en waarin iedereen gelijkwaardig kan deelnemen</w:t>
      </w:r>
      <w:r w:rsidRPr="00AF6511">
        <w:rPr>
          <w:rFonts w:ascii="Arial" w:hAnsi="Arial" w:cs="Arial"/>
          <w:color w:val="000000" w:themeColor="text1"/>
          <w:sz w:val="20"/>
          <w:szCs w:val="20"/>
          <w:lang w:val="nl-NL"/>
        </w:rPr>
        <w:t>;</w:t>
      </w:r>
    </w:p>
    <w:p w14:paraId="1CBF2F49" w14:textId="77777777" w:rsidR="00B2136F" w:rsidRPr="00AF6511" w:rsidRDefault="00B2136F">
      <w:pPr>
        <w:pStyle w:val="Lijstalinea"/>
        <w:numPr>
          <w:ilvl w:val="0"/>
          <w:numId w:val="8"/>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O</w:t>
      </w:r>
      <w:r w:rsidRPr="00AF6511">
        <w:rPr>
          <w:rFonts w:ascii="Arial" w:hAnsi="Arial" w:cs="Arial"/>
          <w:color w:val="000000" w:themeColor="text1"/>
          <w:sz w:val="20"/>
          <w:szCs w:val="20"/>
        </w:rPr>
        <w:t xml:space="preserve">nderwijsinstellingen zijn nog </w:t>
      </w:r>
      <w:r w:rsidRPr="00AF6511">
        <w:rPr>
          <w:rFonts w:ascii="Arial" w:hAnsi="Arial" w:cs="Arial"/>
          <w:color w:val="000000" w:themeColor="text1"/>
          <w:sz w:val="20"/>
          <w:szCs w:val="20"/>
          <w:lang w:val="nl-NL"/>
        </w:rPr>
        <w:t>weinig</w:t>
      </w:r>
      <w:r w:rsidRPr="00AF6511">
        <w:rPr>
          <w:rFonts w:ascii="Arial" w:hAnsi="Arial" w:cs="Arial"/>
          <w:color w:val="000000" w:themeColor="text1"/>
          <w:sz w:val="20"/>
          <w:szCs w:val="20"/>
        </w:rPr>
        <w:t xml:space="preserve"> aan de slag gegaan met inclusief onderwijs vanuit het sociaal model. Om de toegankelijkheid van het hoger onderwijs te waarborgen en het VN-verdrag Handicap succesvol te implementeren, zullen hoger onderwijsinstellingen nog flinke stappen moeten zetten.</w:t>
      </w:r>
      <w:r w:rsidRPr="00AF6511">
        <w:rPr>
          <w:rStyle w:val="Voetnootmarkering"/>
          <w:rFonts w:ascii="Arial" w:hAnsi="Arial" w:cs="Arial"/>
          <w:color w:val="000000" w:themeColor="text1"/>
          <w:sz w:val="20"/>
          <w:szCs w:val="20"/>
        </w:rPr>
        <w:footnoteReference w:id="92"/>
      </w:r>
    </w:p>
    <w:p w14:paraId="6D85C2C2" w14:textId="77777777" w:rsidR="00B2136F" w:rsidRPr="00AF6511" w:rsidRDefault="00B2136F" w:rsidP="00B213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Aanbevelingen die het ECIO heeft gegeven in 2023:</w:t>
      </w:r>
    </w:p>
    <w:p w14:paraId="3F8D7201" w14:textId="77777777" w:rsidR="00B2136F" w:rsidRPr="00AF6511" w:rsidRDefault="00B2136F">
      <w:pPr>
        <w:pStyle w:val="Lijstalinea"/>
        <w:numPr>
          <w:ilvl w:val="0"/>
          <w:numId w:val="9"/>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Scholen moeten de intentieverklaring VN-verdrag Handicap tekenen en implementeren;</w:t>
      </w:r>
    </w:p>
    <w:p w14:paraId="305B6F00" w14:textId="77777777" w:rsidR="00B2136F" w:rsidRPr="00AF6511" w:rsidRDefault="00B2136F">
      <w:pPr>
        <w:pStyle w:val="Lijstalinea"/>
        <w:numPr>
          <w:ilvl w:val="0"/>
          <w:numId w:val="9"/>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rPr>
        <w:t>Toets nieuwe wetten en voorstellen in het onderwijs op het VN-verdrag</w:t>
      </w:r>
      <w:r w:rsidRPr="00AF6511">
        <w:rPr>
          <w:rFonts w:ascii="Arial" w:hAnsi="Arial" w:cs="Arial"/>
          <w:color w:val="000000" w:themeColor="text1"/>
          <w:sz w:val="20"/>
          <w:szCs w:val="20"/>
          <w:lang w:val="nl-NL"/>
        </w:rPr>
        <w:t>;</w:t>
      </w:r>
    </w:p>
    <w:p w14:paraId="3EBE1649" w14:textId="77777777" w:rsidR="00B2136F" w:rsidRPr="00AF6511" w:rsidRDefault="00B2136F">
      <w:pPr>
        <w:pStyle w:val="Lijstalinea"/>
        <w:numPr>
          <w:ilvl w:val="0"/>
          <w:numId w:val="9"/>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Overweeg een landelijke norm basisondersteuning;</w:t>
      </w:r>
    </w:p>
    <w:p w14:paraId="1D69CCB5" w14:textId="77777777" w:rsidR="00B2136F" w:rsidRPr="00AF6511" w:rsidRDefault="00B2136F">
      <w:pPr>
        <w:pStyle w:val="Lijstalinea"/>
        <w:numPr>
          <w:ilvl w:val="0"/>
          <w:numId w:val="9"/>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Beweeg van reactief naar proactief;</w:t>
      </w:r>
    </w:p>
    <w:p w14:paraId="7EDEFB97" w14:textId="77777777" w:rsidR="00B2136F" w:rsidRPr="00AF6511" w:rsidRDefault="00B2136F">
      <w:pPr>
        <w:pStyle w:val="Lijstalinea"/>
        <w:numPr>
          <w:ilvl w:val="0"/>
          <w:numId w:val="9"/>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Zet de deskundigheid van studenten met een ondersteuningsvraag in.</w:t>
      </w:r>
      <w:r w:rsidRPr="00AF6511">
        <w:rPr>
          <w:rStyle w:val="Voetnootmarkering"/>
          <w:rFonts w:ascii="Arial" w:hAnsi="Arial" w:cs="Arial"/>
          <w:color w:val="000000" w:themeColor="text1"/>
          <w:sz w:val="20"/>
          <w:szCs w:val="20"/>
          <w:lang w:val="nl-NL"/>
        </w:rPr>
        <w:footnoteReference w:id="93"/>
      </w:r>
    </w:p>
    <w:p w14:paraId="4B66C6C4" w14:textId="77777777" w:rsidR="00B2136F" w:rsidRPr="00AF6511" w:rsidRDefault="00B2136F" w:rsidP="00B213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Het ECIO heeft ook voor het jaar 2024 een rapport uitgebracht over inclusief onderwijs. Daar worden de volgende positieve ontwikkelingen genoemd:</w:t>
      </w:r>
    </w:p>
    <w:p w14:paraId="40E4313C" w14:textId="77777777" w:rsidR="00B2136F" w:rsidRPr="00AF6511" w:rsidRDefault="00B2136F">
      <w:pPr>
        <w:pStyle w:val="Lijstalinea"/>
        <w:numPr>
          <w:ilvl w:val="0"/>
          <w:numId w:val="35"/>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Steeds meer onderwijsinstellingen ondertekenen de Intentieverklaring VN-Verdrag Handicap;</w:t>
      </w:r>
    </w:p>
    <w:p w14:paraId="0D419115" w14:textId="77777777" w:rsidR="00B2136F" w:rsidRPr="00AF6511" w:rsidRDefault="00B2136F">
      <w:pPr>
        <w:pStyle w:val="Lijstalinea"/>
        <w:numPr>
          <w:ilvl w:val="0"/>
          <w:numId w:val="35"/>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B</w:t>
      </w:r>
      <w:r w:rsidRPr="00AF6511">
        <w:rPr>
          <w:rFonts w:ascii="Arial" w:hAnsi="Arial" w:cs="Arial"/>
          <w:color w:val="000000" w:themeColor="text1"/>
          <w:sz w:val="20"/>
          <w:szCs w:val="20"/>
        </w:rPr>
        <w:t>ijna alle instellingen aangeven dat inclusie is opgenomen in hun meerjarenvisie</w:t>
      </w:r>
      <w:r w:rsidRPr="00AF6511">
        <w:rPr>
          <w:rFonts w:ascii="Arial" w:hAnsi="Arial" w:cs="Arial"/>
          <w:color w:val="000000" w:themeColor="text1"/>
          <w:sz w:val="20"/>
          <w:szCs w:val="20"/>
          <w:lang w:val="nl-NL"/>
        </w:rPr>
        <w:t>;</w:t>
      </w:r>
    </w:p>
    <w:p w14:paraId="276794A4" w14:textId="77777777" w:rsidR="00B2136F" w:rsidRPr="00AF6511" w:rsidRDefault="00B2136F">
      <w:pPr>
        <w:pStyle w:val="Lijstalinea"/>
        <w:numPr>
          <w:ilvl w:val="0"/>
          <w:numId w:val="35"/>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S</w:t>
      </w:r>
      <w:r w:rsidRPr="00AF6511">
        <w:rPr>
          <w:rFonts w:ascii="Arial" w:hAnsi="Arial" w:cs="Arial"/>
          <w:color w:val="000000" w:themeColor="text1"/>
          <w:sz w:val="20"/>
          <w:szCs w:val="20"/>
        </w:rPr>
        <w:t>teeds meer instellingen hebben hun beleid aangepast om beter aan te sluiten bij het VN-verdrag Handicap</w:t>
      </w:r>
      <w:r w:rsidRPr="00AF6511">
        <w:rPr>
          <w:rFonts w:ascii="Arial" w:hAnsi="Arial" w:cs="Arial"/>
          <w:color w:val="000000" w:themeColor="text1"/>
          <w:sz w:val="20"/>
          <w:szCs w:val="20"/>
          <w:lang w:val="nl-NL"/>
        </w:rPr>
        <w:t>;</w:t>
      </w:r>
    </w:p>
    <w:p w14:paraId="4BBE3264" w14:textId="77777777" w:rsidR="00B2136F" w:rsidRPr="00AF6511" w:rsidRDefault="00B2136F">
      <w:pPr>
        <w:pStyle w:val="Lijstalinea"/>
        <w:numPr>
          <w:ilvl w:val="0"/>
          <w:numId w:val="35"/>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rPr>
        <w:t>Onderwijsinstellingen hebben daarnaast tijd geïnvesteerd in het bevorderen van bewustwording en kennis, en in het verminderen van handelingsverlegenheid onder docenten</w:t>
      </w:r>
      <w:r w:rsidRPr="00AF6511">
        <w:rPr>
          <w:rFonts w:ascii="Arial" w:hAnsi="Arial" w:cs="Arial"/>
          <w:color w:val="000000" w:themeColor="text1"/>
          <w:sz w:val="20"/>
          <w:szCs w:val="20"/>
          <w:lang w:val="nl-NL"/>
        </w:rPr>
        <w:t>;</w:t>
      </w:r>
    </w:p>
    <w:p w14:paraId="5AA005DC" w14:textId="77777777" w:rsidR="00B2136F" w:rsidRPr="00AF6511" w:rsidRDefault="00B2136F">
      <w:pPr>
        <w:pStyle w:val="Lijstalinea"/>
        <w:numPr>
          <w:ilvl w:val="0"/>
          <w:numId w:val="35"/>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Onderwijsinstellingen </w:t>
      </w:r>
      <w:r w:rsidRPr="00AF6511">
        <w:rPr>
          <w:rFonts w:ascii="Arial" w:hAnsi="Arial" w:cs="Arial"/>
          <w:color w:val="000000" w:themeColor="text1"/>
          <w:sz w:val="20"/>
          <w:szCs w:val="20"/>
        </w:rPr>
        <w:t>hebben gewerkt aan het verbeteren en realiseren van specifieke faciliteiten om onder andere de digitale en fysieke toegankelijkheid te bevorderen</w:t>
      </w:r>
      <w:r w:rsidRPr="00AF6511">
        <w:rPr>
          <w:rFonts w:ascii="Arial" w:hAnsi="Arial" w:cs="Arial"/>
          <w:color w:val="000000" w:themeColor="text1"/>
          <w:sz w:val="20"/>
          <w:szCs w:val="20"/>
          <w:lang w:val="nl-NL"/>
        </w:rPr>
        <w:t>;</w:t>
      </w:r>
      <w:r w:rsidRPr="00AF6511">
        <w:rPr>
          <w:rFonts w:ascii="Arial" w:hAnsi="Arial" w:cs="Arial"/>
          <w:color w:val="000000" w:themeColor="text1"/>
          <w:sz w:val="20"/>
          <w:szCs w:val="20"/>
        </w:rPr>
        <w:t xml:space="preserve"> </w:t>
      </w:r>
    </w:p>
    <w:p w14:paraId="480DB977" w14:textId="77777777" w:rsidR="00B2136F" w:rsidRPr="00AF6511" w:rsidRDefault="00B2136F">
      <w:pPr>
        <w:pStyle w:val="Lijstalinea"/>
        <w:numPr>
          <w:ilvl w:val="0"/>
          <w:numId w:val="35"/>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Er is een </w:t>
      </w:r>
      <w:r w:rsidRPr="00AF6511">
        <w:rPr>
          <w:rFonts w:ascii="Arial" w:hAnsi="Arial" w:cs="Arial"/>
          <w:color w:val="000000" w:themeColor="text1"/>
          <w:sz w:val="20"/>
          <w:szCs w:val="20"/>
        </w:rPr>
        <w:t>lichte stijging te zien in de bekendheid van ondersteuningsvoorzieningen onder studenten met een ondersteuningsbehoefte</w:t>
      </w:r>
      <w:r w:rsidRPr="00AF6511">
        <w:rPr>
          <w:rFonts w:ascii="Arial" w:hAnsi="Arial" w:cs="Arial"/>
          <w:color w:val="000000" w:themeColor="text1"/>
          <w:sz w:val="20"/>
          <w:szCs w:val="20"/>
          <w:lang w:val="nl-NL"/>
        </w:rPr>
        <w:t>;</w:t>
      </w:r>
    </w:p>
    <w:p w14:paraId="5190DD53" w14:textId="77777777" w:rsidR="00B2136F" w:rsidRPr="00AF6511" w:rsidRDefault="00B2136F">
      <w:pPr>
        <w:pStyle w:val="Lijstalinea"/>
        <w:numPr>
          <w:ilvl w:val="0"/>
          <w:numId w:val="35"/>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rPr>
        <w:t>De meeste studenten geven aan over het algemeen tevreden te zijn met de ondersteuning die zij ontvangen om hun studie te kunnen volgen</w:t>
      </w:r>
      <w:r w:rsidRPr="00AF6511">
        <w:rPr>
          <w:rFonts w:ascii="Arial" w:hAnsi="Arial" w:cs="Arial"/>
          <w:color w:val="000000" w:themeColor="text1"/>
          <w:sz w:val="20"/>
          <w:szCs w:val="20"/>
          <w:lang w:val="nl-NL"/>
        </w:rPr>
        <w:t>.</w:t>
      </w:r>
    </w:p>
    <w:p w14:paraId="3D87A3DA" w14:textId="77777777" w:rsidR="00B2136F" w:rsidRPr="00AF6511" w:rsidRDefault="00B2136F" w:rsidP="00B213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Uit het rapport over 2024 blijkt echter ook dat vooral individuele studenten aanpassingen krijgen, en niet echt dat de school als geheel verandert. Dit houdt het medische model in stand. Het overgaan naar het sociale model is voor onderwijsinstellingen een enorme uitdaging. Hierdoor is inclusief onderwijs nog niet de norm in de dagelijkse praktijk, en ervaren studenten met een </w:t>
      </w:r>
      <w:r w:rsidRPr="00AF6511">
        <w:rPr>
          <w:rFonts w:ascii="Arial" w:hAnsi="Arial" w:cs="Arial"/>
          <w:color w:val="000000" w:themeColor="text1"/>
          <w:sz w:val="20"/>
          <w:szCs w:val="20"/>
          <w:lang w:val="nl-NL"/>
        </w:rPr>
        <w:lastRenderedPageBreak/>
        <w:t>ondersteuningsbehoefte nog altijd diverse belemmeringen en knelpunten tijdens hun studie. Het gaat onder meer om ontoegankelijke gebouwen, leermiddelen en leeromgevingen, en het ontbreken van aandacht voor inclusie in het curriculum.</w:t>
      </w:r>
      <w:r w:rsidRPr="00AF6511">
        <w:rPr>
          <w:rStyle w:val="Voetnootmarkering"/>
          <w:rFonts w:ascii="Arial" w:hAnsi="Arial" w:cs="Arial"/>
          <w:color w:val="000000" w:themeColor="text1"/>
          <w:sz w:val="20"/>
          <w:szCs w:val="20"/>
          <w:lang w:val="nl-NL"/>
        </w:rPr>
        <w:footnoteReference w:id="94"/>
      </w:r>
    </w:p>
    <w:p w14:paraId="17A5AEDA" w14:textId="77777777" w:rsidR="00B2136F" w:rsidRPr="00AF6511" w:rsidRDefault="00B2136F" w:rsidP="00B213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Als aanbevelingen geeft het ECIO in het rapport over 2024 onder meer:</w:t>
      </w:r>
    </w:p>
    <w:p w14:paraId="4A318DB4" w14:textId="77777777" w:rsidR="00B2136F" w:rsidRPr="00AF6511" w:rsidRDefault="00B2136F">
      <w:pPr>
        <w:pStyle w:val="Lijstalinea"/>
        <w:numPr>
          <w:ilvl w:val="0"/>
          <w:numId w:val="36"/>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Overweeg een landelijke norm voor basisondersteuning in het hoger onderwijs;</w:t>
      </w:r>
    </w:p>
    <w:p w14:paraId="6A16082E" w14:textId="77777777" w:rsidR="00B2136F" w:rsidRPr="00AF6511" w:rsidRDefault="00B2136F">
      <w:pPr>
        <w:pStyle w:val="Lijstalinea"/>
        <w:numPr>
          <w:ilvl w:val="0"/>
          <w:numId w:val="36"/>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Overweeg een definitie op inclusief onderwijs voor het hoger onderwijs die in lijn is met het VN-verdrag Handicap;</w:t>
      </w:r>
    </w:p>
    <w:p w14:paraId="6A44CC16" w14:textId="77777777" w:rsidR="00B2136F" w:rsidRPr="00AF6511" w:rsidRDefault="00B2136F">
      <w:pPr>
        <w:pStyle w:val="Lijstalinea"/>
        <w:numPr>
          <w:ilvl w:val="0"/>
          <w:numId w:val="36"/>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Stel een plan op met de stappen die de komende jaren worden gezet om dit doel te bereiken.</w:t>
      </w:r>
      <w:r w:rsidRPr="00AF6511">
        <w:rPr>
          <w:rStyle w:val="Voetnootmarkering"/>
          <w:rFonts w:ascii="Arial" w:hAnsi="Arial" w:cs="Arial"/>
          <w:color w:val="000000" w:themeColor="text1"/>
          <w:sz w:val="20"/>
          <w:szCs w:val="20"/>
          <w:lang w:val="nl-NL"/>
        </w:rPr>
        <w:footnoteReference w:id="95"/>
      </w:r>
    </w:p>
    <w:bookmarkEnd w:id="14"/>
    <w:bookmarkEnd w:id="15"/>
    <w:p w14:paraId="6C56601A" w14:textId="0C3FFA8B" w:rsidR="00B2136F" w:rsidRPr="00AF6511" w:rsidRDefault="00311838" w:rsidP="00B2136F">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2.</w:t>
      </w:r>
      <w:r w:rsidR="00291595" w:rsidRPr="00AF6511">
        <w:rPr>
          <w:rFonts w:ascii="Arial" w:hAnsi="Arial" w:cs="Arial"/>
          <w:b/>
          <w:bCs/>
          <w:color w:val="000000" w:themeColor="text1"/>
          <w:sz w:val="20"/>
          <w:szCs w:val="20"/>
          <w:lang w:val="nl-NL"/>
        </w:rPr>
        <w:t>7</w:t>
      </w:r>
      <w:r w:rsidRPr="00AF6511">
        <w:rPr>
          <w:rFonts w:ascii="Arial" w:hAnsi="Arial" w:cs="Arial"/>
          <w:b/>
          <w:bCs/>
          <w:color w:val="000000" w:themeColor="text1"/>
          <w:sz w:val="20"/>
          <w:szCs w:val="20"/>
          <w:lang w:val="nl-NL"/>
        </w:rPr>
        <w:t>.</w:t>
      </w:r>
      <w:r w:rsidR="00B2136F" w:rsidRPr="00AF6511">
        <w:rPr>
          <w:rFonts w:ascii="Arial" w:hAnsi="Arial" w:cs="Arial"/>
          <w:b/>
          <w:bCs/>
          <w:color w:val="000000" w:themeColor="text1"/>
          <w:sz w:val="20"/>
          <w:szCs w:val="20"/>
          <w:lang w:val="nl-NL"/>
        </w:rPr>
        <w:t xml:space="preserve"> </w:t>
      </w:r>
      <w:r w:rsidR="009655BF" w:rsidRPr="00AF6511">
        <w:rPr>
          <w:rFonts w:ascii="Arial" w:hAnsi="Arial" w:cs="Arial"/>
          <w:b/>
          <w:bCs/>
          <w:color w:val="000000" w:themeColor="text1"/>
          <w:sz w:val="20"/>
          <w:szCs w:val="20"/>
          <w:lang w:val="nl-NL"/>
        </w:rPr>
        <w:t>Jurisprudentie</w:t>
      </w:r>
    </w:p>
    <w:p w14:paraId="1D4F89CE" w14:textId="50B31191" w:rsidR="00B2136F" w:rsidRPr="00AF6511" w:rsidRDefault="00311838" w:rsidP="00B2136F">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2.</w:t>
      </w:r>
      <w:r w:rsidR="00291595" w:rsidRPr="00AF6511">
        <w:rPr>
          <w:rFonts w:ascii="Arial" w:hAnsi="Arial" w:cs="Arial"/>
          <w:b/>
          <w:bCs/>
          <w:color w:val="000000" w:themeColor="text1"/>
          <w:sz w:val="20"/>
          <w:szCs w:val="20"/>
          <w:lang w:val="nl-NL"/>
        </w:rPr>
        <w:t>7</w:t>
      </w:r>
      <w:r w:rsidR="00B2136F" w:rsidRPr="00AF6511">
        <w:rPr>
          <w:rFonts w:ascii="Arial" w:hAnsi="Arial" w:cs="Arial"/>
          <w:b/>
          <w:bCs/>
          <w:color w:val="000000" w:themeColor="text1"/>
          <w:sz w:val="20"/>
          <w:szCs w:val="20"/>
          <w:lang w:val="nl-NL"/>
        </w:rPr>
        <w:t>.2.1 Toegewezen schadevergoedingen vanwege aansprakelijkheid van scholen</w:t>
      </w:r>
    </w:p>
    <w:p w14:paraId="0F667330" w14:textId="77777777" w:rsidR="00B2136F" w:rsidRPr="00AF6511" w:rsidRDefault="00B2136F" w:rsidP="00B213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In deze paragraaf wordt de jurisprudentie behandeld. Het gaat hier om rechtszaken over de aansprakelijkheid van de school in het bieden van passend onderwijs. Scholen hebben een grote beleidsvrijheid binnen de kaders van de wet, en daarom toetsen rechters terughoudend. Tot op heden zijn vijf vonnissen geweest waarin vorderingen om schadevergoeding werden toegewezen. Daarbij ging het om de volgende zaken:</w:t>
      </w:r>
    </w:p>
    <w:p w14:paraId="685DB99F" w14:textId="77777777" w:rsidR="00B2136F" w:rsidRPr="00AF6511" w:rsidRDefault="00B2136F">
      <w:pPr>
        <w:pStyle w:val="Lijstalinea"/>
        <w:numPr>
          <w:ilvl w:val="0"/>
          <w:numId w:val="11"/>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E</w:t>
      </w:r>
      <w:r w:rsidRPr="00AF6511">
        <w:rPr>
          <w:rFonts w:ascii="Arial" w:hAnsi="Arial" w:cs="Arial"/>
          <w:color w:val="000000" w:themeColor="text1"/>
          <w:sz w:val="20"/>
          <w:szCs w:val="20"/>
        </w:rPr>
        <w:t>en basisschool was tekortgeschoten in de zorg voor de kwaliteit van het onderwijs door een forse leeronderwijsachterstand te laten ontstaan en tot halverwege de hoogste klas geen maatregelen te nemen om die op te heffen. De school werd veroordeeld tot onder meer vergoeding van bijlessen</w:t>
      </w:r>
      <w:r w:rsidRPr="00AF6511">
        <w:rPr>
          <w:rFonts w:ascii="Arial" w:hAnsi="Arial" w:cs="Arial"/>
          <w:color w:val="000000" w:themeColor="text1"/>
          <w:sz w:val="20"/>
          <w:szCs w:val="20"/>
          <w:lang w:val="nl-NL"/>
        </w:rPr>
        <w:t>;</w:t>
      </w:r>
      <w:r w:rsidRPr="00AF6511">
        <w:rPr>
          <w:rStyle w:val="Voetnootmarkering"/>
          <w:rFonts w:ascii="Arial" w:hAnsi="Arial" w:cs="Arial"/>
          <w:color w:val="000000" w:themeColor="text1"/>
          <w:sz w:val="20"/>
          <w:szCs w:val="20"/>
        </w:rPr>
        <w:footnoteReference w:id="96"/>
      </w:r>
    </w:p>
    <w:p w14:paraId="6EA70A03" w14:textId="77777777" w:rsidR="00B2136F" w:rsidRPr="00AF6511" w:rsidRDefault="00B2136F">
      <w:pPr>
        <w:pStyle w:val="Lijstalinea"/>
        <w:numPr>
          <w:ilvl w:val="0"/>
          <w:numId w:val="11"/>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E</w:t>
      </w:r>
      <w:r w:rsidRPr="00AF6511">
        <w:rPr>
          <w:rFonts w:ascii="Arial" w:hAnsi="Arial" w:cs="Arial"/>
          <w:color w:val="000000" w:themeColor="text1"/>
          <w:sz w:val="20"/>
          <w:szCs w:val="20"/>
        </w:rPr>
        <w:t>en hogeschool</w:t>
      </w:r>
      <w:r w:rsidRPr="00AF6511">
        <w:rPr>
          <w:rFonts w:ascii="Arial" w:hAnsi="Arial" w:cs="Arial"/>
          <w:color w:val="000000" w:themeColor="text1"/>
          <w:sz w:val="20"/>
          <w:szCs w:val="20"/>
          <w:lang w:val="nl-NL"/>
        </w:rPr>
        <w:t xml:space="preserve"> is</w:t>
      </w:r>
      <w:r w:rsidRPr="00AF6511">
        <w:rPr>
          <w:rFonts w:ascii="Arial" w:hAnsi="Arial" w:cs="Arial"/>
          <w:color w:val="000000" w:themeColor="text1"/>
          <w:sz w:val="20"/>
          <w:szCs w:val="20"/>
        </w:rPr>
        <w:t xml:space="preserve"> aansprakelijk jegens een studente vanwege onzorgvuldige begeleiding bij de stage, waardoor de studente studievertraging opliep.</w:t>
      </w:r>
      <w:r w:rsidRPr="00AF6511">
        <w:rPr>
          <w:rFonts w:ascii="Arial" w:hAnsi="Arial" w:cs="Arial"/>
          <w:color w:val="000000" w:themeColor="text1"/>
          <w:sz w:val="20"/>
          <w:szCs w:val="20"/>
          <w:lang w:val="nl-NL"/>
        </w:rPr>
        <w:t xml:space="preserve"> De rechter overweegt</w:t>
      </w:r>
      <w:r w:rsidRPr="00AF6511">
        <w:rPr>
          <w:rFonts w:ascii="Arial" w:hAnsi="Arial" w:cs="Arial"/>
          <w:color w:val="000000" w:themeColor="text1"/>
          <w:sz w:val="20"/>
          <w:szCs w:val="20"/>
        </w:rPr>
        <w:t xml:space="preserve"> dat een school een student dient te begeleiden bij een te volgen stage waarbij geldt dat, wanneer een stage moeizaam verloopt, deze begeleiding intensiever zal moeten zijn en de student handvatten aangereikt moet krijgen om een negatieve beoordeling af te wenden. De hogeschool kan niet bewijzen adequate begeleiding te hebben gegeven en/of waarschuwingen dat de studente op een onvoldoende afstevende.</w:t>
      </w:r>
      <w:r w:rsidRPr="00AF6511">
        <w:rPr>
          <w:rFonts w:ascii="Arial" w:hAnsi="Arial" w:cs="Arial"/>
          <w:color w:val="000000" w:themeColor="text1"/>
          <w:sz w:val="20"/>
          <w:szCs w:val="20"/>
          <w:lang w:val="nl-NL"/>
        </w:rPr>
        <w:t xml:space="preserve"> De studente in kwestie heeft de opleiding elders afgemaakt;</w:t>
      </w:r>
      <w:r w:rsidRPr="00AF6511">
        <w:rPr>
          <w:rStyle w:val="Voetnootmarkering"/>
          <w:rFonts w:ascii="Arial" w:hAnsi="Arial" w:cs="Arial"/>
          <w:color w:val="000000" w:themeColor="text1"/>
          <w:sz w:val="20"/>
          <w:szCs w:val="20"/>
          <w:lang w:val="nl-NL"/>
        </w:rPr>
        <w:footnoteReference w:id="97"/>
      </w:r>
    </w:p>
    <w:p w14:paraId="1937FB98" w14:textId="77777777" w:rsidR="00B2136F" w:rsidRPr="00AF6511" w:rsidRDefault="00B2136F">
      <w:pPr>
        <w:pStyle w:val="Lijstalinea"/>
        <w:numPr>
          <w:ilvl w:val="0"/>
          <w:numId w:val="11"/>
        </w:numPr>
        <w:spacing w:line="276" w:lineRule="auto"/>
        <w:rPr>
          <w:rFonts w:ascii="Arial" w:hAnsi="Arial" w:cs="Arial"/>
          <w:color w:val="000000" w:themeColor="text1"/>
          <w:sz w:val="20"/>
          <w:szCs w:val="20"/>
        </w:rPr>
      </w:pPr>
      <w:r w:rsidRPr="00AF6511">
        <w:rPr>
          <w:rFonts w:ascii="Arial" w:hAnsi="Arial" w:cs="Arial"/>
          <w:color w:val="000000" w:themeColor="text1"/>
          <w:sz w:val="20"/>
          <w:szCs w:val="20"/>
          <w:lang w:val="nl-NL"/>
        </w:rPr>
        <w:t>E</w:t>
      </w:r>
      <w:r w:rsidRPr="00AF6511">
        <w:rPr>
          <w:rFonts w:ascii="Arial" w:hAnsi="Arial" w:cs="Arial"/>
          <w:color w:val="000000" w:themeColor="text1"/>
          <w:sz w:val="20"/>
          <w:szCs w:val="20"/>
        </w:rPr>
        <w:t xml:space="preserve">en leerling uit 4 havo </w:t>
      </w:r>
      <w:r w:rsidRPr="00AF6511">
        <w:rPr>
          <w:rFonts w:ascii="Arial" w:hAnsi="Arial" w:cs="Arial"/>
          <w:color w:val="000000" w:themeColor="text1"/>
          <w:sz w:val="20"/>
          <w:szCs w:val="20"/>
          <w:lang w:val="nl-NL"/>
        </w:rPr>
        <w:t>werd</w:t>
      </w:r>
      <w:r w:rsidRPr="00AF6511">
        <w:rPr>
          <w:rFonts w:ascii="Arial" w:hAnsi="Arial" w:cs="Arial"/>
          <w:color w:val="000000" w:themeColor="text1"/>
          <w:sz w:val="20"/>
          <w:szCs w:val="20"/>
        </w:rPr>
        <w:t xml:space="preserve"> – </w:t>
      </w:r>
      <w:r w:rsidRPr="00AF6511">
        <w:rPr>
          <w:rFonts w:ascii="Arial" w:hAnsi="Arial" w:cs="Arial"/>
          <w:color w:val="000000" w:themeColor="text1"/>
          <w:sz w:val="20"/>
          <w:szCs w:val="20"/>
          <w:lang w:val="nl-NL"/>
        </w:rPr>
        <w:t>wat</w:t>
      </w:r>
      <w:r w:rsidRPr="00AF6511">
        <w:rPr>
          <w:rFonts w:ascii="Arial" w:hAnsi="Arial" w:cs="Arial"/>
          <w:color w:val="000000" w:themeColor="text1"/>
          <w:sz w:val="20"/>
          <w:szCs w:val="20"/>
        </w:rPr>
        <w:t xml:space="preserve"> later </w:t>
      </w:r>
      <w:r w:rsidRPr="00AF6511">
        <w:rPr>
          <w:rFonts w:ascii="Arial" w:hAnsi="Arial" w:cs="Arial"/>
          <w:color w:val="000000" w:themeColor="text1"/>
          <w:sz w:val="20"/>
          <w:szCs w:val="20"/>
          <w:lang w:val="nl-NL"/>
        </w:rPr>
        <w:t>bleek</w:t>
      </w:r>
      <w:r w:rsidRPr="00AF6511">
        <w:rPr>
          <w:rFonts w:ascii="Arial" w:hAnsi="Arial" w:cs="Arial"/>
          <w:color w:val="000000" w:themeColor="text1"/>
          <w:sz w:val="20"/>
          <w:szCs w:val="20"/>
        </w:rPr>
        <w:t xml:space="preserve"> – ten onrechte verwijderd van school en in die periode van gedwongen afwezigheid van zijn school</w:t>
      </w:r>
      <w:r w:rsidRPr="00AF6511">
        <w:rPr>
          <w:rFonts w:ascii="Arial" w:hAnsi="Arial" w:cs="Arial"/>
          <w:color w:val="000000" w:themeColor="text1"/>
          <w:sz w:val="20"/>
          <w:szCs w:val="20"/>
          <w:lang w:val="nl-NL"/>
        </w:rPr>
        <w:t xml:space="preserve"> kreeg hij</w:t>
      </w:r>
      <w:r w:rsidRPr="00AF6511">
        <w:rPr>
          <w:rFonts w:ascii="Arial" w:hAnsi="Arial" w:cs="Arial"/>
          <w:color w:val="000000" w:themeColor="text1"/>
          <w:sz w:val="20"/>
          <w:szCs w:val="20"/>
        </w:rPr>
        <w:t xml:space="preserve"> onvoldoende (thuis)begeleiding, </w:t>
      </w:r>
      <w:r w:rsidRPr="00AF6511">
        <w:rPr>
          <w:rFonts w:ascii="Arial" w:hAnsi="Arial" w:cs="Arial"/>
          <w:color w:val="000000" w:themeColor="text1"/>
          <w:sz w:val="20"/>
          <w:szCs w:val="20"/>
          <w:lang w:val="nl-NL"/>
        </w:rPr>
        <w:t>wat</w:t>
      </w:r>
      <w:r w:rsidRPr="00AF6511">
        <w:rPr>
          <w:rFonts w:ascii="Arial" w:hAnsi="Arial" w:cs="Arial"/>
          <w:color w:val="000000" w:themeColor="text1"/>
          <w:sz w:val="20"/>
          <w:szCs w:val="20"/>
        </w:rPr>
        <w:t xml:space="preserve"> (deels) tot gevolg </w:t>
      </w:r>
      <w:r w:rsidRPr="00AF6511">
        <w:rPr>
          <w:rFonts w:ascii="Arial" w:hAnsi="Arial" w:cs="Arial"/>
          <w:color w:val="000000" w:themeColor="text1"/>
          <w:sz w:val="20"/>
          <w:szCs w:val="20"/>
          <w:lang w:val="nl-NL"/>
        </w:rPr>
        <w:t>had</w:t>
      </w:r>
      <w:r w:rsidRPr="00AF6511">
        <w:rPr>
          <w:rFonts w:ascii="Arial" w:hAnsi="Arial" w:cs="Arial"/>
          <w:color w:val="000000" w:themeColor="text1"/>
          <w:sz w:val="20"/>
          <w:szCs w:val="20"/>
        </w:rPr>
        <w:t xml:space="preserve"> dat zijn resultaten achterblijven en hij niet </w:t>
      </w:r>
      <w:r w:rsidRPr="00AF6511">
        <w:rPr>
          <w:rFonts w:ascii="Arial" w:hAnsi="Arial" w:cs="Arial"/>
          <w:color w:val="000000" w:themeColor="text1"/>
          <w:sz w:val="20"/>
          <w:szCs w:val="20"/>
          <w:lang w:val="nl-NL"/>
        </w:rPr>
        <w:t>over ging</w:t>
      </w:r>
      <w:r w:rsidRPr="00AF6511">
        <w:rPr>
          <w:rFonts w:ascii="Arial" w:hAnsi="Arial" w:cs="Arial"/>
          <w:color w:val="000000" w:themeColor="text1"/>
          <w:sz w:val="20"/>
          <w:szCs w:val="20"/>
        </w:rPr>
        <w:t xml:space="preserve"> naar 5 havo. De rechtbank toetst</w:t>
      </w:r>
      <w:r w:rsidRPr="00AF6511">
        <w:rPr>
          <w:rFonts w:ascii="Arial" w:hAnsi="Arial" w:cs="Arial"/>
          <w:color w:val="000000" w:themeColor="text1"/>
          <w:sz w:val="20"/>
          <w:szCs w:val="20"/>
          <w:lang w:val="nl-NL"/>
        </w:rPr>
        <w:t xml:space="preserve">e </w:t>
      </w:r>
      <w:r w:rsidRPr="00AF6511">
        <w:rPr>
          <w:rFonts w:ascii="Arial" w:hAnsi="Arial" w:cs="Arial"/>
          <w:color w:val="000000" w:themeColor="text1"/>
          <w:sz w:val="20"/>
          <w:szCs w:val="20"/>
        </w:rPr>
        <w:t>evenwel concreet of de school zich, met de ten aanzien van de leerling genomen maatregelen, voldoende heeft ingespannen. De rechtbank beoordeelt zowel het lesprogramma op afstand als het handelingsplan als onvoldoende; de school heeft haar zorgplicht geschonden</w:t>
      </w:r>
      <w:r w:rsidRPr="00AF6511">
        <w:rPr>
          <w:rFonts w:ascii="Arial" w:hAnsi="Arial" w:cs="Arial"/>
          <w:color w:val="000000" w:themeColor="text1"/>
          <w:sz w:val="20"/>
          <w:szCs w:val="20"/>
          <w:lang w:val="nl-NL"/>
        </w:rPr>
        <w:t>;</w:t>
      </w:r>
      <w:r w:rsidRPr="00AF6511">
        <w:rPr>
          <w:rStyle w:val="Voetnootmarkering"/>
          <w:rFonts w:ascii="Arial" w:hAnsi="Arial" w:cs="Arial"/>
          <w:color w:val="000000" w:themeColor="text1"/>
          <w:sz w:val="20"/>
          <w:szCs w:val="20"/>
        </w:rPr>
        <w:footnoteReference w:id="98"/>
      </w:r>
    </w:p>
    <w:p w14:paraId="13BBBC48" w14:textId="77777777" w:rsidR="00B2136F" w:rsidRPr="00AF6511" w:rsidRDefault="00B2136F">
      <w:pPr>
        <w:pStyle w:val="Lijstalinea"/>
        <w:numPr>
          <w:ilvl w:val="0"/>
          <w:numId w:val="11"/>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rPr>
        <w:t>Een school hoeft geen niveau te garanderen, maar dient bij een leerling met een achterstand wel maatregelen te treffen die ertoe kunnen leiden dat de achterstand wordt ingelopen. De school heeft hiertoe een adequaat plan gemaakt, maar omdat de docent heeft nagelaten dit plan uit te voeren, heeft de school niet aan haar zorgplicht voldaan</w:t>
      </w:r>
      <w:r w:rsidRPr="00AF6511">
        <w:rPr>
          <w:rFonts w:ascii="Arial" w:hAnsi="Arial" w:cs="Arial"/>
          <w:color w:val="000000" w:themeColor="text1"/>
          <w:sz w:val="20"/>
          <w:szCs w:val="20"/>
          <w:lang w:val="nl-NL"/>
        </w:rPr>
        <w:t>;</w:t>
      </w:r>
      <w:r w:rsidRPr="00AF6511">
        <w:rPr>
          <w:rStyle w:val="Voetnootmarkering"/>
          <w:rFonts w:ascii="Arial" w:hAnsi="Arial" w:cs="Arial"/>
          <w:color w:val="000000" w:themeColor="text1"/>
          <w:sz w:val="20"/>
          <w:szCs w:val="20"/>
        </w:rPr>
        <w:footnoteReference w:id="99"/>
      </w:r>
    </w:p>
    <w:p w14:paraId="2432C344" w14:textId="77777777" w:rsidR="00B2136F" w:rsidRPr="00AF6511" w:rsidRDefault="00B2136F">
      <w:pPr>
        <w:pStyle w:val="Lijstalinea"/>
        <w:numPr>
          <w:ilvl w:val="0"/>
          <w:numId w:val="11"/>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rPr>
        <w:t xml:space="preserve">Een hogeschool </w:t>
      </w:r>
      <w:r w:rsidRPr="00AF6511">
        <w:rPr>
          <w:rFonts w:ascii="Arial" w:hAnsi="Arial" w:cs="Arial"/>
          <w:color w:val="000000" w:themeColor="text1"/>
          <w:sz w:val="20"/>
          <w:szCs w:val="20"/>
          <w:lang w:val="nl-NL"/>
        </w:rPr>
        <w:t>moet volgens de rechter</w:t>
      </w:r>
      <w:r w:rsidRPr="00AF6511">
        <w:rPr>
          <w:rFonts w:ascii="Arial" w:hAnsi="Arial" w:cs="Arial"/>
          <w:color w:val="000000" w:themeColor="text1"/>
          <w:sz w:val="20"/>
          <w:szCs w:val="20"/>
        </w:rPr>
        <w:t xml:space="preserve"> voldoende </w:t>
      </w:r>
      <w:r w:rsidRPr="00AF6511">
        <w:rPr>
          <w:rFonts w:ascii="Arial" w:hAnsi="Arial" w:cs="Arial"/>
          <w:color w:val="000000" w:themeColor="text1"/>
          <w:sz w:val="20"/>
          <w:szCs w:val="20"/>
          <w:lang w:val="nl-NL"/>
        </w:rPr>
        <w:t>toezien</w:t>
      </w:r>
      <w:r w:rsidRPr="00AF6511">
        <w:rPr>
          <w:rFonts w:ascii="Arial" w:hAnsi="Arial" w:cs="Arial"/>
          <w:color w:val="000000" w:themeColor="text1"/>
          <w:sz w:val="20"/>
          <w:szCs w:val="20"/>
        </w:rPr>
        <w:t xml:space="preserve"> op het verloop van een stage, zodat zij kan reageren op signalen dat er problemen zijn en zo nodig kan bijsturen of ingrijpen. Voor studenten bij wie de stage moeizaam verloopt, zal de begeleiding intensiever moeten zijn. De rechtbank oordeelt dat de hogeschool er bij aanvang van de tweede stage </w:t>
      </w:r>
      <w:r w:rsidRPr="00AF6511">
        <w:rPr>
          <w:rFonts w:ascii="Arial" w:hAnsi="Arial" w:cs="Arial"/>
          <w:color w:val="000000" w:themeColor="text1"/>
          <w:sz w:val="20"/>
          <w:szCs w:val="20"/>
        </w:rPr>
        <w:lastRenderedPageBreak/>
        <w:t xml:space="preserve">onvoldoende op heeft toegezien dat de student de stage goed voorbereid zou beginnen en dat de hogeschool vervolgens te </w:t>
      </w:r>
      <w:r w:rsidRPr="00AF6511">
        <w:rPr>
          <w:rFonts w:ascii="Arial" w:hAnsi="Arial" w:cs="Arial"/>
          <w:color w:val="000000" w:themeColor="text1"/>
          <w:sz w:val="20"/>
          <w:szCs w:val="20"/>
          <w:lang w:val="nl-NL"/>
        </w:rPr>
        <w:t>laat heeft ingegrepen</w:t>
      </w:r>
      <w:r w:rsidRPr="00AF6511">
        <w:rPr>
          <w:rFonts w:ascii="Arial" w:hAnsi="Arial" w:cs="Arial"/>
          <w:color w:val="000000" w:themeColor="text1"/>
          <w:sz w:val="20"/>
          <w:szCs w:val="20"/>
        </w:rPr>
        <w:t>.</w:t>
      </w:r>
      <w:r w:rsidRPr="00AF6511">
        <w:rPr>
          <w:rStyle w:val="Voetnootmarkering"/>
          <w:rFonts w:ascii="Arial" w:hAnsi="Arial" w:cs="Arial"/>
          <w:color w:val="000000" w:themeColor="text1"/>
          <w:sz w:val="20"/>
          <w:szCs w:val="20"/>
        </w:rPr>
        <w:footnoteReference w:id="100"/>
      </w:r>
    </w:p>
    <w:p w14:paraId="4A79C884" w14:textId="59ECFE2E" w:rsidR="00B2136F" w:rsidRPr="00AF6511" w:rsidRDefault="00311838" w:rsidP="00B2136F">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2.</w:t>
      </w:r>
      <w:r w:rsidR="00291595" w:rsidRPr="00AF6511">
        <w:rPr>
          <w:rFonts w:ascii="Arial" w:hAnsi="Arial" w:cs="Arial"/>
          <w:b/>
          <w:bCs/>
          <w:color w:val="000000" w:themeColor="text1"/>
          <w:sz w:val="20"/>
          <w:szCs w:val="20"/>
          <w:lang w:val="nl-NL"/>
        </w:rPr>
        <w:t>7</w:t>
      </w:r>
      <w:r w:rsidR="00B2136F" w:rsidRPr="00AF6511">
        <w:rPr>
          <w:rFonts w:ascii="Arial" w:hAnsi="Arial" w:cs="Arial"/>
          <w:b/>
          <w:bCs/>
          <w:color w:val="000000" w:themeColor="text1"/>
          <w:sz w:val="20"/>
          <w:szCs w:val="20"/>
          <w:lang w:val="nl-NL"/>
        </w:rPr>
        <w:t>.2.2 Afgewezen schadevergoedingen vanwege aansprakelijkheid van scholen</w:t>
      </w:r>
    </w:p>
    <w:p w14:paraId="3D0E4E5D" w14:textId="77777777" w:rsidR="00B2136F" w:rsidRPr="00AF6511" w:rsidRDefault="00B2136F" w:rsidP="00B2136F">
      <w:pPr>
        <w:spacing w:line="276" w:lineRule="auto"/>
        <w:rPr>
          <w:rFonts w:ascii="Arial" w:hAnsi="Arial" w:cs="Arial"/>
          <w:color w:val="000000" w:themeColor="text1"/>
          <w:sz w:val="20"/>
          <w:szCs w:val="20"/>
        </w:rPr>
      </w:pPr>
      <w:r w:rsidRPr="00AF6511">
        <w:rPr>
          <w:rFonts w:ascii="Arial" w:hAnsi="Arial" w:cs="Arial"/>
          <w:color w:val="000000" w:themeColor="text1"/>
          <w:sz w:val="20"/>
          <w:szCs w:val="20"/>
        </w:rPr>
        <w:t>De andere uitspraken op dit terrein betreffen zaken, waarin de vordering tot schadevergoeding van ouders en leerlingen voor ondeugdelijk onderwijs werden afgewezen</w:t>
      </w:r>
      <w:r w:rsidRPr="00AF6511">
        <w:rPr>
          <w:rFonts w:ascii="Arial" w:hAnsi="Arial" w:cs="Arial"/>
          <w:color w:val="000000" w:themeColor="text1"/>
          <w:sz w:val="20"/>
          <w:szCs w:val="20"/>
          <w:lang w:val="nl-NL"/>
        </w:rPr>
        <w:t xml:space="preserve">. </w:t>
      </w:r>
      <w:r w:rsidRPr="00AF6511">
        <w:rPr>
          <w:rFonts w:ascii="Arial" w:hAnsi="Arial" w:cs="Arial"/>
          <w:color w:val="000000" w:themeColor="text1"/>
          <w:sz w:val="20"/>
          <w:szCs w:val="20"/>
        </w:rPr>
        <w:t xml:space="preserve">Uit deze jurisprudentie blijkt dat het in de praktijk moeilijk is om vast te stellen dat een school de zorgplicht heeft geschonden. Uit de jurisprudentie kan wel een aantal overwegingen worden </w:t>
      </w:r>
      <w:r w:rsidRPr="00AF6511">
        <w:rPr>
          <w:rFonts w:ascii="Arial" w:hAnsi="Arial" w:cs="Arial"/>
          <w:color w:val="000000" w:themeColor="text1"/>
          <w:sz w:val="20"/>
          <w:szCs w:val="20"/>
          <w:lang w:val="nl-NL"/>
        </w:rPr>
        <w:t>opgemaakt</w:t>
      </w:r>
      <w:r w:rsidRPr="00AF6511">
        <w:rPr>
          <w:rFonts w:ascii="Arial" w:hAnsi="Arial" w:cs="Arial"/>
          <w:color w:val="000000" w:themeColor="text1"/>
          <w:sz w:val="20"/>
          <w:szCs w:val="20"/>
        </w:rPr>
        <w:t>, die de zorgplicht op dat punt inzichtelijker maken</w:t>
      </w:r>
      <w:r w:rsidRPr="00AF6511">
        <w:rPr>
          <w:rFonts w:ascii="Arial" w:hAnsi="Arial" w:cs="Arial"/>
          <w:color w:val="000000" w:themeColor="text1"/>
          <w:sz w:val="20"/>
          <w:szCs w:val="20"/>
          <w:lang w:val="nl-NL"/>
        </w:rPr>
        <w:t xml:space="preserve">. Wel is het zo </w:t>
      </w:r>
      <w:r w:rsidRPr="00AF6511">
        <w:rPr>
          <w:rFonts w:ascii="Arial" w:hAnsi="Arial" w:cs="Arial"/>
          <w:color w:val="000000" w:themeColor="text1"/>
          <w:sz w:val="20"/>
          <w:szCs w:val="20"/>
        </w:rPr>
        <w:t xml:space="preserve">dat de overwegingen </w:t>
      </w:r>
      <w:r w:rsidRPr="00AF6511">
        <w:rPr>
          <w:rFonts w:ascii="Arial" w:hAnsi="Arial" w:cs="Arial"/>
          <w:color w:val="000000" w:themeColor="text1"/>
          <w:sz w:val="20"/>
          <w:szCs w:val="20"/>
          <w:lang w:val="nl-NL"/>
        </w:rPr>
        <w:t>uit</w:t>
      </w:r>
      <w:r w:rsidRPr="00AF6511">
        <w:rPr>
          <w:rFonts w:ascii="Arial" w:hAnsi="Arial" w:cs="Arial"/>
          <w:color w:val="000000" w:themeColor="text1"/>
          <w:sz w:val="20"/>
          <w:szCs w:val="20"/>
        </w:rPr>
        <w:t xml:space="preserve"> concrete situaties</w:t>
      </w:r>
      <w:r w:rsidRPr="00AF6511">
        <w:rPr>
          <w:rFonts w:ascii="Arial" w:hAnsi="Arial" w:cs="Arial"/>
          <w:color w:val="000000" w:themeColor="text1"/>
          <w:sz w:val="20"/>
          <w:szCs w:val="20"/>
          <w:lang w:val="nl-NL"/>
        </w:rPr>
        <w:t xml:space="preserve"> komen</w:t>
      </w:r>
      <w:r w:rsidRPr="00AF6511">
        <w:rPr>
          <w:rFonts w:ascii="Arial" w:hAnsi="Arial" w:cs="Arial"/>
          <w:color w:val="000000" w:themeColor="text1"/>
          <w:sz w:val="20"/>
          <w:szCs w:val="20"/>
        </w:rPr>
        <w:t>, zodat deze niet in alle situaties onverkort kunnen worden toegepast. Het betreft de volgende – losse – overwegingen:</w:t>
      </w:r>
    </w:p>
    <w:p w14:paraId="68E11A87" w14:textId="77777777" w:rsidR="00B2136F" w:rsidRPr="00AF6511" w:rsidRDefault="00B2136F">
      <w:pPr>
        <w:pStyle w:val="Lijstalinea"/>
        <w:numPr>
          <w:ilvl w:val="0"/>
          <w:numId w:val="12"/>
        </w:numPr>
        <w:spacing w:line="276" w:lineRule="auto"/>
        <w:rPr>
          <w:rFonts w:ascii="Arial" w:hAnsi="Arial" w:cs="Arial"/>
          <w:color w:val="000000" w:themeColor="text1"/>
          <w:sz w:val="20"/>
          <w:szCs w:val="20"/>
        </w:rPr>
      </w:pPr>
      <w:r w:rsidRPr="00AF6511">
        <w:rPr>
          <w:rFonts w:ascii="Arial" w:hAnsi="Arial" w:cs="Arial"/>
          <w:color w:val="000000" w:themeColor="text1"/>
          <w:sz w:val="20"/>
          <w:szCs w:val="20"/>
          <w:lang w:val="nl-NL"/>
        </w:rPr>
        <w:t>Scholen hoeven geen</w:t>
      </w:r>
      <w:r w:rsidRPr="00AF6511">
        <w:rPr>
          <w:rFonts w:ascii="Arial" w:hAnsi="Arial" w:cs="Arial"/>
          <w:color w:val="000000" w:themeColor="text1"/>
          <w:sz w:val="20"/>
          <w:szCs w:val="20"/>
        </w:rPr>
        <w:t xml:space="preserve"> bepaald eindniveau</w:t>
      </w:r>
      <w:r w:rsidRPr="00AF6511">
        <w:rPr>
          <w:rFonts w:ascii="Arial" w:hAnsi="Arial" w:cs="Arial"/>
          <w:color w:val="000000" w:themeColor="text1"/>
          <w:sz w:val="20"/>
          <w:szCs w:val="20"/>
          <w:lang w:val="nl-NL"/>
        </w:rPr>
        <w:t xml:space="preserve"> te</w:t>
      </w:r>
      <w:r w:rsidRPr="00AF6511">
        <w:rPr>
          <w:rFonts w:ascii="Arial" w:hAnsi="Arial" w:cs="Arial"/>
          <w:color w:val="000000" w:themeColor="text1"/>
          <w:sz w:val="20"/>
          <w:szCs w:val="20"/>
        </w:rPr>
        <w:t xml:space="preserve"> garanderen</w:t>
      </w:r>
      <w:r w:rsidRPr="00AF6511">
        <w:rPr>
          <w:rFonts w:ascii="Arial" w:hAnsi="Arial" w:cs="Arial"/>
          <w:color w:val="000000" w:themeColor="text1"/>
          <w:sz w:val="20"/>
          <w:szCs w:val="20"/>
          <w:lang w:val="nl-NL"/>
        </w:rPr>
        <w:t xml:space="preserve">, maar moeten </w:t>
      </w:r>
      <w:r w:rsidRPr="00AF6511">
        <w:rPr>
          <w:rFonts w:ascii="Arial" w:hAnsi="Arial" w:cs="Arial"/>
          <w:color w:val="000000" w:themeColor="text1"/>
          <w:sz w:val="20"/>
          <w:szCs w:val="20"/>
        </w:rPr>
        <w:t xml:space="preserve">de in het schoolprogramma opgenomen lesstof </w:t>
      </w:r>
      <w:r w:rsidRPr="00AF6511">
        <w:rPr>
          <w:rFonts w:ascii="Arial" w:hAnsi="Arial" w:cs="Arial"/>
          <w:color w:val="000000" w:themeColor="text1"/>
          <w:sz w:val="20"/>
          <w:szCs w:val="20"/>
          <w:lang w:val="nl-NL"/>
        </w:rPr>
        <w:t>in ieder geval wel</w:t>
      </w:r>
      <w:r w:rsidRPr="00AF6511">
        <w:rPr>
          <w:rFonts w:ascii="Arial" w:hAnsi="Arial" w:cs="Arial"/>
          <w:color w:val="000000" w:themeColor="text1"/>
          <w:sz w:val="20"/>
          <w:szCs w:val="20"/>
        </w:rPr>
        <w:t xml:space="preserve"> aan de leerlingen aanbieden</w:t>
      </w:r>
      <w:r w:rsidRPr="00AF6511">
        <w:rPr>
          <w:rFonts w:ascii="Arial" w:hAnsi="Arial" w:cs="Arial"/>
          <w:color w:val="000000" w:themeColor="text1"/>
          <w:sz w:val="20"/>
          <w:szCs w:val="20"/>
          <w:lang w:val="nl-NL"/>
        </w:rPr>
        <w:t>;</w:t>
      </w:r>
    </w:p>
    <w:p w14:paraId="1EC39798" w14:textId="77777777" w:rsidR="00B2136F" w:rsidRPr="00AF6511" w:rsidRDefault="00B2136F">
      <w:pPr>
        <w:pStyle w:val="Lijstalinea"/>
        <w:numPr>
          <w:ilvl w:val="0"/>
          <w:numId w:val="12"/>
        </w:numPr>
        <w:spacing w:line="276" w:lineRule="auto"/>
        <w:rPr>
          <w:rFonts w:ascii="Arial" w:hAnsi="Arial" w:cs="Arial"/>
          <w:color w:val="000000" w:themeColor="text1"/>
          <w:sz w:val="20"/>
          <w:szCs w:val="20"/>
        </w:rPr>
      </w:pPr>
      <w:r w:rsidRPr="00AF6511">
        <w:rPr>
          <w:rFonts w:ascii="Arial" w:hAnsi="Arial" w:cs="Arial"/>
          <w:color w:val="000000" w:themeColor="text1"/>
          <w:sz w:val="20"/>
          <w:szCs w:val="20"/>
          <w:lang w:val="nl-NL"/>
        </w:rPr>
        <w:t>Scholen</w:t>
      </w:r>
      <w:r w:rsidRPr="00AF6511">
        <w:rPr>
          <w:rFonts w:ascii="Arial" w:hAnsi="Arial" w:cs="Arial"/>
          <w:color w:val="000000" w:themeColor="text1"/>
          <w:sz w:val="20"/>
          <w:szCs w:val="20"/>
        </w:rPr>
        <w:t xml:space="preserve"> moet</w:t>
      </w:r>
      <w:r w:rsidRPr="00AF6511">
        <w:rPr>
          <w:rFonts w:ascii="Arial" w:hAnsi="Arial" w:cs="Arial"/>
          <w:color w:val="000000" w:themeColor="text1"/>
          <w:sz w:val="20"/>
          <w:szCs w:val="20"/>
          <w:lang w:val="nl-NL"/>
        </w:rPr>
        <w:t>en</w:t>
      </w:r>
      <w:r w:rsidRPr="00AF6511">
        <w:rPr>
          <w:rFonts w:ascii="Arial" w:hAnsi="Arial" w:cs="Arial"/>
          <w:color w:val="000000" w:themeColor="text1"/>
          <w:sz w:val="20"/>
          <w:szCs w:val="20"/>
        </w:rPr>
        <w:t xml:space="preserve"> </w:t>
      </w:r>
      <w:r w:rsidRPr="00AF6511">
        <w:rPr>
          <w:rFonts w:ascii="Arial" w:hAnsi="Arial" w:cs="Arial"/>
          <w:color w:val="000000" w:themeColor="text1"/>
          <w:sz w:val="20"/>
          <w:szCs w:val="20"/>
          <w:lang w:val="nl-NL"/>
        </w:rPr>
        <w:t>op tijd</w:t>
      </w:r>
      <w:r w:rsidRPr="00AF6511">
        <w:rPr>
          <w:rFonts w:ascii="Arial" w:hAnsi="Arial" w:cs="Arial"/>
          <w:color w:val="000000" w:themeColor="text1"/>
          <w:sz w:val="20"/>
          <w:szCs w:val="20"/>
        </w:rPr>
        <w:t xml:space="preserve"> en adequate maatregelen nemen om lesuitval zo veel mogelijk </w:t>
      </w:r>
      <w:r w:rsidRPr="00AF6511">
        <w:rPr>
          <w:rFonts w:ascii="Arial" w:hAnsi="Arial" w:cs="Arial"/>
          <w:color w:val="000000" w:themeColor="text1"/>
          <w:sz w:val="20"/>
          <w:szCs w:val="20"/>
          <w:lang w:val="nl-NL"/>
        </w:rPr>
        <w:t>tegen te gaan en als de school signalen bereiken dat er iets mis is met diens schoolprestaties;</w:t>
      </w:r>
    </w:p>
    <w:p w14:paraId="509B60EF" w14:textId="77777777" w:rsidR="00B2136F" w:rsidRPr="00AF6511" w:rsidRDefault="00B2136F">
      <w:pPr>
        <w:pStyle w:val="Lijstalinea"/>
        <w:numPr>
          <w:ilvl w:val="0"/>
          <w:numId w:val="12"/>
        </w:numPr>
        <w:spacing w:line="276" w:lineRule="auto"/>
        <w:rPr>
          <w:rFonts w:ascii="Arial" w:hAnsi="Arial" w:cs="Arial"/>
          <w:color w:val="000000" w:themeColor="text1"/>
          <w:sz w:val="20"/>
          <w:szCs w:val="20"/>
        </w:rPr>
      </w:pPr>
      <w:r w:rsidRPr="00AF6511">
        <w:rPr>
          <w:rFonts w:ascii="Arial" w:hAnsi="Arial" w:cs="Arial"/>
          <w:color w:val="000000" w:themeColor="text1"/>
          <w:sz w:val="20"/>
          <w:szCs w:val="20"/>
          <w:lang w:val="nl-NL"/>
        </w:rPr>
        <w:t>Het aannemen van reservedocenten om zieke docenten te vervangen is niet verplicht;</w:t>
      </w:r>
    </w:p>
    <w:p w14:paraId="73E28BEF" w14:textId="77777777" w:rsidR="00B2136F" w:rsidRPr="00AF6511" w:rsidRDefault="00B2136F">
      <w:pPr>
        <w:pStyle w:val="Lijstalinea"/>
        <w:numPr>
          <w:ilvl w:val="0"/>
          <w:numId w:val="12"/>
        </w:numPr>
        <w:spacing w:line="276" w:lineRule="auto"/>
        <w:rPr>
          <w:rFonts w:ascii="Arial" w:hAnsi="Arial" w:cs="Arial"/>
          <w:color w:val="000000" w:themeColor="text1"/>
          <w:sz w:val="20"/>
          <w:szCs w:val="20"/>
        </w:rPr>
      </w:pPr>
      <w:r w:rsidRPr="00AF6511">
        <w:rPr>
          <w:rFonts w:ascii="Arial" w:hAnsi="Arial" w:cs="Arial"/>
          <w:color w:val="000000" w:themeColor="text1"/>
          <w:sz w:val="20"/>
          <w:szCs w:val="20"/>
          <w:lang w:val="nl-NL"/>
        </w:rPr>
        <w:t>Alleen het halen van</w:t>
      </w:r>
      <w:r w:rsidRPr="00AF6511">
        <w:rPr>
          <w:rFonts w:ascii="Arial" w:hAnsi="Arial" w:cs="Arial"/>
          <w:color w:val="000000" w:themeColor="text1"/>
          <w:sz w:val="20"/>
          <w:szCs w:val="20"/>
        </w:rPr>
        <w:t xml:space="preserve"> slechte cijfers voor één of meer vakken </w:t>
      </w:r>
      <w:r w:rsidRPr="00AF6511">
        <w:rPr>
          <w:rFonts w:ascii="Arial" w:hAnsi="Arial" w:cs="Arial"/>
          <w:color w:val="000000" w:themeColor="text1"/>
          <w:sz w:val="20"/>
          <w:szCs w:val="20"/>
          <w:lang w:val="nl-NL"/>
        </w:rPr>
        <w:t>door de leerling</w:t>
      </w:r>
      <w:r w:rsidRPr="00AF6511">
        <w:rPr>
          <w:rFonts w:ascii="Arial" w:hAnsi="Arial" w:cs="Arial"/>
          <w:color w:val="000000" w:themeColor="text1"/>
          <w:sz w:val="20"/>
          <w:szCs w:val="20"/>
        </w:rPr>
        <w:t>, is geen bewijs voor de stelling dat de school ondeugdelijk onderwijs heeft geboden</w:t>
      </w:r>
      <w:r w:rsidRPr="00AF6511">
        <w:rPr>
          <w:rFonts w:ascii="Arial" w:hAnsi="Arial" w:cs="Arial"/>
          <w:color w:val="000000" w:themeColor="text1"/>
          <w:sz w:val="20"/>
          <w:szCs w:val="20"/>
          <w:lang w:val="nl-NL"/>
        </w:rPr>
        <w:t>;</w:t>
      </w:r>
    </w:p>
    <w:p w14:paraId="551F4B3B" w14:textId="77777777" w:rsidR="00B2136F" w:rsidRPr="00AF6511" w:rsidRDefault="00B2136F">
      <w:pPr>
        <w:pStyle w:val="Lijstalinea"/>
        <w:numPr>
          <w:ilvl w:val="0"/>
          <w:numId w:val="12"/>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Het niet opstellen van een</w:t>
      </w:r>
      <w:r w:rsidRPr="00AF6511">
        <w:rPr>
          <w:rFonts w:ascii="Arial" w:hAnsi="Arial" w:cs="Arial"/>
          <w:color w:val="000000" w:themeColor="text1"/>
          <w:sz w:val="20"/>
          <w:szCs w:val="20"/>
        </w:rPr>
        <w:t xml:space="preserve"> hoogbegaafdenbeleid, </w:t>
      </w:r>
      <w:r w:rsidRPr="00AF6511">
        <w:rPr>
          <w:rFonts w:ascii="Arial" w:hAnsi="Arial" w:cs="Arial"/>
          <w:color w:val="000000" w:themeColor="text1"/>
          <w:sz w:val="20"/>
          <w:szCs w:val="20"/>
          <w:lang w:val="nl-NL"/>
        </w:rPr>
        <w:t>betekent niet</w:t>
      </w:r>
      <w:r w:rsidRPr="00AF6511">
        <w:rPr>
          <w:rFonts w:ascii="Arial" w:hAnsi="Arial" w:cs="Arial"/>
          <w:color w:val="000000" w:themeColor="text1"/>
          <w:sz w:val="20"/>
          <w:szCs w:val="20"/>
        </w:rPr>
        <w:t xml:space="preserve"> dat </w:t>
      </w:r>
      <w:r w:rsidRPr="00AF6511">
        <w:rPr>
          <w:rFonts w:ascii="Arial" w:hAnsi="Arial" w:cs="Arial"/>
          <w:color w:val="000000" w:themeColor="text1"/>
          <w:sz w:val="20"/>
          <w:szCs w:val="20"/>
          <w:lang w:val="nl-NL"/>
        </w:rPr>
        <w:t>scholen</w:t>
      </w:r>
      <w:r w:rsidRPr="00AF6511">
        <w:rPr>
          <w:rFonts w:ascii="Arial" w:hAnsi="Arial" w:cs="Arial"/>
          <w:color w:val="000000" w:themeColor="text1"/>
          <w:sz w:val="20"/>
          <w:szCs w:val="20"/>
        </w:rPr>
        <w:t xml:space="preserve"> niet aan de zorgplicht </w:t>
      </w:r>
      <w:r w:rsidRPr="00AF6511">
        <w:rPr>
          <w:rFonts w:ascii="Arial" w:hAnsi="Arial" w:cs="Arial"/>
          <w:color w:val="000000" w:themeColor="text1"/>
          <w:sz w:val="20"/>
          <w:szCs w:val="20"/>
          <w:lang w:val="nl-NL"/>
        </w:rPr>
        <w:t>voldoen</w:t>
      </w:r>
      <w:r w:rsidRPr="00AF6511">
        <w:rPr>
          <w:rFonts w:ascii="Arial" w:hAnsi="Arial" w:cs="Arial"/>
          <w:color w:val="000000" w:themeColor="text1"/>
          <w:sz w:val="20"/>
          <w:szCs w:val="20"/>
        </w:rPr>
        <w:t xml:space="preserve">. Getoetst </w:t>
      </w:r>
      <w:r w:rsidRPr="00AF6511">
        <w:rPr>
          <w:rFonts w:ascii="Arial" w:hAnsi="Arial" w:cs="Arial"/>
          <w:color w:val="000000" w:themeColor="text1"/>
          <w:sz w:val="20"/>
          <w:szCs w:val="20"/>
          <w:lang w:val="nl-NL"/>
        </w:rPr>
        <w:t>moet</w:t>
      </w:r>
      <w:r w:rsidRPr="00AF6511">
        <w:rPr>
          <w:rFonts w:ascii="Arial" w:hAnsi="Arial" w:cs="Arial"/>
          <w:color w:val="000000" w:themeColor="text1"/>
          <w:sz w:val="20"/>
          <w:szCs w:val="20"/>
        </w:rPr>
        <w:t xml:space="preserve"> worden of de school heeft voldaan aan de kwaliteitseisen uit de sectorwetten</w:t>
      </w:r>
      <w:r w:rsidRPr="00AF6511">
        <w:rPr>
          <w:rFonts w:ascii="Arial" w:hAnsi="Arial" w:cs="Arial"/>
          <w:color w:val="000000" w:themeColor="text1"/>
          <w:sz w:val="20"/>
          <w:szCs w:val="20"/>
          <w:lang w:val="nl-NL"/>
        </w:rPr>
        <w:t>;</w:t>
      </w:r>
      <w:r w:rsidRPr="00AF6511">
        <w:rPr>
          <w:rFonts w:ascii="Arial" w:hAnsi="Arial" w:cs="Arial"/>
          <w:color w:val="000000" w:themeColor="text1"/>
          <w:sz w:val="20"/>
          <w:szCs w:val="20"/>
        </w:rPr>
        <w:t xml:space="preserve"> </w:t>
      </w:r>
    </w:p>
    <w:p w14:paraId="2C95F691" w14:textId="77777777" w:rsidR="00B2136F" w:rsidRPr="00AF6511" w:rsidRDefault="00B2136F">
      <w:pPr>
        <w:pStyle w:val="Lijstalinea"/>
        <w:numPr>
          <w:ilvl w:val="0"/>
          <w:numId w:val="12"/>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rPr>
        <w:t xml:space="preserve">Van </w:t>
      </w:r>
      <w:r w:rsidRPr="00AF6511">
        <w:rPr>
          <w:rFonts w:ascii="Arial" w:hAnsi="Arial" w:cs="Arial"/>
          <w:color w:val="000000" w:themeColor="text1"/>
          <w:sz w:val="20"/>
          <w:szCs w:val="20"/>
          <w:lang w:val="nl-NL"/>
        </w:rPr>
        <w:t>scholen</w:t>
      </w:r>
      <w:r w:rsidRPr="00AF6511">
        <w:rPr>
          <w:rFonts w:ascii="Arial" w:hAnsi="Arial" w:cs="Arial"/>
          <w:color w:val="000000" w:themeColor="text1"/>
          <w:sz w:val="20"/>
          <w:szCs w:val="20"/>
        </w:rPr>
        <w:t xml:space="preserve"> voor regulier</w:t>
      </w:r>
      <w:r w:rsidRPr="00AF6511">
        <w:rPr>
          <w:rFonts w:ascii="Arial" w:hAnsi="Arial" w:cs="Arial"/>
          <w:color w:val="000000" w:themeColor="text1"/>
          <w:sz w:val="20"/>
          <w:szCs w:val="20"/>
          <w:lang w:val="nl-NL"/>
        </w:rPr>
        <w:t xml:space="preserve"> en</w:t>
      </w:r>
      <w:r w:rsidRPr="00AF6511">
        <w:rPr>
          <w:rFonts w:ascii="Arial" w:hAnsi="Arial" w:cs="Arial"/>
          <w:color w:val="000000" w:themeColor="text1"/>
          <w:sz w:val="20"/>
          <w:szCs w:val="20"/>
        </w:rPr>
        <w:t xml:space="preserve"> klassikaal onderwijs kan niet worden geëist dat reguliere lesstof uit het programma verdwijnt en dat daarvoor in de plaats voor een specifieke leerling moeilijker en uitdagender werk wordt ingeroosterd. Wel kunnen en moeten individueel afspraken worden gemaakt voor verdieping</w:t>
      </w:r>
      <w:r w:rsidRPr="00AF6511">
        <w:rPr>
          <w:rFonts w:ascii="Arial" w:hAnsi="Arial" w:cs="Arial"/>
          <w:color w:val="000000" w:themeColor="text1"/>
          <w:sz w:val="20"/>
          <w:szCs w:val="20"/>
          <w:lang w:val="nl-NL"/>
        </w:rPr>
        <w:t xml:space="preserve"> of </w:t>
      </w:r>
      <w:r w:rsidRPr="00AF6511">
        <w:rPr>
          <w:rFonts w:ascii="Arial" w:hAnsi="Arial" w:cs="Arial"/>
          <w:color w:val="000000" w:themeColor="text1"/>
          <w:sz w:val="20"/>
          <w:szCs w:val="20"/>
        </w:rPr>
        <w:t>versnelling</w:t>
      </w:r>
      <w:r w:rsidRPr="00AF6511">
        <w:rPr>
          <w:rFonts w:ascii="Arial" w:hAnsi="Arial" w:cs="Arial"/>
          <w:color w:val="000000" w:themeColor="text1"/>
          <w:sz w:val="20"/>
          <w:szCs w:val="20"/>
          <w:lang w:val="nl-NL"/>
        </w:rPr>
        <w:t>;</w:t>
      </w:r>
    </w:p>
    <w:p w14:paraId="1020F43E" w14:textId="77777777" w:rsidR="00B2136F" w:rsidRPr="00AF6511" w:rsidRDefault="00B2136F">
      <w:pPr>
        <w:pStyle w:val="Lijstalinea"/>
        <w:numPr>
          <w:ilvl w:val="0"/>
          <w:numId w:val="12"/>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Scholen moeten</w:t>
      </w:r>
      <w:r w:rsidRPr="00AF6511">
        <w:rPr>
          <w:rFonts w:ascii="Arial" w:hAnsi="Arial" w:cs="Arial"/>
          <w:color w:val="000000" w:themeColor="text1"/>
          <w:sz w:val="20"/>
          <w:szCs w:val="20"/>
        </w:rPr>
        <w:t xml:space="preserve"> leerling</w:t>
      </w:r>
      <w:r w:rsidRPr="00AF6511">
        <w:rPr>
          <w:rFonts w:ascii="Arial" w:hAnsi="Arial" w:cs="Arial"/>
          <w:color w:val="000000" w:themeColor="text1"/>
          <w:sz w:val="20"/>
          <w:szCs w:val="20"/>
          <w:lang w:val="nl-NL"/>
        </w:rPr>
        <w:t>en</w:t>
      </w:r>
      <w:r w:rsidRPr="00AF6511">
        <w:rPr>
          <w:rFonts w:ascii="Arial" w:hAnsi="Arial" w:cs="Arial"/>
          <w:color w:val="000000" w:themeColor="text1"/>
          <w:sz w:val="20"/>
          <w:szCs w:val="20"/>
        </w:rPr>
        <w:t xml:space="preserve"> stagebegeleiding bieden</w:t>
      </w:r>
      <w:r w:rsidRPr="00AF6511">
        <w:rPr>
          <w:rFonts w:ascii="Arial" w:hAnsi="Arial" w:cs="Arial"/>
          <w:color w:val="000000" w:themeColor="text1"/>
          <w:sz w:val="20"/>
          <w:szCs w:val="20"/>
          <w:lang w:val="nl-NL"/>
        </w:rPr>
        <w:t xml:space="preserve"> en b</w:t>
      </w:r>
      <w:r w:rsidRPr="00AF6511">
        <w:rPr>
          <w:rFonts w:ascii="Arial" w:hAnsi="Arial" w:cs="Arial"/>
          <w:color w:val="000000" w:themeColor="text1"/>
          <w:sz w:val="20"/>
          <w:szCs w:val="20"/>
        </w:rPr>
        <w:t xml:space="preserve">ij een moeizame stage </w:t>
      </w:r>
      <w:r w:rsidRPr="00AF6511">
        <w:rPr>
          <w:rFonts w:ascii="Arial" w:hAnsi="Arial" w:cs="Arial"/>
          <w:color w:val="000000" w:themeColor="text1"/>
          <w:sz w:val="20"/>
          <w:szCs w:val="20"/>
          <w:lang w:val="nl-NL"/>
        </w:rPr>
        <w:t>de</w:t>
      </w:r>
      <w:r w:rsidRPr="00AF6511">
        <w:rPr>
          <w:rFonts w:ascii="Arial" w:hAnsi="Arial" w:cs="Arial"/>
          <w:color w:val="000000" w:themeColor="text1"/>
          <w:sz w:val="20"/>
          <w:szCs w:val="20"/>
        </w:rPr>
        <w:t xml:space="preserve"> begeleiding </w:t>
      </w:r>
      <w:r w:rsidRPr="00AF6511">
        <w:rPr>
          <w:rFonts w:ascii="Arial" w:hAnsi="Arial" w:cs="Arial"/>
          <w:color w:val="000000" w:themeColor="text1"/>
          <w:sz w:val="20"/>
          <w:szCs w:val="20"/>
          <w:lang w:val="nl-NL"/>
        </w:rPr>
        <w:t>intensiveren</w:t>
      </w:r>
      <w:r w:rsidRPr="00AF6511">
        <w:rPr>
          <w:rFonts w:ascii="Arial" w:hAnsi="Arial" w:cs="Arial"/>
          <w:color w:val="000000" w:themeColor="text1"/>
          <w:sz w:val="20"/>
          <w:szCs w:val="20"/>
        </w:rPr>
        <w:t xml:space="preserve"> en leerling</w:t>
      </w:r>
      <w:r w:rsidRPr="00AF6511">
        <w:rPr>
          <w:rFonts w:ascii="Arial" w:hAnsi="Arial" w:cs="Arial"/>
          <w:color w:val="000000" w:themeColor="text1"/>
          <w:sz w:val="20"/>
          <w:szCs w:val="20"/>
          <w:lang w:val="nl-NL"/>
        </w:rPr>
        <w:t>en</w:t>
      </w:r>
      <w:r w:rsidRPr="00AF6511">
        <w:rPr>
          <w:rFonts w:ascii="Arial" w:hAnsi="Arial" w:cs="Arial"/>
          <w:color w:val="000000" w:themeColor="text1"/>
          <w:sz w:val="20"/>
          <w:szCs w:val="20"/>
        </w:rPr>
        <w:t xml:space="preserve"> moeten handvatten worden aangereikt om een onvoldoende </w:t>
      </w:r>
      <w:r w:rsidRPr="00AF6511">
        <w:rPr>
          <w:rFonts w:ascii="Arial" w:hAnsi="Arial" w:cs="Arial"/>
          <w:color w:val="000000" w:themeColor="text1"/>
          <w:sz w:val="20"/>
          <w:szCs w:val="20"/>
          <w:lang w:val="nl-NL"/>
        </w:rPr>
        <w:t>te voorkomen;</w:t>
      </w:r>
    </w:p>
    <w:p w14:paraId="5B46A0A6" w14:textId="77777777" w:rsidR="00B2136F" w:rsidRPr="00AF6511" w:rsidRDefault="00B2136F">
      <w:pPr>
        <w:pStyle w:val="Lijstalinea"/>
        <w:numPr>
          <w:ilvl w:val="0"/>
          <w:numId w:val="12"/>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rPr>
        <w:t>Indien een school de maatregel van verwijdering aan een leerling oplegt, zal de school – totdat de leerling op een andere school is geplaatst – zich moeten inzetten voor een lesprogramma op afstand, afgestemd op de omstandigheden van de specifieke leerling</w:t>
      </w:r>
      <w:r w:rsidRPr="00AF6511">
        <w:rPr>
          <w:rFonts w:ascii="Arial" w:hAnsi="Arial" w:cs="Arial"/>
          <w:color w:val="000000" w:themeColor="text1"/>
          <w:sz w:val="20"/>
          <w:szCs w:val="20"/>
          <w:lang w:val="nl-NL"/>
        </w:rPr>
        <w:t>.</w:t>
      </w:r>
      <w:r w:rsidRPr="00AF6511">
        <w:rPr>
          <w:rStyle w:val="Voetnootmarkering"/>
          <w:rFonts w:ascii="Arial" w:hAnsi="Arial" w:cs="Arial"/>
          <w:color w:val="000000" w:themeColor="text1"/>
          <w:sz w:val="20"/>
          <w:szCs w:val="20"/>
          <w:lang w:val="nl-NL"/>
        </w:rPr>
        <w:footnoteReference w:id="101"/>
      </w:r>
    </w:p>
    <w:p w14:paraId="3F8DEE00" w14:textId="670F7A9C" w:rsidR="00B2136F" w:rsidRPr="00AF6511" w:rsidRDefault="00311838" w:rsidP="00B2136F">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2.</w:t>
      </w:r>
      <w:r w:rsidR="00291595" w:rsidRPr="00AF6511">
        <w:rPr>
          <w:rFonts w:ascii="Arial" w:hAnsi="Arial" w:cs="Arial"/>
          <w:b/>
          <w:bCs/>
          <w:color w:val="000000" w:themeColor="text1"/>
          <w:sz w:val="20"/>
          <w:szCs w:val="20"/>
          <w:lang w:val="nl-NL"/>
        </w:rPr>
        <w:t>7</w:t>
      </w:r>
      <w:r w:rsidR="00B2136F" w:rsidRPr="00AF6511">
        <w:rPr>
          <w:rFonts w:ascii="Arial" w:hAnsi="Arial" w:cs="Arial"/>
          <w:b/>
          <w:bCs/>
          <w:color w:val="000000" w:themeColor="text1"/>
          <w:sz w:val="20"/>
          <w:szCs w:val="20"/>
          <w:lang w:val="nl-NL"/>
        </w:rPr>
        <w:t>.2.3 Observaties</w:t>
      </w:r>
    </w:p>
    <w:p w14:paraId="42F04CD8" w14:textId="1EDDB295" w:rsidR="00B2136F" w:rsidRPr="00AF6511" w:rsidRDefault="00B2136F" w:rsidP="00B213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In de eerste drie zaken waarin een vordering werd </w:t>
      </w:r>
      <w:r w:rsidR="001373FE" w:rsidRPr="00AF6511">
        <w:rPr>
          <w:rFonts w:ascii="Arial" w:hAnsi="Arial" w:cs="Arial"/>
          <w:color w:val="000000" w:themeColor="text1"/>
          <w:sz w:val="20"/>
          <w:szCs w:val="20"/>
          <w:lang w:val="nl-NL"/>
        </w:rPr>
        <w:t xml:space="preserve">toegewezen </w:t>
      </w:r>
      <w:r w:rsidRPr="00AF6511">
        <w:rPr>
          <w:rFonts w:ascii="Arial" w:hAnsi="Arial" w:cs="Arial"/>
          <w:color w:val="000000" w:themeColor="text1"/>
          <w:sz w:val="20"/>
          <w:szCs w:val="20"/>
        </w:rPr>
        <w:t xml:space="preserve">geven de rechters </w:t>
      </w:r>
      <w:r w:rsidRPr="00AF6511">
        <w:rPr>
          <w:rFonts w:ascii="Arial" w:hAnsi="Arial" w:cs="Arial"/>
          <w:color w:val="000000" w:themeColor="text1"/>
          <w:sz w:val="20"/>
          <w:szCs w:val="20"/>
          <w:lang w:val="nl-NL"/>
        </w:rPr>
        <w:t>geen</w:t>
      </w:r>
      <w:r w:rsidRPr="00AF6511">
        <w:rPr>
          <w:rFonts w:ascii="Arial" w:hAnsi="Arial" w:cs="Arial"/>
          <w:color w:val="000000" w:themeColor="text1"/>
          <w:sz w:val="20"/>
          <w:szCs w:val="20"/>
        </w:rPr>
        <w:t xml:space="preserve"> inzicht in de specifieke toetsingsmaatstaf die zij hanteren bij de beoordeling of de scholen hun zorgplicht hebben geschonden. Zij overwegen slechts in het algemeen dat scholen een (buiten)contractuele zorgplicht </w:t>
      </w:r>
      <w:r w:rsidRPr="00AF6511">
        <w:rPr>
          <w:rFonts w:ascii="Arial" w:hAnsi="Arial" w:cs="Arial"/>
          <w:color w:val="000000" w:themeColor="text1"/>
          <w:sz w:val="20"/>
          <w:szCs w:val="20"/>
          <w:lang w:val="nl-NL"/>
        </w:rPr>
        <w:t>hebben</w:t>
      </w:r>
      <w:r w:rsidRPr="00AF6511">
        <w:rPr>
          <w:rFonts w:ascii="Arial" w:hAnsi="Arial" w:cs="Arial"/>
          <w:color w:val="000000" w:themeColor="text1"/>
          <w:sz w:val="20"/>
          <w:szCs w:val="20"/>
        </w:rPr>
        <w:t xml:space="preserve"> voor de kwaliteit van het onderwijs.</w:t>
      </w:r>
      <w:r w:rsidRPr="00AF6511">
        <w:rPr>
          <w:rFonts w:ascii="Arial" w:hAnsi="Arial" w:cs="Arial"/>
          <w:color w:val="000000" w:themeColor="text1"/>
          <w:sz w:val="20"/>
          <w:szCs w:val="20"/>
          <w:lang w:val="nl-NL"/>
        </w:rPr>
        <w:t xml:space="preserve"> </w:t>
      </w:r>
      <w:r w:rsidRPr="00AF6511">
        <w:rPr>
          <w:rFonts w:ascii="Arial" w:hAnsi="Arial" w:cs="Arial"/>
          <w:color w:val="000000" w:themeColor="text1"/>
          <w:sz w:val="20"/>
          <w:szCs w:val="20"/>
        </w:rPr>
        <w:t xml:space="preserve">De kantonrechter en de rechtbank in de </w:t>
      </w:r>
      <w:r w:rsidRPr="00AF6511">
        <w:rPr>
          <w:rFonts w:ascii="Arial" w:hAnsi="Arial" w:cs="Arial"/>
          <w:color w:val="000000" w:themeColor="text1"/>
          <w:sz w:val="20"/>
          <w:szCs w:val="20"/>
          <w:lang w:val="nl-NL"/>
        </w:rPr>
        <w:t>laatste</w:t>
      </w:r>
      <w:r w:rsidRPr="00AF6511">
        <w:rPr>
          <w:rFonts w:ascii="Arial" w:hAnsi="Arial" w:cs="Arial"/>
          <w:color w:val="000000" w:themeColor="text1"/>
          <w:sz w:val="20"/>
          <w:szCs w:val="20"/>
        </w:rPr>
        <w:t xml:space="preserve"> twee toewijzende vonnissen doen dit wel</w:t>
      </w:r>
      <w:r w:rsidR="001373FE" w:rsidRPr="00AF6511">
        <w:rPr>
          <w:rFonts w:ascii="Arial" w:hAnsi="Arial" w:cs="Arial"/>
          <w:color w:val="000000" w:themeColor="text1"/>
          <w:sz w:val="20"/>
          <w:szCs w:val="20"/>
          <w:lang w:val="nl-NL"/>
        </w:rPr>
        <w:t xml:space="preserve"> (</w:t>
      </w:r>
      <w:r w:rsidR="001373FE" w:rsidRPr="00AF6511">
        <w:rPr>
          <w:rFonts w:ascii="Arial" w:hAnsi="Arial" w:cs="Arial"/>
          <w:color w:val="000000" w:themeColor="text1"/>
          <w:sz w:val="20"/>
          <w:szCs w:val="20"/>
        </w:rPr>
        <w:t xml:space="preserve">de norm </w:t>
      </w:r>
      <w:r w:rsidRPr="00AF6511">
        <w:rPr>
          <w:rFonts w:ascii="Arial" w:hAnsi="Arial" w:cs="Arial"/>
          <w:color w:val="000000" w:themeColor="text1"/>
          <w:sz w:val="20"/>
          <w:szCs w:val="20"/>
        </w:rPr>
        <w:t>‘redelijk bekwaam en redelijk handelend’</w:t>
      </w:r>
      <w:r w:rsidR="001373FE" w:rsidRPr="00AF6511">
        <w:rPr>
          <w:rFonts w:ascii="Arial" w:hAnsi="Arial" w:cs="Arial"/>
          <w:color w:val="000000" w:themeColor="text1"/>
          <w:sz w:val="20"/>
          <w:szCs w:val="20"/>
          <w:lang w:val="nl-NL"/>
        </w:rPr>
        <w:t>)</w:t>
      </w:r>
      <w:r w:rsidRPr="00AF6511">
        <w:rPr>
          <w:rFonts w:ascii="Arial" w:hAnsi="Arial" w:cs="Arial"/>
          <w:color w:val="000000" w:themeColor="text1"/>
          <w:sz w:val="20"/>
          <w:szCs w:val="20"/>
          <w:lang w:val="nl-NL"/>
        </w:rPr>
        <w:t>.</w:t>
      </w:r>
      <w:r w:rsidRPr="00AF6511">
        <w:rPr>
          <w:rStyle w:val="Voetnootmarkering"/>
          <w:rFonts w:ascii="Arial" w:hAnsi="Arial" w:cs="Arial"/>
          <w:color w:val="000000" w:themeColor="text1"/>
          <w:sz w:val="20"/>
          <w:szCs w:val="20"/>
          <w:lang w:val="nl-NL"/>
        </w:rPr>
        <w:footnoteReference w:id="102"/>
      </w:r>
    </w:p>
    <w:p w14:paraId="17C0C1F4" w14:textId="77777777" w:rsidR="00B2136F" w:rsidRPr="00AF6511" w:rsidRDefault="00B2136F" w:rsidP="00B213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Scholen hebben grote beleidsvrijheid, dus rechters kunnen slechts marginaal toetsen. Het besluit om een leerling te verwijderen wordt terughoudend getoetst, omdat</w:t>
      </w:r>
      <w:r w:rsidRPr="00AF6511">
        <w:rPr>
          <w:rFonts w:ascii="Arial" w:hAnsi="Arial" w:cs="Arial"/>
          <w:color w:val="000000" w:themeColor="text1"/>
          <w:sz w:val="20"/>
          <w:szCs w:val="20"/>
        </w:rPr>
        <w:t xml:space="preserve"> het besluit tot het verwijderen van een leerling een discretionaire bevoegdheid is.</w:t>
      </w:r>
      <w:r w:rsidRPr="00AF6511">
        <w:rPr>
          <w:rStyle w:val="Voetnootmarkering"/>
          <w:rFonts w:ascii="Arial" w:hAnsi="Arial" w:cs="Arial"/>
          <w:color w:val="000000" w:themeColor="text1"/>
          <w:sz w:val="20"/>
          <w:szCs w:val="20"/>
        </w:rPr>
        <w:footnoteReference w:id="103"/>
      </w:r>
      <w:r w:rsidRPr="00AF6511">
        <w:rPr>
          <w:rFonts w:ascii="Arial" w:hAnsi="Arial" w:cs="Arial"/>
          <w:color w:val="000000" w:themeColor="text1"/>
          <w:sz w:val="20"/>
          <w:szCs w:val="20"/>
        </w:rPr>
        <w:t xml:space="preserve"> Daarbij is het vanwege het belastende karakter van het besluit aan het bevoegd gezag om aan te tonen op welke gronden het tot dit besluit is gekomen.</w:t>
      </w:r>
      <w:r w:rsidRPr="00AF6511">
        <w:rPr>
          <w:rStyle w:val="Voetnootmarkering"/>
          <w:rFonts w:ascii="Arial" w:hAnsi="Arial" w:cs="Arial"/>
          <w:color w:val="000000" w:themeColor="text1"/>
          <w:sz w:val="20"/>
          <w:szCs w:val="20"/>
        </w:rPr>
        <w:footnoteReference w:id="104"/>
      </w:r>
      <w:r w:rsidRPr="00AF6511">
        <w:rPr>
          <w:rFonts w:ascii="Arial" w:hAnsi="Arial" w:cs="Arial"/>
          <w:color w:val="000000" w:themeColor="text1"/>
          <w:sz w:val="20"/>
          <w:szCs w:val="20"/>
        </w:rPr>
        <w:t xml:space="preserve"> Ook wordt er in de bestuursrechtspraak strikt getoetst aan de wettelijke voorschriften: voordat een leerling definitief kan worden verwijderd moet een andere school bereid zijn gevonden de leerling op te nemen</w:t>
      </w:r>
      <w:r w:rsidRPr="00AF6511">
        <w:rPr>
          <w:rFonts w:ascii="Arial" w:hAnsi="Arial" w:cs="Arial"/>
          <w:color w:val="000000" w:themeColor="text1"/>
          <w:sz w:val="20"/>
          <w:szCs w:val="20"/>
          <w:lang w:val="nl-NL"/>
        </w:rPr>
        <w:t xml:space="preserve">. Ouders moeten </w:t>
      </w:r>
      <w:r w:rsidRPr="00AF6511">
        <w:rPr>
          <w:rFonts w:ascii="Arial" w:hAnsi="Arial" w:cs="Arial"/>
          <w:color w:val="000000" w:themeColor="text1"/>
          <w:sz w:val="20"/>
          <w:szCs w:val="20"/>
        </w:rPr>
        <w:t xml:space="preserve">in de gelegenheid zijn gesteld om hierover gehoord te worden </w:t>
      </w:r>
      <w:r w:rsidRPr="00AF6511">
        <w:rPr>
          <w:rFonts w:ascii="Arial" w:hAnsi="Arial" w:cs="Arial"/>
          <w:color w:val="000000" w:themeColor="text1"/>
          <w:sz w:val="20"/>
          <w:szCs w:val="20"/>
        </w:rPr>
        <w:lastRenderedPageBreak/>
        <w:t>en verder moet er overleg zijn geweest met de Inspectie om na te gaan op welke andere wijze de leerling onderwijs zal kunnen volgen.</w:t>
      </w:r>
      <w:r w:rsidRPr="00AF6511">
        <w:rPr>
          <w:rStyle w:val="Voetnootmarkering"/>
          <w:rFonts w:ascii="Arial" w:hAnsi="Arial" w:cs="Arial"/>
          <w:color w:val="000000" w:themeColor="text1"/>
          <w:sz w:val="20"/>
          <w:szCs w:val="20"/>
        </w:rPr>
        <w:footnoteReference w:id="105"/>
      </w:r>
      <w:r w:rsidRPr="00AF6511">
        <w:rPr>
          <w:rFonts w:ascii="Arial" w:hAnsi="Arial" w:cs="Arial"/>
          <w:color w:val="000000" w:themeColor="text1"/>
          <w:sz w:val="20"/>
          <w:szCs w:val="20"/>
        </w:rPr>
        <w:t xml:space="preserve"> De terughoudende toets van de bestuursrechter is ook terug te zien in de overwegingen van de civiele kamer van het Hof in een arrest over een leerling die vanwege handelingsverlegenheid is verwijderd. Het Hof betrekt in zijn uitspraak de beslissing van</w:t>
      </w:r>
      <w:r w:rsidRPr="00AF6511">
        <w:rPr>
          <w:rFonts w:ascii="Arial" w:hAnsi="Arial" w:cs="Arial"/>
          <w:color w:val="000000" w:themeColor="text1"/>
          <w:sz w:val="20"/>
          <w:szCs w:val="20"/>
          <w:lang w:val="nl-NL"/>
        </w:rPr>
        <w:t xml:space="preserve"> </w:t>
      </w:r>
      <w:r w:rsidRPr="00AF6511">
        <w:rPr>
          <w:rFonts w:ascii="Arial" w:hAnsi="Arial" w:cs="Arial"/>
          <w:color w:val="000000" w:themeColor="text1"/>
          <w:sz w:val="20"/>
          <w:szCs w:val="20"/>
        </w:rPr>
        <w:t>de GPO</w:t>
      </w:r>
      <w:r w:rsidRPr="00AF6511">
        <w:rPr>
          <w:rFonts w:ascii="Arial" w:hAnsi="Arial" w:cs="Arial"/>
          <w:color w:val="000000" w:themeColor="text1"/>
          <w:sz w:val="20"/>
          <w:szCs w:val="20"/>
          <w:lang w:val="nl-NL"/>
        </w:rPr>
        <w:t xml:space="preserve"> (Geschillencommissie Passend Onderwijs)</w:t>
      </w:r>
      <w:r w:rsidRPr="00AF6511">
        <w:rPr>
          <w:rFonts w:ascii="Arial" w:hAnsi="Arial" w:cs="Arial"/>
          <w:color w:val="000000" w:themeColor="text1"/>
          <w:sz w:val="20"/>
          <w:szCs w:val="20"/>
        </w:rPr>
        <w:t>, namelijk dat zij de weg van definitieve verwijdering en het zoeken en vinden van een school voor de leerling onderschrijft.</w:t>
      </w:r>
      <w:r w:rsidRPr="00AF6511">
        <w:rPr>
          <w:rStyle w:val="Voetnootmarkering"/>
          <w:rFonts w:ascii="Arial" w:hAnsi="Arial" w:cs="Arial"/>
          <w:color w:val="000000" w:themeColor="text1"/>
          <w:sz w:val="20"/>
          <w:szCs w:val="20"/>
        </w:rPr>
        <w:footnoteReference w:id="106"/>
      </w:r>
    </w:p>
    <w:p w14:paraId="58DD6C0E" w14:textId="77777777" w:rsidR="00B2136F" w:rsidRPr="00AF6511" w:rsidRDefault="00B2136F" w:rsidP="00B213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Hoewel in de meeste gevallen de ouders geen vorderingen kregen toegewezen van de scholen, wordt de inhoud van de zorgplicht wel getoetst en verduidelijkt. Uit deze jurisprudentie blijkt dat het in de praktijk moeilijk is om vast te stellen dat een school de zorgplicht heeft geschonden, maar valt wel een aantal overwegingen op, die de zorgplicht op dat punt inzichtelijker maken. Die overwegingen vinden hun herkomst in concrete situaties, en kunnen daardoor niet in alle situaties onverkort worden toegepast.</w:t>
      </w:r>
      <w:r w:rsidRPr="00AF6511">
        <w:rPr>
          <w:rFonts w:ascii="Arial" w:hAnsi="Arial" w:cs="Arial"/>
          <w:color w:val="000000" w:themeColor="text1"/>
          <w:sz w:val="20"/>
          <w:szCs w:val="20"/>
          <w:vertAlign w:val="superscript"/>
          <w:lang w:val="nl-NL"/>
        </w:rPr>
        <w:footnoteReference w:id="107"/>
      </w:r>
      <w:r w:rsidRPr="00AF6511">
        <w:rPr>
          <w:rFonts w:ascii="Arial" w:hAnsi="Arial" w:cs="Arial"/>
          <w:color w:val="000000" w:themeColor="text1"/>
          <w:sz w:val="20"/>
          <w:szCs w:val="20"/>
          <w:lang w:val="nl-NL"/>
        </w:rPr>
        <w:t xml:space="preserve"> Daarbij moet benoemd worden dat het hier gaat om rechtszaken tussen scholen en (ouders van) leerlingen. En de eisen van (ouders van) leerlingen richten zich op de school. Maar het recht zit dusdanig in elkaar dat het ook belangrijk is dat de scholen iets te verwijten valt, voordat de school maatregelen opgelegd kan worden zoals het betalen van schadevergoeding.</w:t>
      </w:r>
    </w:p>
    <w:p w14:paraId="5B9F4ECA" w14:textId="77777777" w:rsidR="00B2136F" w:rsidRPr="00AF6511" w:rsidRDefault="00B2136F" w:rsidP="00B213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Balans zegt dat het voor kinderen en jongeren die niet naar school gaan onmogelijk is om hun recht te halen. Degenen die dat wel proberen, krijgen vaak te maken met dwang- en drangmaatregelen, zoals het dreigen met een melding bij Veilig Thuis of sancties vanuit de leerplicht.</w:t>
      </w:r>
      <w:r w:rsidRPr="00AF6511">
        <w:rPr>
          <w:rStyle w:val="Voetnootmarkering"/>
          <w:rFonts w:ascii="Arial" w:hAnsi="Arial" w:cs="Arial"/>
          <w:color w:val="000000" w:themeColor="text1"/>
          <w:sz w:val="20"/>
          <w:szCs w:val="20"/>
          <w:lang w:val="nl-NL"/>
        </w:rPr>
        <w:footnoteReference w:id="108"/>
      </w:r>
      <w:r w:rsidRPr="00AF6511">
        <w:rPr>
          <w:rFonts w:ascii="Arial" w:hAnsi="Arial" w:cs="Arial"/>
          <w:color w:val="000000" w:themeColor="text1"/>
          <w:sz w:val="20"/>
          <w:szCs w:val="20"/>
          <w:lang w:val="nl-NL"/>
        </w:rPr>
        <w:t xml:space="preserve"> 37,2% van de onderzochte thuiszitters heeft ermee te maken gehad.</w:t>
      </w:r>
      <w:r w:rsidRPr="00AF6511">
        <w:rPr>
          <w:rStyle w:val="Voetnootmarkering"/>
          <w:rFonts w:ascii="Arial" w:hAnsi="Arial" w:cs="Arial"/>
          <w:color w:val="000000" w:themeColor="text1"/>
          <w:sz w:val="20"/>
          <w:szCs w:val="20"/>
          <w:lang w:val="nl-NL"/>
        </w:rPr>
        <w:footnoteReference w:id="109"/>
      </w:r>
    </w:p>
    <w:p w14:paraId="099E7E38" w14:textId="780C64F6" w:rsidR="00B2136F" w:rsidRPr="00AF6511" w:rsidRDefault="00311838" w:rsidP="00B2136F">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2.</w:t>
      </w:r>
      <w:r w:rsidR="00291595" w:rsidRPr="00AF6511">
        <w:rPr>
          <w:rFonts w:ascii="Arial" w:hAnsi="Arial" w:cs="Arial"/>
          <w:b/>
          <w:bCs/>
          <w:color w:val="000000" w:themeColor="text1"/>
          <w:sz w:val="20"/>
          <w:szCs w:val="20"/>
          <w:lang w:val="nl-NL"/>
        </w:rPr>
        <w:t>8</w:t>
      </w:r>
      <w:r w:rsidR="00B2136F" w:rsidRPr="00AF6511">
        <w:rPr>
          <w:rFonts w:ascii="Arial" w:hAnsi="Arial" w:cs="Arial"/>
          <w:b/>
          <w:bCs/>
          <w:color w:val="000000" w:themeColor="text1"/>
          <w:sz w:val="20"/>
          <w:szCs w:val="20"/>
          <w:lang w:val="nl-NL"/>
        </w:rPr>
        <w:t xml:space="preserve"> Stigmatisering en discriminatie als bedreiging voor het recht op passend onderwijs</w:t>
      </w:r>
    </w:p>
    <w:p w14:paraId="205CCDDD" w14:textId="34543C22" w:rsidR="00B2136F" w:rsidRPr="00AF6511" w:rsidRDefault="00B2136F" w:rsidP="00B213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Stigmatisering is een veelvoorkomend probleem, ook onder hulpverleners, </w:t>
      </w:r>
      <w:r w:rsidR="003E319E" w:rsidRPr="00AF6511">
        <w:rPr>
          <w:rFonts w:ascii="Arial" w:hAnsi="Arial" w:cs="Arial"/>
          <w:color w:val="000000" w:themeColor="text1"/>
          <w:sz w:val="20"/>
          <w:szCs w:val="20"/>
          <w:lang w:val="nl-NL"/>
        </w:rPr>
        <w:t xml:space="preserve">zo laten </w:t>
      </w:r>
      <w:r w:rsidR="006C25D1" w:rsidRPr="00AF6511">
        <w:rPr>
          <w:rFonts w:ascii="Arial" w:hAnsi="Arial" w:cs="Arial"/>
          <w:color w:val="000000" w:themeColor="text1"/>
          <w:sz w:val="20"/>
          <w:szCs w:val="20"/>
          <w:lang w:val="nl-NL"/>
        </w:rPr>
        <w:t xml:space="preserve">meerdere </w:t>
      </w:r>
      <w:r w:rsidR="00803F01" w:rsidRPr="00AF6511">
        <w:rPr>
          <w:rFonts w:ascii="Arial" w:hAnsi="Arial" w:cs="Arial"/>
          <w:color w:val="000000" w:themeColor="text1"/>
          <w:sz w:val="20"/>
          <w:szCs w:val="20"/>
          <w:lang w:val="nl-NL"/>
        </w:rPr>
        <w:t>onderzoeken</w:t>
      </w:r>
      <w:r w:rsidR="00250BEF" w:rsidRPr="00AF6511">
        <w:rPr>
          <w:rFonts w:ascii="Arial" w:hAnsi="Arial" w:cs="Arial"/>
          <w:color w:val="000000" w:themeColor="text1"/>
          <w:sz w:val="20"/>
          <w:szCs w:val="20"/>
          <w:lang w:val="nl-NL"/>
        </w:rPr>
        <w:t xml:space="preserve"> zien.</w:t>
      </w:r>
      <w:r w:rsidR="00250BEF" w:rsidRPr="00AF6511">
        <w:rPr>
          <w:rStyle w:val="Voetnootmarkering"/>
          <w:rFonts w:ascii="Arial" w:hAnsi="Arial" w:cs="Arial"/>
          <w:color w:val="000000" w:themeColor="text1"/>
          <w:sz w:val="20"/>
          <w:szCs w:val="20"/>
          <w:lang w:val="nl-NL"/>
        </w:rPr>
        <w:footnoteReference w:id="110"/>
      </w:r>
      <w:r w:rsidR="00250BEF" w:rsidRPr="00AF6511">
        <w:rPr>
          <w:rFonts w:ascii="Arial" w:hAnsi="Arial" w:cs="Arial"/>
          <w:color w:val="000000" w:themeColor="text1"/>
          <w:sz w:val="20"/>
          <w:szCs w:val="20"/>
          <w:lang w:val="nl-NL"/>
        </w:rPr>
        <w:t xml:space="preserve"> </w:t>
      </w:r>
      <w:r w:rsidRPr="00AF6511">
        <w:rPr>
          <w:rFonts w:ascii="Arial" w:hAnsi="Arial" w:cs="Arial"/>
          <w:color w:val="000000" w:themeColor="text1"/>
          <w:sz w:val="20"/>
          <w:szCs w:val="20"/>
          <w:lang w:val="nl-NL"/>
        </w:rPr>
        <w:t>Als gevolg van deze stigmatisering wordt onder meer de noodzaak van de ondersteunings</w:t>
      </w:r>
      <w:r w:rsidR="001550AC" w:rsidRPr="00AF6511">
        <w:rPr>
          <w:rFonts w:ascii="Arial" w:hAnsi="Arial" w:cs="Arial"/>
          <w:color w:val="000000" w:themeColor="text1"/>
          <w:sz w:val="20"/>
          <w:szCs w:val="20"/>
          <w:lang w:val="nl-NL"/>
        </w:rPr>
        <w:t>-</w:t>
      </w:r>
      <w:r w:rsidRPr="00AF6511">
        <w:rPr>
          <w:rFonts w:ascii="Arial" w:hAnsi="Arial" w:cs="Arial"/>
          <w:color w:val="000000" w:themeColor="text1"/>
          <w:sz w:val="20"/>
          <w:szCs w:val="20"/>
          <w:lang w:val="nl-NL"/>
        </w:rPr>
        <w:t xml:space="preserve">behoefte onvoldoende erkend, en dus is het ook maar de vraag of er werk wordt gemaakt om in die ondersteuningsbehoefte te voorzien door degene die ervoor moet zorgen. En wat nou als </w:t>
      </w:r>
      <w:r w:rsidR="001550AC" w:rsidRPr="00AF6511">
        <w:rPr>
          <w:rFonts w:ascii="Arial" w:hAnsi="Arial" w:cs="Arial"/>
          <w:color w:val="000000" w:themeColor="text1"/>
          <w:sz w:val="20"/>
          <w:szCs w:val="20"/>
          <w:lang w:val="nl-NL"/>
        </w:rPr>
        <w:t xml:space="preserve">docenten, </w:t>
      </w:r>
      <w:r w:rsidRPr="00AF6511">
        <w:rPr>
          <w:rFonts w:ascii="Arial" w:hAnsi="Arial" w:cs="Arial"/>
          <w:color w:val="000000" w:themeColor="text1"/>
          <w:sz w:val="20"/>
          <w:szCs w:val="20"/>
          <w:lang w:val="nl-NL"/>
        </w:rPr>
        <w:t xml:space="preserve">deskundigen, of rechters zich hierover moeten buigen? Als stigmatisering onder hulpverleners veel voorkomt, is het risico dat zij ook aan stigmatiserende denkbeelden richting </w:t>
      </w:r>
      <w:r w:rsidR="00C93C04" w:rsidRPr="00AF6511">
        <w:rPr>
          <w:rFonts w:ascii="Arial" w:hAnsi="Arial" w:cs="Arial"/>
          <w:color w:val="000000" w:themeColor="text1"/>
          <w:sz w:val="20"/>
          <w:szCs w:val="20"/>
          <w:lang w:val="nl-NL"/>
        </w:rPr>
        <w:t>kinderen met een extra ondersteuningsbehoefte</w:t>
      </w:r>
      <w:r w:rsidRPr="00AF6511">
        <w:rPr>
          <w:rFonts w:ascii="Arial" w:hAnsi="Arial" w:cs="Arial"/>
          <w:color w:val="000000" w:themeColor="text1"/>
          <w:sz w:val="20"/>
          <w:szCs w:val="20"/>
          <w:lang w:val="nl-NL"/>
        </w:rPr>
        <w:t xml:space="preserve"> worden blootgesteld, </w:t>
      </w:r>
      <w:r w:rsidR="00724FB7" w:rsidRPr="00AF6511">
        <w:rPr>
          <w:rFonts w:ascii="Arial" w:hAnsi="Arial" w:cs="Arial"/>
          <w:color w:val="000000" w:themeColor="text1"/>
          <w:sz w:val="20"/>
          <w:szCs w:val="20"/>
          <w:lang w:val="nl-NL"/>
        </w:rPr>
        <w:t>wat een nadelige invloed heeft op het recht op passend onderwijs.</w:t>
      </w:r>
    </w:p>
    <w:p w14:paraId="23524E82" w14:textId="1BA95FC1" w:rsidR="00B2136F" w:rsidRPr="00AF6511" w:rsidRDefault="00B2136F" w:rsidP="00B213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Ook speelt mee dat er vaak in beperkingen worden gedacht. Dit heeft als nadeel dat die leerlingen met een extra ondersteuningsbehoefte als minderwaardig worden gezien, minder kansen krijgen en vaker negatief worden bejegend. Heersende sociale normen zijn een veelvoorkomende oorzaak van discriminatie richting mensen die niet aan die sociale normen voldoen.</w:t>
      </w:r>
      <w:r w:rsidRPr="00AF6511">
        <w:rPr>
          <w:rStyle w:val="Voetnootmarkering"/>
          <w:rFonts w:ascii="Arial" w:hAnsi="Arial" w:cs="Arial"/>
          <w:color w:val="000000" w:themeColor="text1"/>
          <w:sz w:val="20"/>
          <w:szCs w:val="20"/>
          <w:lang w:val="nl-NL"/>
        </w:rPr>
        <w:footnoteReference w:id="111"/>
      </w:r>
      <w:r w:rsidRPr="00AF6511">
        <w:rPr>
          <w:rFonts w:ascii="Arial" w:hAnsi="Arial" w:cs="Arial"/>
          <w:color w:val="000000" w:themeColor="text1"/>
          <w:sz w:val="20"/>
          <w:szCs w:val="20"/>
          <w:lang w:val="nl-NL"/>
        </w:rPr>
        <w:t xml:space="preserve"> </w:t>
      </w:r>
      <w:r w:rsidR="00067C06" w:rsidRPr="00AF6511">
        <w:rPr>
          <w:rFonts w:ascii="Arial" w:hAnsi="Arial" w:cs="Arial"/>
          <w:color w:val="000000" w:themeColor="text1"/>
          <w:sz w:val="20"/>
          <w:szCs w:val="20"/>
          <w:lang w:val="nl-NL"/>
        </w:rPr>
        <w:t>H</w:t>
      </w:r>
      <w:r w:rsidRPr="00AF6511">
        <w:rPr>
          <w:rFonts w:ascii="Arial" w:hAnsi="Arial" w:cs="Arial"/>
          <w:color w:val="000000" w:themeColor="text1"/>
          <w:sz w:val="20"/>
          <w:szCs w:val="20"/>
          <w:lang w:val="nl-NL"/>
        </w:rPr>
        <w:t xml:space="preserve">et denken in beperkingen </w:t>
      </w:r>
      <w:r w:rsidR="00067C06" w:rsidRPr="00AF6511">
        <w:rPr>
          <w:rFonts w:ascii="Arial" w:hAnsi="Arial" w:cs="Arial"/>
          <w:color w:val="000000" w:themeColor="text1"/>
          <w:sz w:val="20"/>
          <w:szCs w:val="20"/>
          <w:lang w:val="nl-NL"/>
        </w:rPr>
        <w:t xml:space="preserve">houdt </w:t>
      </w:r>
      <w:r w:rsidRPr="00AF6511">
        <w:rPr>
          <w:rFonts w:ascii="Arial" w:hAnsi="Arial" w:cs="Arial"/>
          <w:color w:val="000000" w:themeColor="text1"/>
          <w:sz w:val="20"/>
          <w:szCs w:val="20"/>
          <w:lang w:val="nl-NL"/>
        </w:rPr>
        <w:t>discriminatie in stand.</w:t>
      </w:r>
      <w:r w:rsidRPr="00AF6511">
        <w:rPr>
          <w:rStyle w:val="Voetnootmarkering"/>
          <w:rFonts w:ascii="Arial" w:hAnsi="Arial" w:cs="Arial"/>
          <w:color w:val="000000" w:themeColor="text1"/>
          <w:sz w:val="20"/>
          <w:szCs w:val="20"/>
          <w:lang w:val="nl-NL"/>
        </w:rPr>
        <w:footnoteReference w:id="112"/>
      </w:r>
      <w:r w:rsidRPr="00AF6511">
        <w:rPr>
          <w:rFonts w:ascii="Arial" w:hAnsi="Arial" w:cs="Arial"/>
          <w:color w:val="000000" w:themeColor="text1"/>
          <w:sz w:val="20"/>
          <w:szCs w:val="20"/>
          <w:lang w:val="nl-NL"/>
        </w:rPr>
        <w:t xml:space="preserve"> Een bijkomend probleem hierbij is dat instanties en scholen die worden beschuldigd van het niet bieden van passende ondersteuning makkelijk in het gelijk worden gesteld door rechters. Rechters gaan, zoals een deel van de in paragraaf </w:t>
      </w:r>
      <w:r w:rsidR="00D90423" w:rsidRPr="00AF6511">
        <w:rPr>
          <w:rFonts w:ascii="Arial" w:hAnsi="Arial" w:cs="Arial"/>
          <w:color w:val="000000" w:themeColor="text1"/>
          <w:sz w:val="20"/>
          <w:szCs w:val="20"/>
          <w:lang w:val="nl-NL"/>
        </w:rPr>
        <w:t>2.7.2</w:t>
      </w:r>
      <w:r w:rsidRPr="00AF6511">
        <w:rPr>
          <w:rFonts w:ascii="Arial" w:hAnsi="Arial" w:cs="Arial"/>
          <w:color w:val="000000" w:themeColor="text1"/>
          <w:sz w:val="20"/>
          <w:szCs w:val="20"/>
          <w:lang w:val="nl-NL"/>
        </w:rPr>
        <w:t xml:space="preserve"> behandelde jurisprudentie laten zien, relatief makkelijk uit van het gelijk van de school, omdat geacht wordt dat daar de deskundigheid aanwezig is.</w:t>
      </w:r>
    </w:p>
    <w:p w14:paraId="279AA60C" w14:textId="3F2C3765" w:rsidR="00B2136F" w:rsidRPr="00AF6511" w:rsidRDefault="00B2136F" w:rsidP="00B2136F">
      <w:pPr>
        <w:spacing w:line="276" w:lineRule="auto"/>
        <w:rPr>
          <w:rStyle w:val="Hyperlink"/>
          <w:rFonts w:ascii="Arial" w:hAnsi="Arial" w:cs="Arial"/>
          <w:color w:val="000000" w:themeColor="text1"/>
          <w:sz w:val="20"/>
          <w:szCs w:val="20"/>
          <w:u w:val="none"/>
        </w:rPr>
      </w:pPr>
      <w:r w:rsidRPr="00AF6511">
        <w:rPr>
          <w:rFonts w:ascii="Arial" w:hAnsi="Arial" w:cs="Arial"/>
          <w:color w:val="000000" w:themeColor="text1"/>
          <w:sz w:val="20"/>
          <w:szCs w:val="20"/>
          <w:lang w:val="nl-NL"/>
        </w:rPr>
        <w:t xml:space="preserve">De stigmatisering wordt mogelijk ook versterkt door de wetenschappelijke literatuur. </w:t>
      </w:r>
      <w:r w:rsidR="00724FB7" w:rsidRPr="00AF6511">
        <w:rPr>
          <w:rFonts w:ascii="Arial" w:hAnsi="Arial" w:cs="Arial"/>
          <w:color w:val="000000" w:themeColor="text1"/>
          <w:sz w:val="20"/>
          <w:szCs w:val="20"/>
          <w:lang w:val="nl-NL"/>
        </w:rPr>
        <w:t>H</w:t>
      </w:r>
      <w:r w:rsidRPr="00AF6511">
        <w:rPr>
          <w:rFonts w:ascii="Arial" w:hAnsi="Arial" w:cs="Arial"/>
          <w:color w:val="000000" w:themeColor="text1"/>
          <w:sz w:val="20"/>
          <w:szCs w:val="20"/>
          <w:lang w:val="nl-NL"/>
        </w:rPr>
        <w:t xml:space="preserve">et grootste deel van het al gedane onderzoek naar autisme </w:t>
      </w:r>
      <w:r w:rsidR="00724FB7" w:rsidRPr="00AF6511">
        <w:rPr>
          <w:rFonts w:ascii="Arial" w:hAnsi="Arial" w:cs="Arial"/>
          <w:color w:val="000000" w:themeColor="text1"/>
          <w:sz w:val="20"/>
          <w:szCs w:val="20"/>
          <w:lang w:val="nl-NL"/>
        </w:rPr>
        <w:t xml:space="preserve">focust </w:t>
      </w:r>
      <w:r w:rsidRPr="00AF6511">
        <w:rPr>
          <w:rFonts w:ascii="Arial" w:hAnsi="Arial" w:cs="Arial"/>
          <w:color w:val="000000" w:themeColor="text1"/>
          <w:sz w:val="20"/>
          <w:szCs w:val="20"/>
          <w:lang w:val="nl-NL"/>
        </w:rPr>
        <w:t xml:space="preserve">zich op genetica, biologie, en oorzaken vinden voor </w:t>
      </w:r>
      <w:r w:rsidRPr="00AF6511">
        <w:rPr>
          <w:rFonts w:ascii="Arial" w:hAnsi="Arial" w:cs="Arial"/>
          <w:color w:val="000000" w:themeColor="text1"/>
          <w:sz w:val="20"/>
          <w:szCs w:val="20"/>
          <w:lang w:val="nl-NL"/>
        </w:rPr>
        <w:lastRenderedPageBreak/>
        <w:t>autisme.</w:t>
      </w:r>
      <w:r w:rsidRPr="00AF6511">
        <w:rPr>
          <w:rStyle w:val="Voetnootmarkering"/>
          <w:rFonts w:ascii="Arial" w:hAnsi="Arial" w:cs="Arial"/>
          <w:color w:val="000000" w:themeColor="text1"/>
          <w:sz w:val="20"/>
          <w:szCs w:val="20"/>
          <w:lang w:val="nl-NL"/>
        </w:rPr>
        <w:footnoteReference w:id="113"/>
      </w:r>
      <w:r w:rsidRPr="00AF6511">
        <w:rPr>
          <w:rFonts w:ascii="Arial" w:hAnsi="Arial" w:cs="Arial"/>
          <w:color w:val="000000" w:themeColor="text1"/>
          <w:sz w:val="20"/>
          <w:szCs w:val="20"/>
          <w:lang w:val="nl-NL"/>
        </w:rPr>
        <w:t xml:space="preserve"> Daar komt bij dat de psychologen Hans Asperger en Leo </w:t>
      </w:r>
      <w:proofErr w:type="spellStart"/>
      <w:r w:rsidRPr="00AF6511">
        <w:rPr>
          <w:rFonts w:ascii="Arial" w:hAnsi="Arial" w:cs="Arial"/>
          <w:color w:val="000000" w:themeColor="text1"/>
          <w:sz w:val="20"/>
          <w:szCs w:val="20"/>
          <w:lang w:val="nl-NL"/>
        </w:rPr>
        <w:t>Kanner</w:t>
      </w:r>
      <w:proofErr w:type="spellEnd"/>
      <w:r w:rsidRPr="00AF6511">
        <w:rPr>
          <w:rFonts w:ascii="Arial" w:hAnsi="Arial" w:cs="Arial"/>
          <w:color w:val="000000" w:themeColor="text1"/>
          <w:sz w:val="20"/>
          <w:szCs w:val="20"/>
          <w:lang w:val="nl-NL"/>
        </w:rPr>
        <w:t>, die de naam autisme hebben bedacht, en een grote invloed hebben gehad op het beeld dat over autisme heerst, zelf een negatieve blik hebben gehad op mensen met autisme.</w:t>
      </w:r>
      <w:r w:rsidRPr="00AF6511">
        <w:rPr>
          <w:rStyle w:val="Voetnootmarkering"/>
          <w:rFonts w:ascii="Arial" w:hAnsi="Arial" w:cs="Arial"/>
          <w:color w:val="000000" w:themeColor="text1"/>
          <w:sz w:val="20"/>
          <w:szCs w:val="20"/>
          <w:lang w:val="nl-NL"/>
        </w:rPr>
        <w:footnoteReference w:id="114"/>
      </w:r>
      <w:r w:rsidRPr="00AF6511">
        <w:rPr>
          <w:rFonts w:ascii="Arial" w:hAnsi="Arial" w:cs="Arial"/>
          <w:color w:val="000000" w:themeColor="text1"/>
          <w:sz w:val="20"/>
          <w:szCs w:val="20"/>
          <w:lang w:val="nl-NL"/>
        </w:rPr>
        <w:t xml:space="preserve"> Dit is allemaal denken vanuit het medische model, dat uitgaat dat er een bepaalde norm is waar mensen aan moeten voldoen, en het afwijken van die norm, zoals studenten met een ondersteuningsbehoefte doen, is volgens dat model fout.</w:t>
      </w:r>
      <w:r w:rsidRPr="00AF6511">
        <w:rPr>
          <w:rStyle w:val="Voetnootmarkering"/>
          <w:rFonts w:ascii="Arial" w:hAnsi="Arial" w:cs="Arial"/>
          <w:color w:val="000000" w:themeColor="text1"/>
          <w:sz w:val="20"/>
          <w:szCs w:val="20"/>
          <w:lang w:val="nl-NL"/>
        </w:rPr>
        <w:footnoteReference w:id="115"/>
      </w:r>
      <w:r w:rsidRPr="00AF6511">
        <w:rPr>
          <w:rFonts w:ascii="Arial" w:hAnsi="Arial" w:cs="Arial"/>
          <w:color w:val="000000" w:themeColor="text1"/>
          <w:sz w:val="20"/>
          <w:szCs w:val="20"/>
          <w:lang w:val="nl-NL"/>
        </w:rPr>
        <w:t xml:space="preserve"> Wetenschappelijke onderzoeken zijn meestal een gezaghebbende autoriteit, dus de invloed van de wetenschap is groot. Een peiling onder mensen met autisme liet ooit zien dat er vooral behoefte is onderzoek naar hele andere onderwerpen, zoals: h</w:t>
      </w:r>
      <w:r w:rsidRPr="00AF6511">
        <w:rPr>
          <w:rFonts w:ascii="Arial" w:hAnsi="Arial" w:cs="Arial"/>
          <w:color w:val="000000" w:themeColor="text1"/>
          <w:sz w:val="20"/>
          <w:szCs w:val="20"/>
        </w:rPr>
        <w:t xml:space="preserve">ulpmiddelen, ondersteuning, </w:t>
      </w:r>
      <w:r w:rsidRPr="00AF6511">
        <w:rPr>
          <w:rFonts w:ascii="Arial" w:hAnsi="Arial" w:cs="Arial"/>
          <w:color w:val="000000" w:themeColor="text1"/>
          <w:sz w:val="20"/>
          <w:szCs w:val="20"/>
          <w:lang w:val="nl-NL"/>
        </w:rPr>
        <w:t xml:space="preserve">hoe </w:t>
      </w:r>
      <w:r w:rsidRPr="00AF6511">
        <w:rPr>
          <w:rFonts w:ascii="Arial" w:hAnsi="Arial" w:cs="Arial"/>
          <w:color w:val="000000" w:themeColor="text1"/>
          <w:sz w:val="20"/>
          <w:szCs w:val="20"/>
        </w:rPr>
        <w:t xml:space="preserve">de omgeving toegankelijker </w:t>
      </w:r>
      <w:r w:rsidRPr="00AF6511">
        <w:rPr>
          <w:rFonts w:ascii="Arial" w:hAnsi="Arial" w:cs="Arial"/>
          <w:color w:val="000000" w:themeColor="text1"/>
          <w:sz w:val="20"/>
          <w:szCs w:val="20"/>
          <w:lang w:val="nl-NL"/>
        </w:rPr>
        <w:t>kan, en d</w:t>
      </w:r>
      <w:r w:rsidRPr="00AF6511">
        <w:rPr>
          <w:rFonts w:ascii="Arial" w:hAnsi="Arial" w:cs="Arial"/>
          <w:color w:val="000000" w:themeColor="text1"/>
          <w:sz w:val="20"/>
          <w:szCs w:val="20"/>
        </w:rPr>
        <w:t xml:space="preserve">ingen die juist goed zijn voor </w:t>
      </w:r>
      <w:r w:rsidRPr="00AF6511">
        <w:rPr>
          <w:rFonts w:ascii="Arial" w:hAnsi="Arial" w:cs="Arial"/>
          <w:color w:val="000000" w:themeColor="text1"/>
          <w:sz w:val="20"/>
          <w:szCs w:val="20"/>
          <w:lang w:val="nl-NL"/>
        </w:rPr>
        <w:t>mensen met autisme</w:t>
      </w:r>
      <w:r w:rsidR="009915A3" w:rsidRPr="00AF6511">
        <w:rPr>
          <w:rFonts w:ascii="Arial" w:hAnsi="Arial" w:cs="Arial"/>
          <w:color w:val="000000" w:themeColor="text1"/>
          <w:sz w:val="20"/>
          <w:szCs w:val="20"/>
          <w:lang w:val="nl-NL"/>
        </w:rPr>
        <w:t>.</w:t>
      </w:r>
      <w:r w:rsidRPr="00AF6511">
        <w:rPr>
          <w:rStyle w:val="Voetnootmarkering"/>
          <w:rFonts w:ascii="Arial" w:hAnsi="Arial" w:cs="Arial"/>
          <w:color w:val="000000" w:themeColor="text1"/>
          <w:sz w:val="20"/>
          <w:szCs w:val="20"/>
        </w:rPr>
        <w:footnoteReference w:id="116"/>
      </w:r>
    </w:p>
    <w:p w14:paraId="72E0E582" w14:textId="77777777" w:rsidR="00B2136F" w:rsidRPr="00AF6511" w:rsidRDefault="00B2136F" w:rsidP="00B2136F">
      <w:pPr>
        <w:spacing w:line="276" w:lineRule="auto"/>
        <w:rPr>
          <w:rFonts w:ascii="Arial" w:hAnsi="Arial" w:cs="Arial"/>
          <w:color w:val="000000" w:themeColor="text1"/>
          <w:sz w:val="20"/>
          <w:szCs w:val="20"/>
          <w:lang w:val="nl-NL"/>
        </w:rPr>
      </w:pPr>
      <w:r w:rsidRPr="00AF6511">
        <w:rPr>
          <w:rStyle w:val="Hyperlink"/>
          <w:rFonts w:ascii="Arial" w:hAnsi="Arial" w:cs="Arial"/>
          <w:color w:val="000000" w:themeColor="text1"/>
          <w:sz w:val="20"/>
          <w:szCs w:val="20"/>
          <w:u w:val="none"/>
          <w:lang w:val="nl-NL"/>
        </w:rPr>
        <w:t>In het rapport over thuiszitters van Oudervereniging Balans in 2024 wordt onder meer aangegeven dat er heel wat misverstanden zijn als het gaat over kinderen die niet naar school gaan. Zo worden vaak de kinderen zelf of hun ouders gezien als het probleem.</w:t>
      </w:r>
      <w:r w:rsidRPr="00AF6511">
        <w:rPr>
          <w:rStyle w:val="Voetnootmarkering"/>
          <w:rFonts w:ascii="Arial" w:hAnsi="Arial" w:cs="Arial"/>
          <w:color w:val="000000" w:themeColor="text1"/>
          <w:sz w:val="20"/>
          <w:szCs w:val="20"/>
          <w:lang w:val="nl-NL"/>
        </w:rPr>
        <w:footnoteReference w:id="117"/>
      </w:r>
      <w:r w:rsidRPr="00AF6511">
        <w:rPr>
          <w:rStyle w:val="Hyperlink"/>
          <w:rFonts w:ascii="Arial" w:hAnsi="Arial" w:cs="Arial"/>
          <w:color w:val="000000" w:themeColor="text1"/>
          <w:sz w:val="20"/>
          <w:szCs w:val="20"/>
          <w:u w:val="none"/>
          <w:lang w:val="nl-NL"/>
        </w:rPr>
        <w:t xml:space="preserve"> Ook worden ouders die protesteren tegen de omstandigheden van hun kinderen vaak weggezet als </w:t>
      </w:r>
      <w:r w:rsidRPr="00AF6511">
        <w:rPr>
          <w:rFonts w:ascii="Arial" w:hAnsi="Arial" w:cs="Arial"/>
          <w:color w:val="000000" w:themeColor="text1"/>
          <w:sz w:val="20"/>
          <w:szCs w:val="20"/>
        </w:rPr>
        <w:t>(te) emotioneel, onredelijk</w:t>
      </w:r>
      <w:r w:rsidRPr="00AF6511">
        <w:rPr>
          <w:rFonts w:ascii="Arial" w:hAnsi="Arial" w:cs="Arial"/>
          <w:color w:val="000000" w:themeColor="text1"/>
          <w:sz w:val="20"/>
          <w:szCs w:val="20"/>
          <w:lang w:val="nl-NL"/>
        </w:rPr>
        <w:t xml:space="preserve">, </w:t>
      </w:r>
      <w:r w:rsidRPr="00AF6511">
        <w:rPr>
          <w:rFonts w:ascii="Arial" w:hAnsi="Arial" w:cs="Arial"/>
          <w:color w:val="000000" w:themeColor="text1"/>
          <w:sz w:val="20"/>
          <w:szCs w:val="20"/>
        </w:rPr>
        <w:t>te beschermend voor hun kind</w:t>
      </w:r>
      <w:r w:rsidRPr="00AF6511">
        <w:rPr>
          <w:rFonts w:ascii="Arial" w:hAnsi="Arial" w:cs="Arial"/>
          <w:color w:val="000000" w:themeColor="text1"/>
          <w:sz w:val="20"/>
          <w:szCs w:val="20"/>
          <w:lang w:val="nl-NL"/>
        </w:rPr>
        <w:t xml:space="preserve"> of </w:t>
      </w:r>
      <w:r w:rsidRPr="00AF6511">
        <w:rPr>
          <w:rFonts w:ascii="Arial" w:hAnsi="Arial" w:cs="Arial"/>
          <w:color w:val="000000" w:themeColor="text1"/>
          <w:sz w:val="20"/>
          <w:szCs w:val="20"/>
        </w:rPr>
        <w:t>te mondig</w:t>
      </w:r>
      <w:r w:rsidRPr="00AF6511">
        <w:rPr>
          <w:rFonts w:ascii="Arial" w:hAnsi="Arial" w:cs="Arial"/>
          <w:color w:val="000000" w:themeColor="text1"/>
          <w:sz w:val="20"/>
          <w:szCs w:val="20"/>
          <w:lang w:val="nl-NL"/>
        </w:rPr>
        <w:t xml:space="preserve">. Ook wordt vaak over hen beweerd dat ze </w:t>
      </w:r>
      <w:r w:rsidRPr="00AF6511">
        <w:rPr>
          <w:rFonts w:ascii="Arial" w:hAnsi="Arial" w:cs="Arial"/>
          <w:color w:val="000000" w:themeColor="text1"/>
          <w:sz w:val="20"/>
          <w:szCs w:val="20"/>
        </w:rPr>
        <w:t>‘onredelijke’ eisen stellen</w:t>
      </w:r>
      <w:r w:rsidRPr="00AF6511">
        <w:rPr>
          <w:rFonts w:ascii="Arial" w:hAnsi="Arial" w:cs="Arial"/>
          <w:color w:val="000000" w:themeColor="text1"/>
          <w:sz w:val="20"/>
          <w:szCs w:val="20"/>
          <w:lang w:val="nl-NL"/>
        </w:rPr>
        <w:t>. Oudervereniging Balans is het echter niet eens met dit beeld.</w:t>
      </w:r>
      <w:r w:rsidRPr="00AF6511">
        <w:rPr>
          <w:rStyle w:val="Voetnootmarkering"/>
          <w:rFonts w:ascii="Arial" w:hAnsi="Arial" w:cs="Arial"/>
          <w:color w:val="000000" w:themeColor="text1"/>
          <w:sz w:val="20"/>
          <w:szCs w:val="20"/>
          <w:lang w:val="nl-NL"/>
        </w:rPr>
        <w:footnoteReference w:id="118"/>
      </w:r>
    </w:p>
    <w:p w14:paraId="38D1B38C" w14:textId="77777777" w:rsidR="00B2136F" w:rsidRPr="00AF6511" w:rsidRDefault="00B2136F" w:rsidP="00B213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Ook omschrijft Oudervereniging Balans het</w:t>
      </w:r>
      <w:r w:rsidRPr="00AF6511">
        <w:rPr>
          <w:rFonts w:ascii="Arial" w:hAnsi="Arial" w:cs="Arial"/>
          <w:color w:val="000000" w:themeColor="text1"/>
          <w:sz w:val="20"/>
          <w:szCs w:val="20"/>
        </w:rPr>
        <w:t xml:space="preserve"> woord ‘thuiszitters’ </w:t>
      </w:r>
      <w:r w:rsidRPr="00AF6511">
        <w:rPr>
          <w:rFonts w:ascii="Arial" w:hAnsi="Arial" w:cs="Arial"/>
          <w:color w:val="000000" w:themeColor="text1"/>
          <w:sz w:val="20"/>
          <w:szCs w:val="20"/>
          <w:lang w:val="nl-NL"/>
        </w:rPr>
        <w:t>als</w:t>
      </w:r>
      <w:r w:rsidRPr="00AF6511">
        <w:rPr>
          <w:rFonts w:ascii="Arial" w:hAnsi="Arial" w:cs="Arial"/>
          <w:color w:val="000000" w:themeColor="text1"/>
          <w:sz w:val="20"/>
          <w:szCs w:val="20"/>
        </w:rPr>
        <w:t xml:space="preserve"> stigmatiserend</w:t>
      </w:r>
      <w:r w:rsidRPr="00AF6511">
        <w:rPr>
          <w:rFonts w:ascii="Arial" w:hAnsi="Arial" w:cs="Arial"/>
          <w:color w:val="000000" w:themeColor="text1"/>
          <w:sz w:val="20"/>
          <w:szCs w:val="20"/>
          <w:lang w:val="nl-NL"/>
        </w:rPr>
        <w:t>, omdat het een ontspannen en vooral passief beeld oproept</w:t>
      </w:r>
      <w:r w:rsidRPr="00AF6511">
        <w:rPr>
          <w:rFonts w:ascii="Arial" w:hAnsi="Arial" w:cs="Arial"/>
          <w:color w:val="000000" w:themeColor="text1"/>
          <w:sz w:val="20"/>
          <w:szCs w:val="20"/>
        </w:rPr>
        <w:t>: een lui op de bank hangende en gamende jongere. Maar ook woorden als ‘hoogbegaafd’, ‘autisme’, ‘ADHD’ of termen zoals ‘complex’, ‘zorgleerling’, ‘ontschotten’ en ‘handelings-verlegen’ leggen</w:t>
      </w:r>
      <w:r w:rsidRPr="00AF6511">
        <w:rPr>
          <w:rFonts w:ascii="Arial" w:hAnsi="Arial" w:cs="Arial"/>
          <w:color w:val="000000" w:themeColor="text1"/>
          <w:sz w:val="20"/>
          <w:szCs w:val="20"/>
          <w:lang w:val="nl-NL"/>
        </w:rPr>
        <w:t xml:space="preserve"> volgens Oudervereniging Balans</w:t>
      </w:r>
      <w:r w:rsidRPr="00AF6511">
        <w:rPr>
          <w:rFonts w:ascii="Arial" w:hAnsi="Arial" w:cs="Arial"/>
          <w:color w:val="000000" w:themeColor="text1"/>
          <w:sz w:val="20"/>
          <w:szCs w:val="20"/>
        </w:rPr>
        <w:t xml:space="preserve"> de nadruk op een probleem bij het kind of zijn ouders</w:t>
      </w:r>
      <w:r w:rsidRPr="00AF6511">
        <w:rPr>
          <w:rFonts w:ascii="Arial" w:hAnsi="Arial" w:cs="Arial"/>
          <w:color w:val="000000" w:themeColor="text1"/>
          <w:sz w:val="20"/>
          <w:szCs w:val="20"/>
          <w:lang w:val="nl-NL"/>
        </w:rPr>
        <w:t>, en n</w:t>
      </w:r>
      <w:r w:rsidRPr="00AF6511">
        <w:rPr>
          <w:rFonts w:ascii="Arial" w:hAnsi="Arial" w:cs="Arial"/>
          <w:color w:val="000000" w:themeColor="text1"/>
          <w:sz w:val="20"/>
          <w:szCs w:val="20"/>
        </w:rPr>
        <w:t>iet bij een falend onderwijssysteem.</w:t>
      </w:r>
      <w:r w:rsidRPr="00AF6511">
        <w:rPr>
          <w:rStyle w:val="Voetnootmarkering"/>
          <w:rFonts w:ascii="Arial" w:hAnsi="Arial" w:cs="Arial"/>
          <w:color w:val="000000" w:themeColor="text1"/>
          <w:sz w:val="20"/>
          <w:szCs w:val="20"/>
        </w:rPr>
        <w:footnoteReference w:id="119"/>
      </w:r>
    </w:p>
    <w:p w14:paraId="5FE1DD7F" w14:textId="77777777" w:rsidR="00B2136F" w:rsidRPr="00AF6511" w:rsidRDefault="00B2136F" w:rsidP="00B213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Al deze problemen kunnen zorgen voor:</w:t>
      </w:r>
    </w:p>
    <w:p w14:paraId="76FB3098" w14:textId="77777777" w:rsidR="00B2136F" w:rsidRPr="00AF6511" w:rsidRDefault="00B2136F">
      <w:pPr>
        <w:pStyle w:val="Lijstalinea"/>
        <w:numPr>
          <w:ilvl w:val="0"/>
          <w:numId w:val="17"/>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Leraren hebben een negatief beeld over leerlingen met een extra ondersteuningsbehoefte en dat vertaalt zich in het denken in beperkingen, in plaats van denken in mogelijkheden, wat leidt tot uitsluiting van (bepaalde vormen van) onderwijs. Juist het out-of-</w:t>
      </w:r>
      <w:proofErr w:type="spellStart"/>
      <w:r w:rsidRPr="00AF6511">
        <w:rPr>
          <w:rFonts w:ascii="Arial" w:hAnsi="Arial" w:cs="Arial"/>
          <w:color w:val="000000" w:themeColor="text1"/>
          <w:sz w:val="20"/>
          <w:szCs w:val="20"/>
          <w:lang w:val="nl-NL"/>
        </w:rPr>
        <w:t>the</w:t>
      </w:r>
      <w:proofErr w:type="spellEnd"/>
      <w:r w:rsidRPr="00AF6511">
        <w:rPr>
          <w:rFonts w:ascii="Arial" w:hAnsi="Arial" w:cs="Arial"/>
          <w:color w:val="000000" w:themeColor="text1"/>
          <w:sz w:val="20"/>
          <w:szCs w:val="20"/>
          <w:lang w:val="nl-NL"/>
        </w:rPr>
        <w:t>-box denken maakt mensen creatiever en dat kan discriminatie verminderen.</w:t>
      </w:r>
      <w:r w:rsidRPr="00AF6511">
        <w:rPr>
          <w:rStyle w:val="Voetnootmarkering"/>
          <w:rFonts w:ascii="Arial" w:hAnsi="Arial" w:cs="Arial"/>
          <w:color w:val="000000" w:themeColor="text1"/>
          <w:sz w:val="20"/>
          <w:szCs w:val="20"/>
          <w:lang w:val="nl-NL"/>
        </w:rPr>
        <w:footnoteReference w:id="120"/>
      </w:r>
      <w:r w:rsidRPr="00AF6511">
        <w:rPr>
          <w:rFonts w:ascii="Arial" w:hAnsi="Arial" w:cs="Arial"/>
          <w:color w:val="000000" w:themeColor="text1"/>
          <w:sz w:val="20"/>
          <w:szCs w:val="20"/>
          <w:lang w:val="nl-NL"/>
        </w:rPr>
        <w:t xml:space="preserve"> Een positiever beeld over mensen met een beperking kan ook discriminatie verminderen;</w:t>
      </w:r>
      <w:r w:rsidRPr="00AF6511">
        <w:rPr>
          <w:rStyle w:val="Voetnootmarkering"/>
          <w:rFonts w:ascii="Arial" w:hAnsi="Arial" w:cs="Arial"/>
          <w:color w:val="000000" w:themeColor="text1"/>
          <w:sz w:val="20"/>
          <w:szCs w:val="20"/>
          <w:lang w:val="nl-NL"/>
        </w:rPr>
        <w:footnoteReference w:id="121"/>
      </w:r>
    </w:p>
    <w:p w14:paraId="1D8420CC" w14:textId="77777777" w:rsidR="00B2136F" w:rsidRPr="00AF6511" w:rsidRDefault="00B2136F">
      <w:pPr>
        <w:pStyle w:val="Lijstalinea"/>
        <w:numPr>
          <w:ilvl w:val="0"/>
          <w:numId w:val="17"/>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Gebrek aan bekendheid over wat nodig is om het onderwijs inclusiever in te richten;</w:t>
      </w:r>
    </w:p>
    <w:p w14:paraId="70EAE309" w14:textId="77777777" w:rsidR="00B2136F" w:rsidRPr="00AF6511" w:rsidRDefault="00B2136F">
      <w:pPr>
        <w:pStyle w:val="Lijstalinea"/>
        <w:numPr>
          <w:ilvl w:val="0"/>
          <w:numId w:val="17"/>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Beslissingen over zaken die mensen met een handicap aangaan worden gemaakt op basis van eenzijdige informatie;</w:t>
      </w:r>
    </w:p>
    <w:p w14:paraId="7E14C18F" w14:textId="77777777" w:rsidR="00B2136F" w:rsidRPr="00AF6511" w:rsidRDefault="00B2136F">
      <w:pPr>
        <w:pStyle w:val="Lijstalinea"/>
        <w:numPr>
          <w:ilvl w:val="0"/>
          <w:numId w:val="17"/>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Onvoldoende rechtsbescherming van mensen met een handicap tegen beslissingen op basis van onjuiste informatie.</w:t>
      </w:r>
    </w:p>
    <w:p w14:paraId="7D527D5C" w14:textId="77777777" w:rsidR="00B2136F" w:rsidRPr="00AF6511" w:rsidRDefault="00B2136F">
      <w:pPr>
        <w:pStyle w:val="Lijstalinea"/>
        <w:numPr>
          <w:ilvl w:val="0"/>
          <w:numId w:val="17"/>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Kinderen die niet naar school kunnen en hun ouders worden op een bestraffende manier benaderd door bijvoorbeeld meldingen bij Veilig Thuis.</w:t>
      </w:r>
    </w:p>
    <w:p w14:paraId="60A040B6" w14:textId="77777777" w:rsidR="00B2136F" w:rsidRPr="00AF6511" w:rsidRDefault="00B2136F">
      <w:pPr>
        <w:pStyle w:val="Lijstalinea"/>
        <w:numPr>
          <w:ilvl w:val="0"/>
          <w:numId w:val="17"/>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Er wordt vooral naar het kind gewezen als het probleem, niet naar het onderwijssysteem dat slecht is voor die kinderen.</w:t>
      </w:r>
    </w:p>
    <w:p w14:paraId="7EDF5D8E" w14:textId="3B233574" w:rsidR="00B2136F" w:rsidRPr="00AF6511" w:rsidRDefault="00311838" w:rsidP="00B2136F">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lastRenderedPageBreak/>
        <w:t>2.</w:t>
      </w:r>
      <w:r w:rsidR="00291595" w:rsidRPr="00AF6511">
        <w:rPr>
          <w:rFonts w:ascii="Arial" w:hAnsi="Arial" w:cs="Arial"/>
          <w:b/>
          <w:bCs/>
          <w:color w:val="000000" w:themeColor="text1"/>
          <w:sz w:val="20"/>
          <w:szCs w:val="20"/>
          <w:lang w:val="nl-NL"/>
        </w:rPr>
        <w:t>9</w:t>
      </w:r>
      <w:r w:rsidR="00B2136F" w:rsidRPr="00AF6511">
        <w:rPr>
          <w:rFonts w:ascii="Arial" w:hAnsi="Arial" w:cs="Arial"/>
          <w:b/>
          <w:bCs/>
          <w:color w:val="000000" w:themeColor="text1"/>
          <w:sz w:val="20"/>
          <w:szCs w:val="20"/>
          <w:lang w:val="nl-NL"/>
        </w:rPr>
        <w:t xml:space="preserve"> Monitoring door de Onderwijsinspectie</w:t>
      </w:r>
    </w:p>
    <w:p w14:paraId="5A150FD0" w14:textId="698A5CCB" w:rsidR="00B2136F" w:rsidRPr="00AF6511" w:rsidRDefault="00311838" w:rsidP="00B2136F">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2.</w:t>
      </w:r>
      <w:r w:rsidR="00291595" w:rsidRPr="00AF6511">
        <w:rPr>
          <w:rFonts w:ascii="Arial" w:hAnsi="Arial" w:cs="Arial"/>
          <w:b/>
          <w:bCs/>
          <w:color w:val="000000" w:themeColor="text1"/>
          <w:sz w:val="20"/>
          <w:szCs w:val="20"/>
          <w:lang w:val="nl-NL"/>
        </w:rPr>
        <w:t>9</w:t>
      </w:r>
      <w:r w:rsidR="00B2136F" w:rsidRPr="00AF6511">
        <w:rPr>
          <w:rFonts w:ascii="Arial" w:hAnsi="Arial" w:cs="Arial"/>
          <w:b/>
          <w:bCs/>
          <w:color w:val="000000" w:themeColor="text1"/>
          <w:sz w:val="20"/>
          <w:szCs w:val="20"/>
          <w:lang w:val="nl-NL"/>
        </w:rPr>
        <w:t>.1 Rol en werkwijze van de onderwijsinspectie</w:t>
      </w:r>
    </w:p>
    <w:p w14:paraId="750C88E2" w14:textId="6FBE036B" w:rsidR="00B2136F" w:rsidRPr="00AF6511" w:rsidRDefault="00B2136F" w:rsidP="00B213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De Onderwijsinspectie zegt </w:t>
      </w:r>
      <w:r w:rsidR="009915A3" w:rsidRPr="00AF6511">
        <w:rPr>
          <w:rFonts w:ascii="Arial" w:hAnsi="Arial" w:cs="Arial"/>
          <w:color w:val="000000" w:themeColor="text1"/>
          <w:sz w:val="20"/>
          <w:szCs w:val="20"/>
          <w:lang w:val="nl-NL"/>
        </w:rPr>
        <w:t>in</w:t>
      </w:r>
      <w:r w:rsidRPr="00AF6511">
        <w:rPr>
          <w:rFonts w:ascii="Arial" w:hAnsi="Arial" w:cs="Arial"/>
          <w:color w:val="000000" w:themeColor="text1"/>
          <w:sz w:val="20"/>
          <w:szCs w:val="20"/>
          <w:lang w:val="nl-NL"/>
        </w:rPr>
        <w:t xml:space="preserve"> het artikel over haar werkwijze </w:t>
      </w:r>
      <w:r w:rsidR="009915A3" w:rsidRPr="00AF6511">
        <w:rPr>
          <w:rFonts w:ascii="Arial" w:hAnsi="Arial" w:cs="Arial"/>
          <w:color w:val="000000" w:themeColor="text1"/>
          <w:sz w:val="20"/>
          <w:szCs w:val="20"/>
          <w:lang w:val="nl-NL"/>
        </w:rPr>
        <w:t>op</w:t>
      </w:r>
      <w:r w:rsidRPr="00AF6511">
        <w:rPr>
          <w:rFonts w:ascii="Arial" w:hAnsi="Arial" w:cs="Arial"/>
          <w:color w:val="000000" w:themeColor="text1"/>
          <w:sz w:val="20"/>
          <w:szCs w:val="20"/>
          <w:lang w:val="nl-NL"/>
        </w:rPr>
        <w:t xml:space="preserve"> haar eigen website dat die onderzoekt of alle leerlingen onderwijs krijgen van voldoende kwaliteit, of scholen en opleidingen voldoen aan de wet- en regelgeving en of ze hun financiën op orde hebben. Dit gebeurt een keer in vier jaar (vierjaarlijkse onderzoek).</w:t>
      </w:r>
      <w:r w:rsidRPr="00AF6511">
        <w:rPr>
          <w:rStyle w:val="Voetnootmarkering"/>
          <w:rFonts w:ascii="Arial" w:hAnsi="Arial" w:cs="Arial"/>
          <w:color w:val="000000" w:themeColor="text1"/>
          <w:sz w:val="20"/>
          <w:szCs w:val="20"/>
          <w:lang w:val="nl-NL"/>
        </w:rPr>
        <w:footnoteReference w:id="122"/>
      </w:r>
      <w:r w:rsidRPr="00AF6511">
        <w:rPr>
          <w:rFonts w:ascii="Arial" w:hAnsi="Arial" w:cs="Arial"/>
          <w:color w:val="000000" w:themeColor="text1"/>
          <w:sz w:val="20"/>
          <w:szCs w:val="20"/>
          <w:lang w:val="nl-NL"/>
        </w:rPr>
        <w:t xml:space="preserve"> In een recente </w:t>
      </w:r>
      <w:proofErr w:type="spellStart"/>
      <w:r w:rsidRPr="00AF6511">
        <w:rPr>
          <w:rFonts w:ascii="Arial" w:hAnsi="Arial" w:cs="Arial"/>
          <w:color w:val="000000" w:themeColor="text1"/>
          <w:sz w:val="20"/>
          <w:szCs w:val="20"/>
          <w:lang w:val="nl-NL"/>
        </w:rPr>
        <w:t>position</w:t>
      </w:r>
      <w:proofErr w:type="spellEnd"/>
      <w:r w:rsidRPr="00AF6511">
        <w:rPr>
          <w:rFonts w:ascii="Arial" w:hAnsi="Arial" w:cs="Arial"/>
          <w:color w:val="000000" w:themeColor="text1"/>
          <w:sz w:val="20"/>
          <w:szCs w:val="20"/>
          <w:lang w:val="nl-NL"/>
        </w:rPr>
        <w:t xml:space="preserve"> paper aan de Tweede Kamer zegt de Onderwijsinspectie het doel om alle scholen eens in de vier jaar te bezoeken bewust heeft losgelaten, vanuit de overtuiging dat het onderwijs behoefte heeft aan diepgaand en kwalitatief onderzoek op de scholen waar dit het hardste nodig is, in plaats van oppervlakkig onderzoek op alle scholen.</w:t>
      </w:r>
      <w:r w:rsidRPr="00AF6511">
        <w:rPr>
          <w:rStyle w:val="Voetnootmarkering"/>
          <w:rFonts w:ascii="Arial" w:hAnsi="Arial" w:cs="Arial"/>
          <w:color w:val="000000" w:themeColor="text1"/>
          <w:sz w:val="20"/>
          <w:szCs w:val="20"/>
          <w:lang w:val="nl-NL"/>
        </w:rPr>
        <w:footnoteReference w:id="123"/>
      </w:r>
    </w:p>
    <w:p w14:paraId="7CEC3CA2" w14:textId="77777777" w:rsidR="00B2136F" w:rsidRPr="00AF6511" w:rsidRDefault="00B2136F" w:rsidP="00B213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De Onderwijsinspectie zegt daarnaast op het artikel over haar werkwijze van haar eigen website dat die jaarlijks alle scholen op basis van de gegevens die die al heeft analyseert. Indien de Onderwijsinspectie risico’s ziet, onderzoekt die de ernst en omvang van de risico’s. De uitkomst bepaalt of de inspectie in gesprek gaat met het schoolbestuur.</w:t>
      </w:r>
    </w:p>
    <w:p w14:paraId="0DDF20D8" w14:textId="77777777" w:rsidR="00B2136F" w:rsidRPr="00AF6511" w:rsidRDefault="00B2136F" w:rsidP="00B213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Het toezicht bestaat uit vier pijlers:</w:t>
      </w:r>
    </w:p>
    <w:p w14:paraId="43FBBA09" w14:textId="77777777" w:rsidR="00B2136F" w:rsidRPr="00AF6511" w:rsidRDefault="00B2136F">
      <w:pPr>
        <w:pStyle w:val="Lijstalinea"/>
        <w:numPr>
          <w:ilvl w:val="0"/>
          <w:numId w:val="25"/>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De verantwoordelijkheid van het bestuur;</w:t>
      </w:r>
    </w:p>
    <w:p w14:paraId="2B1CD49F" w14:textId="77777777" w:rsidR="00B2136F" w:rsidRPr="00AF6511" w:rsidRDefault="00B2136F">
      <w:pPr>
        <w:pStyle w:val="Lijstalinea"/>
        <w:numPr>
          <w:ilvl w:val="0"/>
          <w:numId w:val="25"/>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rPr>
        <w:t>De wettelijke kwaliteit en het stimuleren van de eigen ambities van het bestuur en scholen/opleidingen</w:t>
      </w:r>
      <w:r w:rsidRPr="00AF6511">
        <w:rPr>
          <w:rFonts w:ascii="Arial" w:hAnsi="Arial" w:cs="Arial"/>
          <w:color w:val="000000" w:themeColor="text1"/>
          <w:sz w:val="20"/>
          <w:szCs w:val="20"/>
          <w:lang w:val="nl-NL"/>
        </w:rPr>
        <w:t>;</w:t>
      </w:r>
    </w:p>
    <w:p w14:paraId="0C159A14" w14:textId="77777777" w:rsidR="00B2136F" w:rsidRPr="00AF6511" w:rsidRDefault="00B2136F">
      <w:pPr>
        <w:pStyle w:val="Lijstalinea"/>
        <w:numPr>
          <w:ilvl w:val="0"/>
          <w:numId w:val="25"/>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H</w:t>
      </w:r>
      <w:r w:rsidRPr="00AF6511">
        <w:rPr>
          <w:rFonts w:ascii="Arial" w:hAnsi="Arial" w:cs="Arial"/>
          <w:color w:val="000000" w:themeColor="text1"/>
          <w:sz w:val="20"/>
          <w:szCs w:val="20"/>
        </w:rPr>
        <w:t>et vierjaarlijkse onderzoek</w:t>
      </w:r>
      <w:r w:rsidRPr="00AF6511">
        <w:rPr>
          <w:rFonts w:ascii="Arial" w:hAnsi="Arial" w:cs="Arial"/>
          <w:color w:val="000000" w:themeColor="text1"/>
          <w:sz w:val="20"/>
          <w:szCs w:val="20"/>
          <w:lang w:val="nl-NL"/>
        </w:rPr>
        <w:t>;</w:t>
      </w:r>
    </w:p>
    <w:p w14:paraId="33C49B3A" w14:textId="77777777" w:rsidR="00B2136F" w:rsidRPr="00AF6511" w:rsidRDefault="00B2136F">
      <w:pPr>
        <w:pStyle w:val="Lijstalinea"/>
        <w:numPr>
          <w:ilvl w:val="0"/>
          <w:numId w:val="25"/>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rPr>
        <w:t>Het vervolgtoezicht dat afhangt van de beoordeling die de inspectie geeft aan de kwaliteitszorg door het bestuur.</w:t>
      </w:r>
    </w:p>
    <w:p w14:paraId="1883CF1F" w14:textId="77777777" w:rsidR="00B2136F" w:rsidRPr="00AF6511" w:rsidRDefault="00B2136F" w:rsidP="00B2136F">
      <w:pPr>
        <w:spacing w:line="276" w:lineRule="auto"/>
        <w:rPr>
          <w:rFonts w:ascii="Arial" w:hAnsi="Arial" w:cs="Arial"/>
          <w:color w:val="000000" w:themeColor="text1"/>
          <w:sz w:val="20"/>
          <w:szCs w:val="20"/>
        </w:rPr>
      </w:pPr>
      <w:r w:rsidRPr="00AF6511">
        <w:rPr>
          <w:rFonts w:ascii="Arial" w:hAnsi="Arial" w:cs="Arial"/>
          <w:color w:val="000000" w:themeColor="text1"/>
          <w:sz w:val="20"/>
          <w:szCs w:val="20"/>
        </w:rPr>
        <w:t xml:space="preserve">Naast het toezicht op individuele besturen en hun scholen </w:t>
      </w:r>
      <w:r w:rsidRPr="00AF6511">
        <w:rPr>
          <w:rFonts w:ascii="Arial" w:hAnsi="Arial" w:cs="Arial"/>
          <w:color w:val="000000" w:themeColor="text1"/>
          <w:sz w:val="20"/>
          <w:szCs w:val="20"/>
          <w:lang w:val="nl-NL"/>
        </w:rPr>
        <w:t xml:space="preserve">kijkt de Onderwijsinspectie ook </w:t>
      </w:r>
      <w:r w:rsidRPr="00AF6511">
        <w:rPr>
          <w:rFonts w:ascii="Arial" w:hAnsi="Arial" w:cs="Arial"/>
          <w:color w:val="000000" w:themeColor="text1"/>
          <w:sz w:val="20"/>
          <w:szCs w:val="20"/>
        </w:rPr>
        <w:t>naar het onderwijsstelsel als geheel</w:t>
      </w:r>
      <w:r w:rsidRPr="00AF6511">
        <w:rPr>
          <w:rFonts w:ascii="Arial" w:hAnsi="Arial" w:cs="Arial"/>
          <w:color w:val="000000" w:themeColor="text1"/>
          <w:sz w:val="20"/>
          <w:szCs w:val="20"/>
          <w:lang w:val="nl-NL"/>
        </w:rPr>
        <w:t xml:space="preserve"> en </w:t>
      </w:r>
      <w:r w:rsidRPr="00AF6511">
        <w:rPr>
          <w:rFonts w:ascii="Arial" w:hAnsi="Arial" w:cs="Arial"/>
          <w:color w:val="000000" w:themeColor="text1"/>
          <w:sz w:val="20"/>
          <w:szCs w:val="20"/>
        </w:rPr>
        <w:t>rapporte</w:t>
      </w:r>
      <w:proofErr w:type="spellStart"/>
      <w:r w:rsidRPr="00AF6511">
        <w:rPr>
          <w:rFonts w:ascii="Arial" w:hAnsi="Arial" w:cs="Arial"/>
          <w:color w:val="000000" w:themeColor="text1"/>
          <w:sz w:val="20"/>
          <w:szCs w:val="20"/>
          <w:lang w:val="nl-NL"/>
        </w:rPr>
        <w:t>ert</w:t>
      </w:r>
      <w:proofErr w:type="spellEnd"/>
      <w:r w:rsidRPr="00AF6511">
        <w:rPr>
          <w:rFonts w:ascii="Arial" w:hAnsi="Arial" w:cs="Arial"/>
          <w:color w:val="000000" w:themeColor="text1"/>
          <w:sz w:val="20"/>
          <w:szCs w:val="20"/>
        </w:rPr>
        <w:t xml:space="preserve"> </w:t>
      </w:r>
      <w:r w:rsidRPr="00AF6511">
        <w:rPr>
          <w:rFonts w:ascii="Arial" w:hAnsi="Arial" w:cs="Arial"/>
          <w:color w:val="000000" w:themeColor="text1"/>
          <w:sz w:val="20"/>
          <w:szCs w:val="20"/>
          <w:lang w:val="nl-NL"/>
        </w:rPr>
        <w:t xml:space="preserve">die </w:t>
      </w:r>
      <w:r w:rsidRPr="00AF6511">
        <w:rPr>
          <w:rFonts w:ascii="Arial" w:hAnsi="Arial" w:cs="Arial"/>
          <w:color w:val="000000" w:themeColor="text1"/>
          <w:sz w:val="20"/>
          <w:szCs w:val="20"/>
        </w:rPr>
        <w:t xml:space="preserve">gevraagd en ongevraagd over ontwikkelingen binnen het onderwijs en </w:t>
      </w:r>
      <w:r w:rsidRPr="00AF6511">
        <w:rPr>
          <w:rFonts w:ascii="Arial" w:hAnsi="Arial" w:cs="Arial"/>
          <w:color w:val="000000" w:themeColor="text1"/>
          <w:sz w:val="20"/>
          <w:szCs w:val="20"/>
          <w:lang w:val="nl-NL"/>
        </w:rPr>
        <w:t>kaart</w:t>
      </w:r>
      <w:r w:rsidRPr="00AF6511">
        <w:rPr>
          <w:rFonts w:ascii="Arial" w:hAnsi="Arial" w:cs="Arial"/>
          <w:color w:val="000000" w:themeColor="text1"/>
          <w:sz w:val="20"/>
          <w:szCs w:val="20"/>
        </w:rPr>
        <w:t xml:space="preserve"> onderwerpen aan </w:t>
      </w:r>
      <w:r w:rsidRPr="00AF6511">
        <w:rPr>
          <w:rFonts w:ascii="Arial" w:hAnsi="Arial" w:cs="Arial"/>
          <w:color w:val="000000" w:themeColor="text1"/>
          <w:sz w:val="20"/>
          <w:szCs w:val="20"/>
          <w:lang w:val="nl-NL"/>
        </w:rPr>
        <w:t>met het doel om</w:t>
      </w:r>
      <w:r w:rsidRPr="00AF6511">
        <w:rPr>
          <w:rFonts w:ascii="Arial" w:hAnsi="Arial" w:cs="Arial"/>
          <w:color w:val="000000" w:themeColor="text1"/>
          <w:sz w:val="20"/>
          <w:szCs w:val="20"/>
        </w:rPr>
        <w:t xml:space="preserve"> maatschappelijke en politieke aandacht </w:t>
      </w:r>
      <w:r w:rsidRPr="00AF6511">
        <w:rPr>
          <w:rFonts w:ascii="Arial" w:hAnsi="Arial" w:cs="Arial"/>
          <w:color w:val="000000" w:themeColor="text1"/>
          <w:sz w:val="20"/>
          <w:szCs w:val="20"/>
          <w:lang w:val="nl-NL"/>
        </w:rPr>
        <w:t>ervoor te krijgen</w:t>
      </w:r>
      <w:r w:rsidRPr="00AF6511">
        <w:rPr>
          <w:rFonts w:ascii="Arial" w:hAnsi="Arial" w:cs="Arial"/>
          <w:color w:val="000000" w:themeColor="text1"/>
          <w:sz w:val="20"/>
          <w:szCs w:val="20"/>
        </w:rPr>
        <w:t>.</w:t>
      </w:r>
      <w:r w:rsidRPr="00AF6511">
        <w:rPr>
          <w:rStyle w:val="Voetnootmarkering"/>
          <w:rFonts w:ascii="Arial" w:hAnsi="Arial" w:cs="Arial"/>
          <w:color w:val="000000" w:themeColor="text1"/>
          <w:sz w:val="20"/>
          <w:szCs w:val="20"/>
          <w:lang w:val="nl-NL"/>
        </w:rPr>
        <w:footnoteReference w:id="124"/>
      </w:r>
    </w:p>
    <w:p w14:paraId="13ADA3F1" w14:textId="77777777" w:rsidR="00B2136F" w:rsidRPr="00AF6511" w:rsidRDefault="00B2136F" w:rsidP="00B213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De Onderwijsinspectie houdt</w:t>
      </w:r>
      <w:r w:rsidRPr="00AF6511">
        <w:rPr>
          <w:rFonts w:ascii="Arial" w:hAnsi="Arial" w:cs="Arial"/>
          <w:color w:val="000000" w:themeColor="text1"/>
          <w:sz w:val="20"/>
          <w:szCs w:val="20"/>
        </w:rPr>
        <w:t xml:space="preserve"> alle scholen en besturen jaarlijks in beeld via de prestatie- en risicoanalyse en via contactinspecteurs die contact onderhouden met hun scholen en besturen</w:t>
      </w:r>
      <w:r w:rsidRPr="00AF6511">
        <w:rPr>
          <w:rFonts w:ascii="Arial" w:hAnsi="Arial" w:cs="Arial"/>
          <w:color w:val="000000" w:themeColor="text1"/>
          <w:sz w:val="20"/>
          <w:szCs w:val="20"/>
          <w:lang w:val="nl-NL"/>
        </w:rPr>
        <w:t>. Daarbij kijkt de Onderwijsinspectie sinds 2023 intensiever naar de basisvaardigheden (taal, wiskunde en burgerschap). Daarbij maakt de Onderwijsinspectie veel gebruik van steekproeven</w:t>
      </w:r>
      <w:r w:rsidRPr="00AF6511">
        <w:rPr>
          <w:rFonts w:ascii="Arial" w:hAnsi="Arial" w:cs="Arial"/>
          <w:color w:val="000000" w:themeColor="text1"/>
          <w:sz w:val="20"/>
          <w:szCs w:val="20"/>
        </w:rPr>
        <w:t>.</w:t>
      </w:r>
      <w:r w:rsidRPr="00AF6511">
        <w:rPr>
          <w:rFonts w:ascii="Arial" w:hAnsi="Arial" w:cs="Arial"/>
          <w:color w:val="000000" w:themeColor="text1"/>
          <w:sz w:val="20"/>
          <w:szCs w:val="20"/>
          <w:lang w:val="nl-NL"/>
        </w:rPr>
        <w:t xml:space="preserve"> De Onderwijsinspectie is daarnaast bezig om vooral risicogericht te werken: meer toezicht op scholen waar het minder goed gaat.</w:t>
      </w:r>
      <w:r w:rsidRPr="00AF6511">
        <w:rPr>
          <w:rStyle w:val="Voetnootmarkering"/>
          <w:rFonts w:ascii="Arial" w:hAnsi="Arial" w:cs="Arial"/>
          <w:color w:val="000000" w:themeColor="text1"/>
          <w:sz w:val="20"/>
          <w:szCs w:val="20"/>
        </w:rPr>
        <w:footnoteReference w:id="125"/>
      </w:r>
    </w:p>
    <w:p w14:paraId="07771990" w14:textId="77777777" w:rsidR="00B2136F" w:rsidRPr="00AF6511" w:rsidRDefault="00B2136F" w:rsidP="00B213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Bij het besluit om een leerling over te plaatsen naar een andere school is overleg met de Onderwijsinspectie verplicht.</w:t>
      </w:r>
      <w:r w:rsidRPr="00AF6511">
        <w:rPr>
          <w:rStyle w:val="Voetnootmarkering"/>
          <w:rFonts w:ascii="Arial" w:hAnsi="Arial" w:cs="Arial"/>
          <w:color w:val="000000" w:themeColor="text1"/>
          <w:sz w:val="20"/>
          <w:szCs w:val="20"/>
          <w:lang w:val="nl-NL"/>
        </w:rPr>
        <w:footnoteReference w:id="126"/>
      </w:r>
      <w:r w:rsidRPr="00AF6511">
        <w:rPr>
          <w:rFonts w:ascii="Arial" w:hAnsi="Arial" w:cs="Arial"/>
          <w:color w:val="000000" w:themeColor="text1"/>
          <w:sz w:val="20"/>
          <w:szCs w:val="20"/>
          <w:lang w:val="nl-NL"/>
        </w:rPr>
        <w:t xml:space="preserve"> Dit is onder meer in een uitspraak van de GPO bevestigd.</w:t>
      </w:r>
      <w:r w:rsidRPr="00AF6511">
        <w:rPr>
          <w:rStyle w:val="Voetnootmarkering"/>
          <w:rFonts w:ascii="Arial" w:hAnsi="Arial" w:cs="Arial"/>
          <w:color w:val="000000" w:themeColor="text1"/>
          <w:sz w:val="20"/>
          <w:szCs w:val="20"/>
          <w:lang w:val="nl-NL"/>
        </w:rPr>
        <w:footnoteReference w:id="127"/>
      </w:r>
    </w:p>
    <w:p w14:paraId="7F1C67F3" w14:textId="689F50D0" w:rsidR="00B2136F" w:rsidRPr="00AF6511" w:rsidRDefault="00B2136F" w:rsidP="00B213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lastRenderedPageBreak/>
        <w:t>Op het hoger onderwijs werkt de Onderwijsinspectie anders. Het toezicht daar bestaat uit:</w:t>
      </w:r>
    </w:p>
    <w:p w14:paraId="7FCCCFC8" w14:textId="77A04DCB" w:rsidR="00B2136F" w:rsidRPr="00AF6511" w:rsidRDefault="00EB607E">
      <w:pPr>
        <w:numPr>
          <w:ilvl w:val="0"/>
          <w:numId w:val="13"/>
        </w:numPr>
        <w:spacing w:after="0" w:line="276" w:lineRule="auto"/>
        <w:ind w:left="714" w:hanging="357"/>
        <w:rPr>
          <w:rFonts w:ascii="Arial" w:hAnsi="Arial" w:cs="Arial"/>
          <w:color w:val="000000" w:themeColor="text1"/>
          <w:sz w:val="20"/>
          <w:szCs w:val="20"/>
        </w:rPr>
      </w:pPr>
      <w:r>
        <w:rPr>
          <w:rFonts w:ascii="Arial" w:hAnsi="Arial" w:cs="Arial"/>
          <w:color w:val="000000" w:themeColor="text1"/>
          <w:sz w:val="20"/>
          <w:szCs w:val="20"/>
          <w:lang w:val="nl-NL"/>
        </w:rPr>
        <w:t>Het b</w:t>
      </w:r>
      <w:r w:rsidR="00B2136F" w:rsidRPr="00AF6511">
        <w:rPr>
          <w:rFonts w:ascii="Arial" w:hAnsi="Arial" w:cs="Arial"/>
          <w:color w:val="000000" w:themeColor="text1"/>
          <w:sz w:val="20"/>
          <w:szCs w:val="20"/>
        </w:rPr>
        <w:t>eoordelen en bevorderen van de kwaliteit van het stelsel voor hoger onderwijs</w:t>
      </w:r>
      <w:r w:rsidR="00B2136F" w:rsidRPr="00AF6511">
        <w:rPr>
          <w:rFonts w:ascii="Arial" w:hAnsi="Arial" w:cs="Arial"/>
          <w:color w:val="000000" w:themeColor="text1"/>
          <w:sz w:val="20"/>
          <w:szCs w:val="20"/>
          <w:lang w:val="nl-NL"/>
        </w:rPr>
        <w:t>;</w:t>
      </w:r>
    </w:p>
    <w:p w14:paraId="6F4C2B42" w14:textId="052500E7" w:rsidR="00B2136F" w:rsidRPr="00AF6511" w:rsidRDefault="00EB607E">
      <w:pPr>
        <w:numPr>
          <w:ilvl w:val="0"/>
          <w:numId w:val="13"/>
        </w:numPr>
        <w:spacing w:after="0" w:line="276" w:lineRule="auto"/>
        <w:ind w:left="714" w:hanging="357"/>
        <w:rPr>
          <w:rFonts w:ascii="Arial" w:hAnsi="Arial" w:cs="Arial"/>
          <w:color w:val="000000" w:themeColor="text1"/>
          <w:sz w:val="20"/>
          <w:szCs w:val="20"/>
        </w:rPr>
      </w:pPr>
      <w:r>
        <w:rPr>
          <w:rFonts w:ascii="Arial" w:hAnsi="Arial" w:cs="Arial"/>
          <w:color w:val="000000" w:themeColor="text1"/>
          <w:sz w:val="20"/>
          <w:szCs w:val="20"/>
          <w:lang w:val="nl-NL"/>
        </w:rPr>
        <w:t>Het b</w:t>
      </w:r>
      <w:r w:rsidR="00B2136F" w:rsidRPr="00AF6511">
        <w:rPr>
          <w:rFonts w:ascii="Arial" w:hAnsi="Arial" w:cs="Arial"/>
          <w:color w:val="000000" w:themeColor="text1"/>
          <w:sz w:val="20"/>
          <w:szCs w:val="20"/>
        </w:rPr>
        <w:t>eoordelen en bevorderen van de kwaliteit van het Nederlandse accreditatiestelsel</w:t>
      </w:r>
      <w:r w:rsidR="00B2136F" w:rsidRPr="00AF6511">
        <w:rPr>
          <w:rFonts w:ascii="Arial" w:hAnsi="Arial" w:cs="Arial"/>
          <w:color w:val="000000" w:themeColor="text1"/>
          <w:sz w:val="20"/>
          <w:szCs w:val="20"/>
          <w:lang w:val="nl-NL"/>
        </w:rPr>
        <w:t>;</w:t>
      </w:r>
    </w:p>
    <w:p w14:paraId="582469B4" w14:textId="5BD56792" w:rsidR="00B2136F" w:rsidRPr="00AF6511" w:rsidRDefault="00EB607E">
      <w:pPr>
        <w:numPr>
          <w:ilvl w:val="0"/>
          <w:numId w:val="13"/>
        </w:numPr>
        <w:spacing w:after="0" w:line="276" w:lineRule="auto"/>
        <w:ind w:left="714" w:hanging="357"/>
        <w:rPr>
          <w:rFonts w:ascii="Arial" w:hAnsi="Arial" w:cs="Arial"/>
          <w:color w:val="000000" w:themeColor="text1"/>
          <w:sz w:val="20"/>
          <w:szCs w:val="20"/>
        </w:rPr>
      </w:pPr>
      <w:r>
        <w:rPr>
          <w:rFonts w:ascii="Arial" w:hAnsi="Arial" w:cs="Arial"/>
          <w:color w:val="000000" w:themeColor="text1"/>
          <w:sz w:val="20"/>
          <w:szCs w:val="20"/>
          <w:lang w:val="nl-NL"/>
        </w:rPr>
        <w:t>Het b</w:t>
      </w:r>
      <w:r w:rsidR="00B2136F" w:rsidRPr="00AF6511">
        <w:rPr>
          <w:rFonts w:ascii="Arial" w:hAnsi="Arial" w:cs="Arial"/>
          <w:color w:val="000000" w:themeColor="text1"/>
          <w:sz w:val="20"/>
          <w:szCs w:val="20"/>
        </w:rPr>
        <w:t>eoordelen en bevorderen van de financiële rechtmatigheid, doelmatigheid en continuïteit bij bekostigde instellingen</w:t>
      </w:r>
      <w:r w:rsidR="00B2136F" w:rsidRPr="00AF6511">
        <w:rPr>
          <w:rFonts w:ascii="Arial" w:hAnsi="Arial" w:cs="Arial"/>
          <w:color w:val="000000" w:themeColor="text1"/>
          <w:sz w:val="20"/>
          <w:szCs w:val="20"/>
          <w:lang w:val="nl-NL"/>
        </w:rPr>
        <w:t>;</w:t>
      </w:r>
    </w:p>
    <w:p w14:paraId="07F7F96F" w14:textId="2F0A92DF" w:rsidR="00B2136F" w:rsidRPr="00AF6511" w:rsidRDefault="004A0252">
      <w:pPr>
        <w:numPr>
          <w:ilvl w:val="0"/>
          <w:numId w:val="13"/>
        </w:numPr>
        <w:spacing w:after="0" w:line="276" w:lineRule="auto"/>
        <w:ind w:left="714" w:hanging="357"/>
        <w:rPr>
          <w:rFonts w:ascii="Arial" w:hAnsi="Arial" w:cs="Arial"/>
          <w:color w:val="000000" w:themeColor="text1"/>
          <w:sz w:val="20"/>
          <w:szCs w:val="20"/>
        </w:rPr>
      </w:pPr>
      <w:r w:rsidRPr="00AF6511">
        <w:rPr>
          <w:rFonts w:ascii="Arial" w:hAnsi="Arial" w:cs="Arial"/>
          <w:color w:val="000000" w:themeColor="text1"/>
          <w:sz w:val="20"/>
          <w:szCs w:val="20"/>
          <w:lang w:val="nl-NL"/>
        </w:rPr>
        <w:t>I</w:t>
      </w:r>
      <w:r w:rsidR="00B2136F" w:rsidRPr="00AF6511">
        <w:rPr>
          <w:rFonts w:ascii="Arial" w:hAnsi="Arial" w:cs="Arial"/>
          <w:color w:val="000000" w:themeColor="text1"/>
          <w:sz w:val="20"/>
          <w:szCs w:val="20"/>
        </w:rPr>
        <w:t>ncidenteel onderzoek bij instellingen bij ernstige klachten of signalen</w:t>
      </w:r>
      <w:r w:rsidR="00B2136F" w:rsidRPr="00AF6511">
        <w:rPr>
          <w:rFonts w:ascii="Arial" w:hAnsi="Arial" w:cs="Arial"/>
          <w:color w:val="000000" w:themeColor="text1"/>
          <w:sz w:val="20"/>
          <w:szCs w:val="20"/>
          <w:lang w:val="nl-NL"/>
        </w:rPr>
        <w:t>;</w:t>
      </w:r>
    </w:p>
    <w:p w14:paraId="4F28BF09" w14:textId="030B5FCE" w:rsidR="00B2136F" w:rsidRPr="00AF6511" w:rsidRDefault="004A0252">
      <w:pPr>
        <w:numPr>
          <w:ilvl w:val="0"/>
          <w:numId w:val="13"/>
        </w:numPr>
        <w:spacing w:after="0" w:line="276" w:lineRule="auto"/>
        <w:ind w:left="714" w:hanging="357"/>
        <w:rPr>
          <w:rFonts w:ascii="Arial" w:hAnsi="Arial" w:cs="Arial"/>
          <w:color w:val="000000" w:themeColor="text1"/>
          <w:sz w:val="20"/>
          <w:szCs w:val="20"/>
        </w:rPr>
      </w:pPr>
      <w:r w:rsidRPr="00AF6511">
        <w:rPr>
          <w:rFonts w:ascii="Arial" w:hAnsi="Arial" w:cs="Arial"/>
          <w:color w:val="000000" w:themeColor="text1"/>
          <w:sz w:val="20"/>
          <w:szCs w:val="20"/>
          <w:lang w:val="nl-NL"/>
        </w:rPr>
        <w:t>A</w:t>
      </w:r>
      <w:r w:rsidR="00B2136F" w:rsidRPr="00AF6511">
        <w:rPr>
          <w:rFonts w:ascii="Arial" w:hAnsi="Arial" w:cs="Arial"/>
          <w:color w:val="000000" w:themeColor="text1"/>
          <w:sz w:val="20"/>
          <w:szCs w:val="20"/>
        </w:rPr>
        <w:t>dvisering over toetredingsaanvragen</w:t>
      </w:r>
      <w:r w:rsidR="00B2136F" w:rsidRPr="00AF6511">
        <w:rPr>
          <w:rFonts w:ascii="Arial" w:hAnsi="Arial" w:cs="Arial"/>
          <w:color w:val="000000" w:themeColor="text1"/>
          <w:sz w:val="20"/>
          <w:szCs w:val="20"/>
          <w:lang w:val="nl-NL"/>
        </w:rPr>
        <w:t>;</w:t>
      </w:r>
    </w:p>
    <w:p w14:paraId="6935A072" w14:textId="1A1CC196" w:rsidR="00B2136F" w:rsidRPr="00AF6511" w:rsidRDefault="004A0252">
      <w:pPr>
        <w:numPr>
          <w:ilvl w:val="0"/>
          <w:numId w:val="13"/>
        </w:numPr>
        <w:spacing w:line="276" w:lineRule="auto"/>
        <w:ind w:left="714" w:hanging="357"/>
        <w:rPr>
          <w:rFonts w:ascii="Arial" w:hAnsi="Arial" w:cs="Arial"/>
          <w:color w:val="000000" w:themeColor="text1"/>
          <w:sz w:val="20"/>
          <w:szCs w:val="20"/>
        </w:rPr>
      </w:pPr>
      <w:r w:rsidRPr="00AF6511">
        <w:rPr>
          <w:rFonts w:ascii="Arial" w:hAnsi="Arial" w:cs="Arial"/>
          <w:color w:val="000000" w:themeColor="text1"/>
          <w:sz w:val="20"/>
          <w:szCs w:val="20"/>
          <w:lang w:val="nl-NL"/>
        </w:rPr>
        <w:t>H</w:t>
      </w:r>
      <w:r w:rsidR="00B2136F" w:rsidRPr="00AF6511">
        <w:rPr>
          <w:rFonts w:ascii="Arial" w:hAnsi="Arial" w:cs="Arial"/>
          <w:color w:val="000000" w:themeColor="text1"/>
          <w:sz w:val="20"/>
          <w:szCs w:val="20"/>
        </w:rPr>
        <w:t>et toezicht op het terecht gebruik van de namen universiteit en hogeschool en het terecht verlenen van graden in het hoger onderwijs</w:t>
      </w:r>
      <w:r w:rsidR="00B2136F" w:rsidRPr="00AF6511">
        <w:rPr>
          <w:rFonts w:ascii="Arial" w:hAnsi="Arial" w:cs="Arial"/>
          <w:color w:val="000000" w:themeColor="text1"/>
          <w:sz w:val="20"/>
          <w:szCs w:val="20"/>
          <w:lang w:val="nl-NL"/>
        </w:rPr>
        <w:t>.</w:t>
      </w:r>
    </w:p>
    <w:p w14:paraId="49592FFF" w14:textId="77777777" w:rsidR="00B2136F" w:rsidRPr="00AF6511" w:rsidRDefault="00B2136F" w:rsidP="00B213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rPr>
        <w:t>Instellingen zijn in het hoger onderwijs niet wettelijk verplicht eventuele incidenten en/of misstanden bij de inspectie te melden</w:t>
      </w:r>
      <w:r w:rsidRPr="00AF6511">
        <w:rPr>
          <w:rFonts w:ascii="Arial" w:hAnsi="Arial" w:cs="Arial"/>
          <w:color w:val="000000" w:themeColor="text1"/>
          <w:sz w:val="20"/>
          <w:szCs w:val="20"/>
          <w:lang w:val="nl-NL"/>
        </w:rPr>
        <w:t>, behalve als het om zedenmisdrijven gaat</w:t>
      </w:r>
      <w:r w:rsidRPr="00AF6511">
        <w:rPr>
          <w:rFonts w:ascii="Arial" w:hAnsi="Arial" w:cs="Arial"/>
          <w:color w:val="000000" w:themeColor="text1"/>
          <w:sz w:val="20"/>
          <w:szCs w:val="20"/>
        </w:rPr>
        <w:t>.</w:t>
      </w:r>
      <w:r w:rsidRPr="00AF6511">
        <w:rPr>
          <w:rStyle w:val="Voetnootmarkering"/>
          <w:rFonts w:ascii="Arial" w:hAnsi="Arial" w:cs="Arial"/>
          <w:color w:val="000000" w:themeColor="text1"/>
          <w:sz w:val="20"/>
          <w:szCs w:val="20"/>
        </w:rPr>
        <w:footnoteReference w:id="128"/>
      </w:r>
      <w:r w:rsidRPr="00AF6511">
        <w:rPr>
          <w:rFonts w:ascii="Arial" w:hAnsi="Arial" w:cs="Arial"/>
          <w:color w:val="000000" w:themeColor="text1"/>
          <w:sz w:val="20"/>
          <w:szCs w:val="20"/>
          <w:lang w:val="nl-NL"/>
        </w:rPr>
        <w:t xml:space="preserve"> Maar voor overige misstanden geldt dat niet, en een exclusieve inrichting van de school of validistische (validisme = discriminatie op basis van handicap) omgang met studenten zijn dus ook niet verplicht om gemeld te worden.</w:t>
      </w:r>
    </w:p>
    <w:p w14:paraId="7D9329C4" w14:textId="5AE098F2" w:rsidR="00B2136F" w:rsidRPr="00AF6511" w:rsidRDefault="00067C06" w:rsidP="00B213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De Onderwijsinspectie zegt o</w:t>
      </w:r>
      <w:r w:rsidR="00B2136F" w:rsidRPr="00AF6511">
        <w:rPr>
          <w:rFonts w:ascii="Arial" w:hAnsi="Arial" w:cs="Arial"/>
          <w:color w:val="000000" w:themeColor="text1"/>
          <w:sz w:val="20"/>
          <w:szCs w:val="20"/>
          <w:lang w:val="nl-NL"/>
        </w:rPr>
        <w:t>ver het toezicht op het naleven van de zorgplicht in het passend onderwijs dat deze zorgplicht een resultaatsverplichting is, en dus geen inspanningsverplichting, die zich richt op een school en niet op het samenwerkingsverband. Het niet naleven van de zorgplicht wordt in rapporten benoemd en scholen kunnen herstelopdrachten opgelegd krijgen als de situatie daarom vraagt.</w:t>
      </w:r>
      <w:r w:rsidR="00B2136F" w:rsidRPr="00AF6511">
        <w:rPr>
          <w:rStyle w:val="Voetnootmarkering"/>
          <w:rFonts w:ascii="Arial" w:hAnsi="Arial" w:cs="Arial"/>
          <w:color w:val="000000" w:themeColor="text1"/>
          <w:sz w:val="20"/>
          <w:szCs w:val="20"/>
          <w:lang w:val="nl-NL"/>
        </w:rPr>
        <w:footnoteReference w:id="129"/>
      </w:r>
    </w:p>
    <w:p w14:paraId="11B64622" w14:textId="2832287D" w:rsidR="00B2136F" w:rsidRPr="00AF6511" w:rsidRDefault="00B2136F" w:rsidP="00B213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Hierbij moet opgemerkt worden dat er nergens genoemd wordt dat de Onderwijsinspectie toeziet op de naleving van </w:t>
      </w:r>
      <w:r w:rsidR="00541CC9">
        <w:rPr>
          <w:rFonts w:ascii="Arial" w:hAnsi="Arial" w:cs="Arial"/>
          <w:color w:val="000000" w:themeColor="text1"/>
          <w:sz w:val="20"/>
          <w:szCs w:val="20"/>
          <w:lang w:val="nl-NL"/>
        </w:rPr>
        <w:t>a</w:t>
      </w:r>
      <w:r w:rsidRPr="00AF6511">
        <w:rPr>
          <w:rFonts w:ascii="Arial" w:hAnsi="Arial" w:cs="Arial"/>
          <w:color w:val="000000" w:themeColor="text1"/>
          <w:sz w:val="20"/>
          <w:szCs w:val="20"/>
          <w:lang w:val="nl-NL"/>
        </w:rPr>
        <w:t>rtikel 24 van het VN-Verdrag Handicap. In de Wet op het onderwijstoezicht is ook geen verwijzing naar door Nederland geratificeerde internationale verdragen te zien, alleen naar nationale wetten.</w:t>
      </w:r>
      <w:r w:rsidRPr="00AF6511">
        <w:rPr>
          <w:rStyle w:val="Voetnootmarkering"/>
          <w:rFonts w:ascii="Arial" w:hAnsi="Arial" w:cs="Arial"/>
          <w:color w:val="000000" w:themeColor="text1"/>
          <w:sz w:val="20"/>
          <w:szCs w:val="20"/>
          <w:lang w:val="nl-NL"/>
        </w:rPr>
        <w:footnoteReference w:id="130"/>
      </w:r>
    </w:p>
    <w:p w14:paraId="18AD38A2" w14:textId="77777777" w:rsidR="00B2136F" w:rsidRPr="00AF6511" w:rsidRDefault="00B2136F" w:rsidP="00B213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Zoals hierboven is aangegeven, richt de Onderwijsinspectie zich op scholen. De Onderwijsinspectie richt zich echter niet op individuele gevallen.</w:t>
      </w:r>
      <w:r w:rsidRPr="00AF6511">
        <w:rPr>
          <w:rStyle w:val="Voetnootmarkering"/>
          <w:rFonts w:ascii="Arial" w:hAnsi="Arial" w:cs="Arial"/>
          <w:color w:val="000000" w:themeColor="text1"/>
          <w:sz w:val="20"/>
          <w:szCs w:val="20"/>
          <w:lang w:val="nl-NL"/>
        </w:rPr>
        <w:footnoteReference w:id="131"/>
      </w:r>
      <w:r w:rsidRPr="00AF6511">
        <w:rPr>
          <w:rFonts w:ascii="Arial" w:hAnsi="Arial" w:cs="Arial"/>
          <w:color w:val="000000" w:themeColor="text1"/>
          <w:sz w:val="20"/>
          <w:szCs w:val="20"/>
          <w:lang w:val="nl-NL"/>
        </w:rPr>
        <w:t xml:space="preserve"> Over de omgang met thuiszitters zegt de Onderwijsinspectie dat die zelf geen casussen rondom thuiszitters oplost, maar scholen en samenwerkingsverbanden aanspreekt op hun verantwoordelijkheid om te zorgen voor een passend aanbod voor iedere leerling.</w:t>
      </w:r>
      <w:r w:rsidRPr="00AF6511">
        <w:rPr>
          <w:rStyle w:val="Voetnootmarkering"/>
          <w:rFonts w:ascii="Arial" w:hAnsi="Arial" w:cs="Arial"/>
          <w:color w:val="000000" w:themeColor="text1"/>
          <w:sz w:val="20"/>
          <w:szCs w:val="20"/>
          <w:lang w:val="nl-NL"/>
        </w:rPr>
        <w:footnoteReference w:id="132"/>
      </w:r>
    </w:p>
    <w:p w14:paraId="48624DC2" w14:textId="111A1177" w:rsidR="00B2136F" w:rsidRPr="00AF6511" w:rsidRDefault="00311838" w:rsidP="00B2136F">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2.</w:t>
      </w:r>
      <w:r w:rsidR="00291595" w:rsidRPr="00AF6511">
        <w:rPr>
          <w:rFonts w:ascii="Arial" w:hAnsi="Arial" w:cs="Arial"/>
          <w:b/>
          <w:bCs/>
          <w:color w:val="000000" w:themeColor="text1"/>
          <w:sz w:val="20"/>
          <w:szCs w:val="20"/>
          <w:lang w:val="nl-NL"/>
        </w:rPr>
        <w:t>9</w:t>
      </w:r>
      <w:r w:rsidR="00B2136F" w:rsidRPr="00AF6511">
        <w:rPr>
          <w:rFonts w:ascii="Arial" w:hAnsi="Arial" w:cs="Arial"/>
          <w:b/>
          <w:bCs/>
          <w:color w:val="000000" w:themeColor="text1"/>
          <w:sz w:val="20"/>
          <w:szCs w:val="20"/>
          <w:lang w:val="nl-NL"/>
        </w:rPr>
        <w:t>.2 Concreet voorbeeld van de toepassing van de werkwijze van de Onderwijsinspectie</w:t>
      </w:r>
    </w:p>
    <w:p w14:paraId="758D5A9C" w14:textId="14745F30" w:rsidR="00AB54EB" w:rsidRPr="00AF6511" w:rsidRDefault="00B2136F" w:rsidP="00AB54EB">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De inspectie publiceert over iedere school een rapport op haar website.</w:t>
      </w:r>
      <w:r w:rsidRPr="00AF6511">
        <w:rPr>
          <w:rStyle w:val="Voetnootmarkering"/>
          <w:rFonts w:ascii="Arial" w:hAnsi="Arial" w:cs="Arial"/>
          <w:color w:val="000000" w:themeColor="text1"/>
          <w:sz w:val="20"/>
          <w:szCs w:val="20"/>
          <w:lang w:val="nl-NL"/>
        </w:rPr>
        <w:footnoteReference w:id="133"/>
      </w:r>
      <w:r w:rsidRPr="00AF6511">
        <w:rPr>
          <w:rFonts w:ascii="Arial" w:hAnsi="Arial" w:cs="Arial"/>
          <w:color w:val="000000" w:themeColor="text1"/>
          <w:sz w:val="20"/>
          <w:szCs w:val="20"/>
          <w:lang w:val="nl-NL"/>
        </w:rPr>
        <w:t xml:space="preserve"> In het rapport over de </w:t>
      </w:r>
      <w:proofErr w:type="spellStart"/>
      <w:r w:rsidRPr="00AF6511">
        <w:rPr>
          <w:rFonts w:ascii="Arial" w:hAnsi="Arial" w:cs="Arial"/>
          <w:color w:val="000000" w:themeColor="text1"/>
          <w:sz w:val="20"/>
          <w:szCs w:val="20"/>
          <w:lang w:val="nl-NL"/>
        </w:rPr>
        <w:t>Florion</w:t>
      </w:r>
      <w:proofErr w:type="spellEnd"/>
      <w:r w:rsidRPr="00AF6511">
        <w:rPr>
          <w:rFonts w:ascii="Arial" w:hAnsi="Arial" w:cs="Arial"/>
          <w:color w:val="000000" w:themeColor="text1"/>
          <w:sz w:val="20"/>
          <w:szCs w:val="20"/>
          <w:lang w:val="nl-NL"/>
        </w:rPr>
        <w:t xml:space="preserve"> Vereniging voor Gereformeerd Primair Onderwijs, die in dit onderzoek als voorbeeld is genomen, staat in de samenvatting onder meer: “</w:t>
      </w:r>
      <w:r w:rsidRPr="00AF6511">
        <w:rPr>
          <w:rFonts w:ascii="Arial" w:hAnsi="Arial" w:cs="Arial"/>
          <w:i/>
          <w:iCs/>
          <w:color w:val="000000" w:themeColor="text1"/>
          <w:sz w:val="20"/>
          <w:szCs w:val="20"/>
        </w:rPr>
        <w:t>De Florionscholen slagen erin thuisnabij en passend onderwijs te bieden. Het lage verwijzingspercentage naar het S(B)O maakt dat duidelijk</w:t>
      </w:r>
      <w:r w:rsidRPr="00AF6511">
        <w:rPr>
          <w:rFonts w:ascii="Arial" w:hAnsi="Arial" w:cs="Arial"/>
          <w:color w:val="000000" w:themeColor="text1"/>
          <w:sz w:val="20"/>
          <w:szCs w:val="20"/>
        </w:rPr>
        <w:t>.</w:t>
      </w:r>
      <w:r w:rsidRPr="00AF6511">
        <w:rPr>
          <w:rFonts w:ascii="Arial" w:hAnsi="Arial" w:cs="Arial"/>
          <w:color w:val="000000" w:themeColor="text1"/>
          <w:sz w:val="20"/>
          <w:szCs w:val="20"/>
          <w:lang w:val="nl-NL"/>
        </w:rPr>
        <w:t>”</w:t>
      </w:r>
      <w:r w:rsidRPr="00AF6511">
        <w:rPr>
          <w:rStyle w:val="Voetnootmarkering"/>
          <w:rFonts w:ascii="Arial" w:hAnsi="Arial" w:cs="Arial"/>
          <w:color w:val="000000" w:themeColor="text1"/>
          <w:sz w:val="20"/>
          <w:szCs w:val="20"/>
          <w:lang w:val="nl-NL"/>
        </w:rPr>
        <w:footnoteReference w:id="134"/>
      </w:r>
      <w:r w:rsidRPr="00AF6511">
        <w:rPr>
          <w:rFonts w:ascii="Arial" w:hAnsi="Arial" w:cs="Arial"/>
          <w:color w:val="000000" w:themeColor="text1"/>
          <w:sz w:val="20"/>
          <w:szCs w:val="20"/>
          <w:lang w:val="nl-NL"/>
        </w:rPr>
        <w:t xml:space="preserve"> Hier valt op dat het aantal verwijzingen naar het S(B)O als maatstaf wordt gebruikt, en niet de tevredenheid van leerlingen met een extra ondersteuningsbehoefte.</w:t>
      </w:r>
      <w:r w:rsidR="00AB54EB" w:rsidRPr="00AF6511">
        <w:rPr>
          <w:rFonts w:ascii="Arial" w:hAnsi="Arial" w:cs="Arial"/>
          <w:color w:val="000000" w:themeColor="text1"/>
          <w:sz w:val="20"/>
          <w:szCs w:val="20"/>
          <w:lang w:val="nl-NL"/>
        </w:rPr>
        <w:t xml:space="preserve"> José Smits, </w:t>
      </w:r>
      <w:proofErr w:type="spellStart"/>
      <w:r w:rsidR="00AB54EB" w:rsidRPr="00AF6511">
        <w:rPr>
          <w:rFonts w:ascii="Arial" w:hAnsi="Arial" w:cs="Arial"/>
          <w:color w:val="000000" w:themeColor="text1"/>
          <w:sz w:val="20"/>
          <w:szCs w:val="20"/>
          <w:lang w:val="nl-NL"/>
        </w:rPr>
        <w:t>co-</w:t>
      </w:r>
      <w:r w:rsidR="00063E60" w:rsidRPr="00AF6511">
        <w:rPr>
          <w:rFonts w:ascii="Arial" w:hAnsi="Arial" w:cs="Arial"/>
          <w:color w:val="000000" w:themeColor="text1"/>
          <w:sz w:val="20"/>
          <w:szCs w:val="20"/>
          <w:lang w:val="nl-NL"/>
        </w:rPr>
        <w:t>auteur</w:t>
      </w:r>
      <w:proofErr w:type="spellEnd"/>
      <w:r w:rsidR="00AB54EB" w:rsidRPr="00AF6511">
        <w:rPr>
          <w:rFonts w:ascii="Arial" w:hAnsi="Arial" w:cs="Arial"/>
          <w:color w:val="000000" w:themeColor="text1"/>
          <w:sz w:val="20"/>
          <w:szCs w:val="20"/>
          <w:lang w:val="nl-NL"/>
        </w:rPr>
        <w:t xml:space="preserve"> van de Schaduwrapportage, gaf in interview 7 aan dit beeld te herkennen. Volgens haar is het vanuit het </w:t>
      </w:r>
      <w:r w:rsidR="00AB54EB" w:rsidRPr="00AF6511">
        <w:rPr>
          <w:rFonts w:ascii="Arial" w:hAnsi="Arial" w:cs="Arial"/>
          <w:color w:val="000000" w:themeColor="text1"/>
          <w:sz w:val="20"/>
          <w:szCs w:val="20"/>
          <w:lang w:val="nl-NL"/>
        </w:rPr>
        <w:lastRenderedPageBreak/>
        <w:t>Verdrag en het doel ervan gezien, een prima maatstaf, want dit betekent dat die leerlingen niet worden uitgesloten. Of die leerlingen tevreden zijn, is een ander verhaal. Maar de onderwijsinspectie kijkt volgens haar zeker naar de algemene kwaliteit van het onderwijs van de school.</w:t>
      </w:r>
    </w:p>
    <w:p w14:paraId="7E4DDA13" w14:textId="109D5FB5" w:rsidR="00B2136F" w:rsidRPr="00AF6511" w:rsidRDefault="00B2136F" w:rsidP="00B2136F">
      <w:pPr>
        <w:spacing w:line="276" w:lineRule="auto"/>
        <w:rPr>
          <w:rFonts w:ascii="Arial" w:hAnsi="Arial" w:cs="Arial"/>
          <w:color w:val="000000" w:themeColor="text1"/>
          <w:sz w:val="20"/>
          <w:szCs w:val="20"/>
        </w:rPr>
      </w:pPr>
      <w:r w:rsidRPr="00AF6511">
        <w:rPr>
          <w:rFonts w:ascii="Arial" w:hAnsi="Arial" w:cs="Arial"/>
          <w:color w:val="000000" w:themeColor="text1"/>
          <w:sz w:val="20"/>
          <w:szCs w:val="20"/>
          <w:lang w:val="nl-NL"/>
        </w:rPr>
        <w:t xml:space="preserve">Op alle andere problemen die in de Enquête vijf jaar passend onderwijs wordt genoemd (de deskundigheid van de leraren om les te geven aan kinderen met een ondersteuningsbehoefte, de geschiktheid van de klassen als omgeving en de beschikbaarheid van de juiste middelen), is niet concreet ingegaan. Die problemen zijn medeoorzaak van het niet kunnen voldoen aan </w:t>
      </w:r>
      <w:r w:rsidR="00541CC9">
        <w:rPr>
          <w:rFonts w:ascii="Arial" w:hAnsi="Arial" w:cs="Arial"/>
          <w:color w:val="000000" w:themeColor="text1"/>
          <w:sz w:val="20"/>
          <w:szCs w:val="20"/>
          <w:lang w:val="nl-NL"/>
        </w:rPr>
        <w:t>a</w:t>
      </w:r>
      <w:r w:rsidRPr="00AF6511">
        <w:rPr>
          <w:rFonts w:ascii="Arial" w:hAnsi="Arial" w:cs="Arial"/>
          <w:color w:val="000000" w:themeColor="text1"/>
          <w:sz w:val="20"/>
          <w:szCs w:val="20"/>
          <w:lang w:val="nl-NL"/>
        </w:rPr>
        <w:t xml:space="preserve">rtikel 24 van het VN-Verdrag Handicap. Dus vanuit dit oogpunt zou aan de Onderwijsinspectie geëist kunnen worden dat die daar wél op toe gaat zien. </w:t>
      </w:r>
      <w:bookmarkStart w:id="16" w:name="_Hlk168663120"/>
      <w:r w:rsidRPr="00AF6511">
        <w:rPr>
          <w:rFonts w:ascii="Arial" w:hAnsi="Arial" w:cs="Arial"/>
          <w:color w:val="000000" w:themeColor="text1"/>
          <w:sz w:val="20"/>
          <w:szCs w:val="20"/>
          <w:lang w:val="nl-NL"/>
        </w:rPr>
        <w:t xml:space="preserve">Echter, in het Besluit intrekking beleidsregels </w:t>
      </w:r>
      <w:proofErr w:type="spellStart"/>
      <w:r w:rsidRPr="00AF6511">
        <w:rPr>
          <w:rFonts w:ascii="Arial" w:hAnsi="Arial" w:cs="Arial"/>
          <w:color w:val="000000" w:themeColor="text1"/>
          <w:sz w:val="20"/>
          <w:szCs w:val="20"/>
          <w:lang w:val="nl-NL"/>
        </w:rPr>
        <w:t>Onderzoekskaders</w:t>
      </w:r>
      <w:proofErr w:type="spellEnd"/>
      <w:r w:rsidRPr="00AF6511">
        <w:rPr>
          <w:rFonts w:ascii="Arial" w:hAnsi="Arial" w:cs="Arial"/>
          <w:color w:val="000000" w:themeColor="text1"/>
          <w:sz w:val="20"/>
          <w:szCs w:val="20"/>
          <w:lang w:val="nl-NL"/>
        </w:rPr>
        <w:t xml:space="preserve"> 2017 onder vaststelling beleidsregels </w:t>
      </w:r>
      <w:proofErr w:type="spellStart"/>
      <w:r w:rsidRPr="00AF6511">
        <w:rPr>
          <w:rFonts w:ascii="Arial" w:hAnsi="Arial" w:cs="Arial"/>
          <w:color w:val="000000" w:themeColor="text1"/>
          <w:sz w:val="20"/>
          <w:szCs w:val="20"/>
          <w:lang w:val="nl-NL"/>
        </w:rPr>
        <w:t>Onderzoekskaders</w:t>
      </w:r>
      <w:proofErr w:type="spellEnd"/>
      <w:r w:rsidRPr="00AF6511">
        <w:rPr>
          <w:rFonts w:ascii="Arial" w:hAnsi="Arial" w:cs="Arial"/>
          <w:color w:val="000000" w:themeColor="text1"/>
          <w:sz w:val="20"/>
          <w:szCs w:val="20"/>
          <w:lang w:val="nl-NL"/>
        </w:rPr>
        <w:t xml:space="preserve"> 2021, én de Wet op het onderwijstoezicht, staat over het wettelijk kader waar de Onderwijsinspectie toezicht op houdt, alleen maar verwijzingen naar nationale wetten, en niet naar door Nederland geratificeerde internationale verdragen. Rogier </w:t>
      </w:r>
      <w:proofErr w:type="spellStart"/>
      <w:r w:rsidRPr="00AF6511">
        <w:rPr>
          <w:rFonts w:ascii="Arial" w:hAnsi="Arial" w:cs="Arial"/>
          <w:color w:val="000000" w:themeColor="text1"/>
          <w:sz w:val="20"/>
          <w:szCs w:val="20"/>
          <w:lang w:val="nl-NL"/>
        </w:rPr>
        <w:t>Oet</w:t>
      </w:r>
      <w:proofErr w:type="spellEnd"/>
      <w:r w:rsidRPr="00AF6511">
        <w:rPr>
          <w:rFonts w:ascii="Arial" w:hAnsi="Arial" w:cs="Arial"/>
          <w:color w:val="000000" w:themeColor="text1"/>
          <w:sz w:val="20"/>
          <w:szCs w:val="20"/>
          <w:lang w:val="nl-NL"/>
        </w:rPr>
        <w:t>, de directeur toezicht van de Onderwijsinspectie, heeft als reactie op de afwezigheid van het toezicht op de naleving van het VN-Verdrag Handicap in het onderwijs laten weten te willen werken aan kennis over het VN-Verdrag Handicap binnen de Onderwijsinspectie en het toezicht op het naleven van het VN-Verdrag Handicap te verbeteren.</w:t>
      </w:r>
    </w:p>
    <w:bookmarkEnd w:id="16"/>
    <w:p w14:paraId="0BB3F980" w14:textId="7F2D1C84" w:rsidR="00B2136F" w:rsidRPr="00AF6511" w:rsidRDefault="00B2136F" w:rsidP="00B213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Als reden voor de positieve beoordeling aan </w:t>
      </w:r>
      <w:proofErr w:type="spellStart"/>
      <w:r w:rsidRPr="00AF6511">
        <w:rPr>
          <w:rFonts w:ascii="Arial" w:hAnsi="Arial" w:cs="Arial"/>
          <w:color w:val="000000" w:themeColor="text1"/>
          <w:sz w:val="20"/>
          <w:szCs w:val="20"/>
          <w:lang w:val="nl-NL"/>
        </w:rPr>
        <w:t>Florion</w:t>
      </w:r>
      <w:proofErr w:type="spellEnd"/>
      <w:r w:rsidRPr="00AF6511">
        <w:rPr>
          <w:rFonts w:ascii="Arial" w:hAnsi="Arial" w:cs="Arial"/>
          <w:color w:val="000000" w:themeColor="text1"/>
          <w:sz w:val="20"/>
          <w:szCs w:val="20"/>
          <w:lang w:val="nl-NL"/>
        </w:rPr>
        <w:t xml:space="preserve"> wordt opgegeven: “</w:t>
      </w:r>
      <w:r w:rsidRPr="00AF6511">
        <w:rPr>
          <w:rFonts w:ascii="Arial" w:hAnsi="Arial" w:cs="Arial"/>
          <w:i/>
          <w:iCs/>
          <w:color w:val="000000" w:themeColor="text1"/>
          <w:sz w:val="20"/>
          <w:szCs w:val="20"/>
          <w:lang w:val="nl-NL"/>
        </w:rPr>
        <w:t xml:space="preserve">Het bestuur werkt actief samen met andere partijen aan de doelen die het bestuurlijk belang overstijgen en de kernfuncties van het onderwijs raken. Het bestuur voert een actieve dialoog met diverse organisaties. Het gaat daarbij onder andere om de organisatie voor kinderopvang die in de verschillende integrale </w:t>
      </w:r>
      <w:proofErr w:type="spellStart"/>
      <w:r w:rsidRPr="00AF6511">
        <w:rPr>
          <w:rFonts w:ascii="Arial" w:hAnsi="Arial" w:cs="Arial"/>
          <w:i/>
          <w:iCs/>
          <w:color w:val="000000" w:themeColor="text1"/>
          <w:sz w:val="20"/>
          <w:szCs w:val="20"/>
          <w:lang w:val="nl-NL"/>
        </w:rPr>
        <w:t>kindcentra</w:t>
      </w:r>
      <w:proofErr w:type="spellEnd"/>
      <w:r w:rsidRPr="00AF6511">
        <w:rPr>
          <w:rFonts w:ascii="Arial" w:hAnsi="Arial" w:cs="Arial"/>
          <w:i/>
          <w:iCs/>
          <w:color w:val="000000" w:themeColor="text1"/>
          <w:sz w:val="20"/>
          <w:szCs w:val="20"/>
          <w:lang w:val="nl-NL"/>
        </w:rPr>
        <w:t xml:space="preserve"> de vaste partner is, het voortgezet onderwijs, het hoger onderwijs (zodat alle </w:t>
      </w:r>
      <w:proofErr w:type="spellStart"/>
      <w:r w:rsidRPr="00AF6511">
        <w:rPr>
          <w:rFonts w:ascii="Arial" w:hAnsi="Arial" w:cs="Arial"/>
          <w:i/>
          <w:iCs/>
          <w:color w:val="000000" w:themeColor="text1"/>
          <w:sz w:val="20"/>
          <w:szCs w:val="20"/>
          <w:lang w:val="nl-NL"/>
        </w:rPr>
        <w:t>Florionscholen</w:t>
      </w:r>
      <w:proofErr w:type="spellEnd"/>
      <w:r w:rsidRPr="00AF6511">
        <w:rPr>
          <w:rFonts w:ascii="Arial" w:hAnsi="Arial" w:cs="Arial"/>
          <w:i/>
          <w:iCs/>
          <w:color w:val="000000" w:themeColor="text1"/>
          <w:sz w:val="20"/>
          <w:szCs w:val="20"/>
          <w:lang w:val="nl-NL"/>
        </w:rPr>
        <w:t xml:space="preserve"> opleidingsscholen zijn) en de zes verschillende samenwerkingsverbanden. Ook wordt op lokaal niveau de samenwerking gezocht met buurtscholen en zorginstellingen om de kinderen zoveel mogelijk thuisnabij (passend) onderwijs en een begeleidingsaanbod te kunnen geven</w:t>
      </w:r>
      <w:r w:rsidRPr="00AF6511">
        <w:rPr>
          <w:rFonts w:ascii="Arial" w:hAnsi="Arial" w:cs="Arial"/>
          <w:color w:val="000000" w:themeColor="text1"/>
          <w:sz w:val="20"/>
          <w:szCs w:val="20"/>
          <w:lang w:val="nl-NL"/>
        </w:rPr>
        <w:t>.”</w:t>
      </w:r>
      <w:r w:rsidRPr="00AF6511">
        <w:rPr>
          <w:rStyle w:val="Voetnootmarkering"/>
          <w:rFonts w:ascii="Arial" w:hAnsi="Arial" w:cs="Arial"/>
          <w:color w:val="000000" w:themeColor="text1"/>
          <w:sz w:val="20"/>
          <w:szCs w:val="20"/>
          <w:lang w:val="nl-NL"/>
        </w:rPr>
        <w:footnoteReference w:id="135"/>
      </w:r>
      <w:r w:rsidRPr="00AF6511">
        <w:rPr>
          <w:rFonts w:ascii="Arial" w:hAnsi="Arial" w:cs="Arial"/>
          <w:color w:val="000000" w:themeColor="text1"/>
          <w:sz w:val="20"/>
          <w:szCs w:val="20"/>
          <w:lang w:val="nl-NL"/>
        </w:rPr>
        <w:t xml:space="preserve"> Concretere informatie over hoe dit in zijn werk gaat, tevredenheid van leerlingen, ouders, docenten en ander personeel en de mate waarin ervaringsdeskundigen bij besluiten zijn betrokken worden niet genoemd.</w:t>
      </w:r>
      <w:r w:rsidRPr="00AF6511">
        <w:rPr>
          <w:rFonts w:ascii="Arial" w:hAnsi="Arial" w:cs="Arial"/>
          <w:b/>
          <w:bCs/>
          <w:color w:val="000000" w:themeColor="text1"/>
          <w:sz w:val="20"/>
          <w:szCs w:val="20"/>
          <w:lang w:val="nl-NL"/>
        </w:rPr>
        <w:t xml:space="preserve"> </w:t>
      </w:r>
    </w:p>
    <w:p w14:paraId="7C00AFE1" w14:textId="77AE6E14" w:rsidR="00225331" w:rsidRPr="00AF6511" w:rsidRDefault="00311838" w:rsidP="00B2136F">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2.</w:t>
      </w:r>
      <w:r w:rsidR="00291595" w:rsidRPr="00AF6511">
        <w:rPr>
          <w:rFonts w:ascii="Arial" w:hAnsi="Arial" w:cs="Arial"/>
          <w:b/>
          <w:bCs/>
          <w:color w:val="000000" w:themeColor="text1"/>
          <w:sz w:val="20"/>
          <w:szCs w:val="20"/>
          <w:lang w:val="nl-NL"/>
        </w:rPr>
        <w:t>9</w:t>
      </w:r>
      <w:r w:rsidRPr="00AF6511">
        <w:rPr>
          <w:rFonts w:ascii="Arial" w:hAnsi="Arial" w:cs="Arial"/>
          <w:b/>
          <w:bCs/>
          <w:color w:val="000000" w:themeColor="text1"/>
          <w:sz w:val="20"/>
          <w:szCs w:val="20"/>
          <w:lang w:val="nl-NL"/>
        </w:rPr>
        <w:t>.</w:t>
      </w:r>
      <w:r w:rsidR="00B2136F" w:rsidRPr="00AF6511">
        <w:rPr>
          <w:rFonts w:ascii="Arial" w:hAnsi="Arial" w:cs="Arial"/>
          <w:b/>
          <w:bCs/>
          <w:color w:val="000000" w:themeColor="text1"/>
          <w:sz w:val="20"/>
          <w:szCs w:val="20"/>
          <w:lang w:val="nl-NL"/>
        </w:rPr>
        <w:t>3 Kritiekpunten op de werkwijze van de Onderwijsinspectie</w:t>
      </w:r>
    </w:p>
    <w:p w14:paraId="07E5FFC5" w14:textId="34A6BF2B" w:rsidR="00B2136F" w:rsidRPr="00AF6511" w:rsidRDefault="00B2136F" w:rsidP="00B213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Uit een onderzoek van </w:t>
      </w:r>
      <w:proofErr w:type="spellStart"/>
      <w:r w:rsidRPr="00AF6511">
        <w:rPr>
          <w:rFonts w:ascii="Arial" w:hAnsi="Arial" w:cs="Arial"/>
          <w:color w:val="000000" w:themeColor="text1"/>
          <w:sz w:val="20"/>
          <w:szCs w:val="20"/>
          <w:lang w:val="nl-NL"/>
        </w:rPr>
        <w:t>Nieuwsuur</w:t>
      </w:r>
      <w:proofErr w:type="spellEnd"/>
      <w:r w:rsidRPr="00AF6511">
        <w:rPr>
          <w:rFonts w:ascii="Arial" w:hAnsi="Arial" w:cs="Arial"/>
          <w:color w:val="000000" w:themeColor="text1"/>
          <w:sz w:val="20"/>
          <w:szCs w:val="20"/>
          <w:lang w:val="nl-NL"/>
        </w:rPr>
        <w:t xml:space="preserve"> blijkt echter dat de inspectie, terwijl die schoolbesturen inspecteert op hoe zij de scholen besturen, de scholen zelf sinds 2007 steeds minder bezoekt.</w:t>
      </w:r>
      <w:r w:rsidRPr="00AF6511">
        <w:rPr>
          <w:rStyle w:val="Voetnootmarkering"/>
          <w:rFonts w:ascii="Arial" w:hAnsi="Arial" w:cs="Arial"/>
          <w:color w:val="000000" w:themeColor="text1"/>
          <w:sz w:val="20"/>
          <w:szCs w:val="20"/>
          <w:lang w:val="nl-NL"/>
        </w:rPr>
        <w:footnoteReference w:id="136"/>
      </w:r>
      <w:r w:rsidRPr="00AF6511">
        <w:rPr>
          <w:rFonts w:ascii="Arial" w:hAnsi="Arial" w:cs="Arial"/>
          <w:color w:val="000000" w:themeColor="text1"/>
          <w:sz w:val="20"/>
          <w:szCs w:val="20"/>
          <w:lang w:val="nl-NL"/>
        </w:rPr>
        <w:t xml:space="preserve"> Een motie van Tweede Kamerlid </w:t>
      </w:r>
      <w:proofErr w:type="spellStart"/>
      <w:r w:rsidRPr="00AF6511">
        <w:rPr>
          <w:rFonts w:ascii="Arial" w:hAnsi="Arial" w:cs="Arial"/>
          <w:color w:val="000000" w:themeColor="text1"/>
          <w:sz w:val="20"/>
          <w:szCs w:val="20"/>
          <w:lang w:val="nl-NL"/>
        </w:rPr>
        <w:t>Habtamu</w:t>
      </w:r>
      <w:proofErr w:type="spellEnd"/>
      <w:r w:rsidRPr="00AF6511">
        <w:rPr>
          <w:rFonts w:ascii="Arial" w:hAnsi="Arial" w:cs="Arial"/>
          <w:color w:val="000000" w:themeColor="text1"/>
          <w:sz w:val="20"/>
          <w:szCs w:val="20"/>
          <w:lang w:val="nl-NL"/>
        </w:rPr>
        <w:t xml:space="preserve"> de Hoop waarin werd verzocht om het vierjaarlijks bezoek aan scholen te behouden, werd, ondanks de wens van toenmalig minister Wiersma, niet uitgevoerd.</w:t>
      </w:r>
      <w:r w:rsidRPr="00AF6511">
        <w:rPr>
          <w:rStyle w:val="Voetnootmarkering"/>
          <w:rFonts w:ascii="Arial" w:hAnsi="Arial" w:cs="Arial"/>
          <w:color w:val="000000" w:themeColor="text1"/>
          <w:sz w:val="20"/>
          <w:szCs w:val="20"/>
          <w:lang w:val="nl-NL"/>
        </w:rPr>
        <w:footnoteReference w:id="137"/>
      </w:r>
      <w:r w:rsidRPr="00AF6511">
        <w:rPr>
          <w:rFonts w:ascii="Arial" w:hAnsi="Arial" w:cs="Arial"/>
          <w:color w:val="000000" w:themeColor="text1"/>
          <w:sz w:val="20"/>
          <w:szCs w:val="20"/>
          <w:lang w:val="nl-NL"/>
        </w:rPr>
        <w:t xml:space="preserve"> De inspectie was van oordeel dat die motie verzocht om ieder school uitgebreid te inspecteren, terwijl die motie zich alleen richtte op fysieke aanwezigheid van inspecteurs op scholen. De belofte aan de Tweede Kamer dat de Onderwijsinspectie alle scholen periodiek bezoekt, wordt al jaren niet nagekomen.</w:t>
      </w:r>
      <w:r w:rsidRPr="00AF6511">
        <w:rPr>
          <w:rStyle w:val="Voetnootmarkering"/>
          <w:rFonts w:ascii="Arial" w:hAnsi="Arial" w:cs="Arial"/>
          <w:color w:val="000000" w:themeColor="text1"/>
          <w:sz w:val="20"/>
          <w:szCs w:val="20"/>
          <w:lang w:val="nl-NL"/>
        </w:rPr>
        <w:footnoteReference w:id="138"/>
      </w:r>
      <w:r w:rsidRPr="00AF6511">
        <w:rPr>
          <w:rFonts w:ascii="Arial" w:hAnsi="Arial" w:cs="Arial"/>
          <w:color w:val="000000" w:themeColor="text1"/>
          <w:sz w:val="20"/>
          <w:szCs w:val="20"/>
          <w:lang w:val="nl-NL"/>
        </w:rPr>
        <w:t xml:space="preserve"> </w:t>
      </w:r>
    </w:p>
    <w:p w14:paraId="1D91EB7B" w14:textId="3BDDE2D0" w:rsidR="00B2136F" w:rsidRPr="00AF6511" w:rsidRDefault="00B2136F" w:rsidP="00B213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Onderwijsjuristen en belangenverenigingen vinden echter dat de Onderwijsinspectie te passief is bij het toezicht op scholen. De inspectie treedt volgens hen onvoldoende op tegen scholen die in gebreke blijven of hun zorgplicht niet nakomen. Volgens hen horen ouders die zorgen of misstanden melden vrijwel nooit iets terug van de inspectie. Schoolbesturen hebben een zorgplicht voor de sociale, fysieke en psychische veiligheid van leerlingen.</w:t>
      </w:r>
      <w:r w:rsidRPr="00AF6511">
        <w:rPr>
          <w:rStyle w:val="Voetnootmarkering"/>
          <w:rFonts w:ascii="Arial" w:hAnsi="Arial" w:cs="Arial"/>
          <w:color w:val="000000" w:themeColor="text1"/>
          <w:sz w:val="20"/>
          <w:szCs w:val="20"/>
          <w:lang w:val="nl-NL"/>
        </w:rPr>
        <w:footnoteReference w:id="139"/>
      </w:r>
      <w:r w:rsidRPr="00AF6511">
        <w:rPr>
          <w:rFonts w:ascii="Arial" w:hAnsi="Arial" w:cs="Arial"/>
          <w:color w:val="000000" w:themeColor="text1"/>
          <w:sz w:val="20"/>
          <w:szCs w:val="20"/>
          <w:lang w:val="nl-NL"/>
        </w:rPr>
        <w:t xml:space="preserve"> Volgens juristen en ouderorganisaties komt het echter geregeld voor dat scholen hun verplichtingen niet nakomen. Ouders die hiervan </w:t>
      </w:r>
      <w:r w:rsidRPr="00AF6511">
        <w:rPr>
          <w:rFonts w:ascii="Arial" w:hAnsi="Arial" w:cs="Arial"/>
          <w:color w:val="000000" w:themeColor="text1"/>
          <w:sz w:val="20"/>
          <w:szCs w:val="20"/>
          <w:lang w:val="nl-NL"/>
        </w:rPr>
        <w:lastRenderedPageBreak/>
        <w:t xml:space="preserve">melding maken bij de Onderwijsinspectie, doen dat voor hun gevoel vaak tevergeefs, zegt </w:t>
      </w:r>
      <w:proofErr w:type="spellStart"/>
      <w:r w:rsidRPr="00AF6511">
        <w:rPr>
          <w:rFonts w:ascii="Arial" w:hAnsi="Arial" w:cs="Arial"/>
          <w:color w:val="000000" w:themeColor="text1"/>
          <w:sz w:val="20"/>
          <w:szCs w:val="20"/>
          <w:lang w:val="nl-NL"/>
        </w:rPr>
        <w:t>Joli</w:t>
      </w:r>
      <w:proofErr w:type="spellEnd"/>
      <w:r w:rsidRPr="00AF6511">
        <w:rPr>
          <w:rFonts w:ascii="Arial" w:hAnsi="Arial" w:cs="Arial"/>
          <w:color w:val="000000" w:themeColor="text1"/>
          <w:sz w:val="20"/>
          <w:szCs w:val="20"/>
          <w:lang w:val="nl-NL"/>
        </w:rPr>
        <w:t xml:space="preserve"> </w:t>
      </w:r>
      <w:proofErr w:type="spellStart"/>
      <w:r w:rsidRPr="00AF6511">
        <w:rPr>
          <w:rFonts w:ascii="Arial" w:hAnsi="Arial" w:cs="Arial"/>
          <w:color w:val="000000" w:themeColor="text1"/>
          <w:sz w:val="20"/>
          <w:szCs w:val="20"/>
          <w:lang w:val="nl-NL"/>
        </w:rPr>
        <w:t>Luijckx</w:t>
      </w:r>
      <w:proofErr w:type="spellEnd"/>
      <w:r w:rsidRPr="00AF6511">
        <w:rPr>
          <w:rFonts w:ascii="Arial" w:hAnsi="Arial" w:cs="Arial"/>
          <w:color w:val="000000" w:themeColor="text1"/>
          <w:sz w:val="20"/>
          <w:szCs w:val="20"/>
          <w:lang w:val="nl-NL"/>
        </w:rPr>
        <w:t xml:space="preserve"> van Balans, een belangenorganisatie voor ouders van kinderen met autisme. “Wat ze dan terug horen is dat de Inspectie vooral toezicht houdt op de kwaliteit van het onderwijs in het algemeen en niet specifiek op individuele gevallen”.</w:t>
      </w:r>
      <w:r w:rsidRPr="00AF6511">
        <w:rPr>
          <w:rStyle w:val="Voetnootmarkering"/>
          <w:rFonts w:ascii="Arial" w:hAnsi="Arial" w:cs="Arial"/>
          <w:color w:val="000000" w:themeColor="text1"/>
          <w:sz w:val="20"/>
          <w:szCs w:val="20"/>
          <w:lang w:val="nl-NL"/>
        </w:rPr>
        <w:footnoteReference w:id="140"/>
      </w:r>
      <w:r w:rsidRPr="00AF6511">
        <w:rPr>
          <w:rFonts w:ascii="Arial" w:hAnsi="Arial" w:cs="Arial"/>
          <w:color w:val="000000" w:themeColor="text1"/>
          <w:sz w:val="20"/>
          <w:szCs w:val="20"/>
          <w:lang w:val="nl-NL"/>
        </w:rPr>
        <w:t xml:space="preserve"> De Onderwijsinspectie zegt </w:t>
      </w:r>
      <w:r w:rsidR="00F8132C" w:rsidRPr="00AF6511">
        <w:rPr>
          <w:rFonts w:ascii="Arial" w:hAnsi="Arial" w:cs="Arial"/>
          <w:color w:val="000000" w:themeColor="text1"/>
          <w:sz w:val="20"/>
          <w:szCs w:val="20"/>
          <w:lang w:val="nl-NL"/>
        </w:rPr>
        <w:t xml:space="preserve">in een artikel </w:t>
      </w:r>
      <w:r w:rsidRPr="00AF6511">
        <w:rPr>
          <w:rFonts w:ascii="Arial" w:hAnsi="Arial" w:cs="Arial"/>
          <w:color w:val="000000" w:themeColor="text1"/>
          <w:sz w:val="20"/>
          <w:szCs w:val="20"/>
          <w:lang w:val="nl-NL"/>
        </w:rPr>
        <w:t xml:space="preserve">op haar eigen website dat die onderzoekt of </w:t>
      </w:r>
      <w:r w:rsidRPr="00AF6511">
        <w:rPr>
          <w:rFonts w:ascii="Arial" w:hAnsi="Arial" w:cs="Arial"/>
          <w:b/>
          <w:bCs/>
          <w:color w:val="000000" w:themeColor="text1"/>
          <w:sz w:val="20"/>
          <w:szCs w:val="20"/>
          <w:lang w:val="nl-NL"/>
        </w:rPr>
        <w:t>alle leerlingen</w:t>
      </w:r>
      <w:r w:rsidRPr="00AF6511">
        <w:rPr>
          <w:rFonts w:ascii="Arial" w:hAnsi="Arial" w:cs="Arial"/>
          <w:color w:val="000000" w:themeColor="text1"/>
          <w:sz w:val="20"/>
          <w:szCs w:val="20"/>
          <w:lang w:val="nl-NL"/>
        </w:rPr>
        <w:t xml:space="preserve"> onderwijs krijgen van voldoende kwaliteit, maar die weergave van de werkwijze van de inspectie is onjuist, omdat het toezicht slechts op scholen is gericht. </w:t>
      </w:r>
    </w:p>
    <w:p w14:paraId="02038908" w14:textId="77777777" w:rsidR="00B2136F" w:rsidRPr="00AF6511" w:rsidRDefault="00B2136F" w:rsidP="00B213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Een belangrijk nadeel van het onvoldoende doorpakken door de inspectie is dat het heel lang kan duren voordat een kind passend onderwijs krijgt. Om het recht op passend onderwijs voor leerlingen beter te beschermen, zou er een instantie moeten zijn die juist door gaat pakken om ervoor te zorgen dat de leerling ook echt passend onderwijs kríjgt.</w:t>
      </w:r>
    </w:p>
    <w:p w14:paraId="5CACA5FC" w14:textId="34E7B1A7" w:rsidR="00B2136F" w:rsidRPr="00AF6511" w:rsidRDefault="00B2136F" w:rsidP="00B213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Over thuiszitters zegt de inspectie zelf op haar website: “Wanneer het thuiszitten een gevolg is van het niet voldoen aan de zorgplicht passend onderwijs door een school, dan spreken we de school daarop aan en kunnen we handhavend optreden. Hetzelfde doen we wanneer er binnen een samenwerkingsverband geen passende plek is voor een leerling, dan spreken wij het samenwerkingsverband daarop aan.”</w:t>
      </w:r>
      <w:r w:rsidRPr="00AF6511">
        <w:rPr>
          <w:rStyle w:val="Voetnootmarkering"/>
          <w:rFonts w:ascii="Arial" w:hAnsi="Arial" w:cs="Arial"/>
          <w:color w:val="000000" w:themeColor="text1"/>
          <w:sz w:val="20"/>
          <w:szCs w:val="20"/>
          <w:lang w:val="nl-NL"/>
        </w:rPr>
        <w:footnoteReference w:id="141"/>
      </w:r>
      <w:r w:rsidRPr="00AF6511">
        <w:rPr>
          <w:rFonts w:ascii="Arial" w:hAnsi="Arial" w:cs="Arial"/>
          <w:color w:val="000000" w:themeColor="text1"/>
          <w:sz w:val="20"/>
          <w:szCs w:val="20"/>
          <w:lang w:val="nl-NL"/>
        </w:rPr>
        <w:t xml:space="preserve"> Echter blijkt dat er geen controle of handhaving op de zorgplicht van schoolbesturen voor passend onderwijs is. Ouders kunnen ook geen klachten indienen bij de Onderwijsinspectie.</w:t>
      </w:r>
      <w:r w:rsidRPr="00AF6511">
        <w:rPr>
          <w:rStyle w:val="Voetnootmarkering"/>
          <w:rFonts w:ascii="Arial" w:hAnsi="Arial" w:cs="Arial"/>
          <w:color w:val="000000" w:themeColor="text1"/>
          <w:sz w:val="20"/>
          <w:szCs w:val="20"/>
          <w:lang w:val="nl-NL"/>
        </w:rPr>
        <w:footnoteReference w:id="142"/>
      </w:r>
    </w:p>
    <w:p w14:paraId="6D6FF3DD" w14:textId="5AE8C86F" w:rsidR="00B2136F" w:rsidRPr="00AF6511" w:rsidRDefault="00311838" w:rsidP="00B2136F">
      <w:pPr>
        <w:spacing w:line="276" w:lineRule="auto"/>
        <w:rPr>
          <w:rFonts w:ascii="Arial" w:hAnsi="Arial" w:cs="Arial"/>
          <w:b/>
          <w:bCs/>
          <w:color w:val="000000" w:themeColor="text1"/>
          <w:sz w:val="20"/>
          <w:szCs w:val="20"/>
          <w:lang w:val="nl-NL"/>
        </w:rPr>
      </w:pPr>
      <w:bookmarkStart w:id="17" w:name="_Hlk168663195"/>
      <w:r w:rsidRPr="00AF6511">
        <w:rPr>
          <w:rFonts w:ascii="Arial" w:hAnsi="Arial" w:cs="Arial"/>
          <w:b/>
          <w:bCs/>
          <w:color w:val="000000" w:themeColor="text1"/>
          <w:sz w:val="20"/>
          <w:szCs w:val="20"/>
          <w:lang w:val="nl-NL"/>
        </w:rPr>
        <w:t>2.</w:t>
      </w:r>
      <w:r w:rsidR="008C0358" w:rsidRPr="00AF6511">
        <w:rPr>
          <w:rFonts w:ascii="Arial" w:hAnsi="Arial" w:cs="Arial"/>
          <w:b/>
          <w:bCs/>
          <w:color w:val="000000" w:themeColor="text1"/>
          <w:sz w:val="20"/>
          <w:szCs w:val="20"/>
          <w:lang w:val="nl-NL"/>
        </w:rPr>
        <w:t>10</w:t>
      </w:r>
      <w:r w:rsidRPr="00AF6511">
        <w:rPr>
          <w:rFonts w:ascii="Arial" w:hAnsi="Arial" w:cs="Arial"/>
          <w:b/>
          <w:bCs/>
          <w:color w:val="000000" w:themeColor="text1"/>
          <w:sz w:val="20"/>
          <w:szCs w:val="20"/>
          <w:lang w:val="nl-NL"/>
        </w:rPr>
        <w:t xml:space="preserve"> Tussenconclusies</w:t>
      </w:r>
    </w:p>
    <w:p w14:paraId="46674AF9" w14:textId="77777777" w:rsidR="00311838" w:rsidRPr="00AF6511" w:rsidRDefault="00311838" w:rsidP="00311838">
      <w:pPr>
        <w:tabs>
          <w:tab w:val="left" w:pos="4395"/>
        </w:tabs>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De tweede deelvraag luidt: Op welke wijze wordt er invulling gegeven aan de zorgplicht uit het VN-Verdrag Handicap? De zorgplicht voor scholen, die geldt sinds de invoering van de Wet passend onderwijs, houdt in dat scholen ervoor moeten zorgen dat kinderen, hetzij op de eigen school, hetzij op een andere school, passend onderwijs kunnen krijgen. Nederland plaatst, in tegenstelling tot wat het VN-Verdrag Handicap voorschrijft, kinderen met een handicap meestal in aparte scholen voor speciaal onderwijs en heeft niet vastgelegd dat iedere school toegankelijk moet zijn voor iedereen. De plichten om het onderwijs af te stemmen op de ontwikkelingsmogelijkheden van de leerling, het bestrijden van achterstanden en het bieden van onderwijs aan zieke leerlingen gelden niet voor het hoger onderwijs, wel voor de lagere onderwijsniveaus.</w:t>
      </w:r>
    </w:p>
    <w:p w14:paraId="03B41B49" w14:textId="77777777" w:rsidR="00311838" w:rsidRPr="00AF6511" w:rsidRDefault="00311838" w:rsidP="00311838">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Op het regulier onderwijs zijn nu grote problemen in het lesgeven aan kinderen met een extra ondersteuningsbehoefte. Bij de invoering van de Wet passend onderwijs is daar volgens velen die in het onderwijs werkzaam zijn onvoldoende rekening mee gehouden. Naast de toerusting van scholen en leraren zijn er ook problemen in de bureaucratie en de afstemming met andere sectoren die het bieden van passend onderwijs moeilijk maken. Verder schiet de wet in een aantal onderdelen enorm tekort om het recht op goed onderwijs voor ieder kind te beschermen. Zo hebben kinderen geen recht op passende ondersteuning en is de beleidsvrijheid voor scholen groot. Tevens zijn er weinig veranderingen doorgevoerd in de onderwijswetten naar aanleiding van de ratificatie van het VN-Verdrag Handicap, ondanks de huidige uitvoeringsproblemen en de grote verschillen tussen het regulier onderwijs en het speciaal onderwijs.</w:t>
      </w:r>
    </w:p>
    <w:p w14:paraId="7AEB5FCA" w14:textId="18D864DA" w:rsidR="00B2136F" w:rsidRPr="00AF6511" w:rsidRDefault="009655BF" w:rsidP="00B213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De </w:t>
      </w:r>
      <w:r w:rsidR="00B2136F" w:rsidRPr="00AF6511">
        <w:rPr>
          <w:rFonts w:ascii="Arial" w:hAnsi="Arial" w:cs="Arial"/>
          <w:color w:val="000000" w:themeColor="text1"/>
          <w:sz w:val="20"/>
          <w:szCs w:val="20"/>
          <w:lang w:val="nl-NL"/>
        </w:rPr>
        <w:t>tekortkomingen</w:t>
      </w:r>
      <w:r w:rsidRPr="00AF6511">
        <w:rPr>
          <w:rFonts w:ascii="Arial" w:hAnsi="Arial" w:cs="Arial"/>
          <w:color w:val="000000" w:themeColor="text1"/>
          <w:sz w:val="20"/>
          <w:szCs w:val="20"/>
          <w:lang w:val="nl-NL"/>
        </w:rPr>
        <w:t xml:space="preserve"> die </w:t>
      </w:r>
      <w:r w:rsidR="00B2136F" w:rsidRPr="00AF6511">
        <w:rPr>
          <w:rFonts w:ascii="Arial" w:hAnsi="Arial" w:cs="Arial"/>
          <w:color w:val="000000" w:themeColor="text1"/>
          <w:sz w:val="20"/>
          <w:szCs w:val="20"/>
          <w:lang w:val="nl-NL"/>
        </w:rPr>
        <w:t xml:space="preserve">op dit moment in het onderwijs in Nederland </w:t>
      </w:r>
      <w:r w:rsidRPr="00AF6511">
        <w:rPr>
          <w:rFonts w:ascii="Arial" w:hAnsi="Arial" w:cs="Arial"/>
          <w:color w:val="000000" w:themeColor="text1"/>
          <w:sz w:val="20"/>
          <w:szCs w:val="20"/>
          <w:lang w:val="nl-NL"/>
        </w:rPr>
        <w:t xml:space="preserve">worden </w:t>
      </w:r>
      <w:r w:rsidR="00B2136F" w:rsidRPr="00AF6511">
        <w:rPr>
          <w:rFonts w:ascii="Arial" w:hAnsi="Arial" w:cs="Arial"/>
          <w:color w:val="000000" w:themeColor="text1"/>
          <w:sz w:val="20"/>
          <w:szCs w:val="20"/>
          <w:lang w:val="nl-NL"/>
        </w:rPr>
        <w:t>ervaren bij de invulling van de zorgplicht</w:t>
      </w:r>
      <w:r w:rsidRPr="00AF6511">
        <w:rPr>
          <w:rFonts w:ascii="Arial" w:hAnsi="Arial" w:cs="Arial"/>
          <w:color w:val="000000" w:themeColor="text1"/>
          <w:sz w:val="20"/>
          <w:szCs w:val="20"/>
          <w:lang w:val="nl-NL"/>
        </w:rPr>
        <w:t xml:space="preserve"> </w:t>
      </w:r>
      <w:r w:rsidR="00B2136F" w:rsidRPr="00AF6511">
        <w:rPr>
          <w:rFonts w:ascii="Arial" w:hAnsi="Arial" w:cs="Arial"/>
          <w:color w:val="000000" w:themeColor="text1"/>
          <w:sz w:val="20"/>
          <w:szCs w:val="20"/>
          <w:lang w:val="nl-NL"/>
        </w:rPr>
        <w:t>zijn:</w:t>
      </w:r>
    </w:p>
    <w:p w14:paraId="32C6C7FD" w14:textId="77777777" w:rsidR="00B2136F" w:rsidRPr="00AF6511" w:rsidRDefault="00B2136F">
      <w:pPr>
        <w:pStyle w:val="Lijstalinea"/>
        <w:numPr>
          <w:ilvl w:val="0"/>
          <w:numId w:val="18"/>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lastRenderedPageBreak/>
        <w:t>De aandacht voor discriminatie op basis van handicap op de plekken waar de meeste verbetering kan worden gemaakt, zoals bij beleidsmakers en in rapporten over discriminatie, is ondermaats;</w:t>
      </w:r>
    </w:p>
    <w:p w14:paraId="0EF2F547" w14:textId="77777777" w:rsidR="00B2136F" w:rsidRPr="00AF6511" w:rsidRDefault="00B2136F">
      <w:pPr>
        <w:pStyle w:val="Lijstalinea"/>
        <w:numPr>
          <w:ilvl w:val="0"/>
          <w:numId w:val="18"/>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De wet is dusdanig ingericht dat beklaagden van discriminatie en uitsluiting te makkelijk gelijk wordt gegeven, in plaats van dat de wet denkt vanuit de rechten die mensen, onder meer vanuit het VN-Verdrag Handicap, gegeven wordt. Omdat er slechts marginaal getoetst kan worden, kunnen beklaagden ook moeilijk gecontroleerd worden op de naleving van de plicht om toegankelijkheid te garanderen;</w:t>
      </w:r>
    </w:p>
    <w:p w14:paraId="19B85965" w14:textId="77777777" w:rsidR="00B2136F" w:rsidRPr="00AF6511" w:rsidRDefault="00B2136F">
      <w:pPr>
        <w:pStyle w:val="Lijstalinea"/>
        <w:numPr>
          <w:ilvl w:val="0"/>
          <w:numId w:val="18"/>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Het VN-Verdrag Handicap is überhaupt nauwelijks geïmplementeerd in de Nederlandse wet;</w:t>
      </w:r>
    </w:p>
    <w:p w14:paraId="504A3ECC" w14:textId="77777777" w:rsidR="00B2136F" w:rsidRPr="00AF6511" w:rsidRDefault="00B2136F">
      <w:pPr>
        <w:pStyle w:val="Lijstalinea"/>
        <w:numPr>
          <w:ilvl w:val="0"/>
          <w:numId w:val="18"/>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Er is een enorme gebrek aan bekendheid over de inhoud van het VN-Verdrag Handicap, dat betekent dat mensen die toezicht moeten houden op de naleving daarvan, zoals de Onderwijsinspectie, dat niet doen;</w:t>
      </w:r>
      <w:r w:rsidRPr="00AF6511">
        <w:rPr>
          <w:rStyle w:val="Voetnootmarkering"/>
          <w:rFonts w:ascii="Arial" w:hAnsi="Arial" w:cs="Arial"/>
          <w:color w:val="000000" w:themeColor="text1"/>
          <w:sz w:val="20"/>
          <w:szCs w:val="20"/>
          <w:lang w:val="nl-NL"/>
        </w:rPr>
        <w:footnoteReference w:id="143"/>
      </w:r>
    </w:p>
    <w:p w14:paraId="4B580069" w14:textId="77777777" w:rsidR="00B2136F" w:rsidRPr="00AF6511" w:rsidRDefault="00B2136F">
      <w:pPr>
        <w:pStyle w:val="Lijstalinea"/>
        <w:numPr>
          <w:ilvl w:val="0"/>
          <w:numId w:val="18"/>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Stigmatisering van mensen met een handicap kan de bereidheid om aan oplossingen te werken negatief beïnvloeden. Ook worden hun behoeften hierdoor onvoldoende erkend;</w:t>
      </w:r>
    </w:p>
    <w:p w14:paraId="0A148FFE" w14:textId="77777777" w:rsidR="00B2136F" w:rsidRPr="00AF6511" w:rsidRDefault="00B2136F">
      <w:pPr>
        <w:pStyle w:val="Lijstalinea"/>
        <w:numPr>
          <w:ilvl w:val="0"/>
          <w:numId w:val="18"/>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Er is een verschil in beleving tussen opstellers van wetten en beleid en de mensen met een handicap. Die laatste groep vindt dat de uitvoering van de meeste vastgelegde en uitgedragen rechten enorm tekortschiet.</w:t>
      </w:r>
    </w:p>
    <w:bookmarkEnd w:id="17"/>
    <w:p w14:paraId="2F71AB7B" w14:textId="77777777" w:rsidR="00B2136F" w:rsidRPr="00AF6511" w:rsidRDefault="00B2136F" w:rsidP="00441A6F">
      <w:pPr>
        <w:spacing w:line="276" w:lineRule="auto"/>
        <w:rPr>
          <w:rFonts w:ascii="Arial" w:hAnsi="Arial" w:cs="Arial"/>
          <w:b/>
          <w:bCs/>
          <w:color w:val="000000" w:themeColor="text1"/>
          <w:sz w:val="20"/>
          <w:szCs w:val="20"/>
          <w:lang w:val="nl-NL"/>
        </w:rPr>
      </w:pPr>
    </w:p>
    <w:bookmarkEnd w:id="10"/>
    <w:bookmarkEnd w:id="11"/>
    <w:p w14:paraId="66FF36DF" w14:textId="3A4BE236" w:rsidR="00B8727A" w:rsidRPr="00AF6511" w:rsidRDefault="00B8727A"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br w:type="page"/>
      </w:r>
    </w:p>
    <w:p w14:paraId="368E566E" w14:textId="2AC48E02" w:rsidR="00B8727A" w:rsidRPr="00AF6511" w:rsidRDefault="009655BF" w:rsidP="00441A6F">
      <w:pPr>
        <w:spacing w:line="276" w:lineRule="auto"/>
        <w:rPr>
          <w:rFonts w:ascii="Arial" w:hAnsi="Arial" w:cs="Arial"/>
          <w:b/>
          <w:bCs/>
          <w:caps/>
          <w:color w:val="000000" w:themeColor="text1"/>
          <w:sz w:val="20"/>
          <w:szCs w:val="20"/>
          <w:lang w:val="nl-NL"/>
        </w:rPr>
      </w:pPr>
      <w:r w:rsidRPr="00AF6511">
        <w:rPr>
          <w:rFonts w:ascii="Arial" w:hAnsi="Arial" w:cs="Arial"/>
          <w:b/>
          <w:bCs/>
          <w:caps/>
          <w:color w:val="000000" w:themeColor="text1"/>
          <w:sz w:val="20"/>
          <w:szCs w:val="20"/>
          <w:lang w:val="nl-NL"/>
        </w:rPr>
        <w:lastRenderedPageBreak/>
        <w:t>3. praktijkonderzoek</w:t>
      </w:r>
    </w:p>
    <w:p w14:paraId="72E2F7CC" w14:textId="1A100602" w:rsidR="00AB794A" w:rsidRPr="00AF6511" w:rsidRDefault="00AB794A" w:rsidP="008E18F4">
      <w:pPr>
        <w:rPr>
          <w:rFonts w:ascii="Arial" w:hAnsi="Arial" w:cs="Arial"/>
          <w:color w:val="000000" w:themeColor="text1"/>
          <w:sz w:val="20"/>
          <w:szCs w:val="20"/>
        </w:rPr>
      </w:pPr>
      <w:bookmarkStart w:id="18" w:name="_Hlk168662567"/>
      <w:r w:rsidRPr="00AF6511">
        <w:rPr>
          <w:rFonts w:ascii="Arial" w:hAnsi="Arial" w:cs="Arial"/>
          <w:color w:val="000000" w:themeColor="text1"/>
          <w:sz w:val="20"/>
          <w:szCs w:val="20"/>
          <w:lang w:val="nl-NL"/>
        </w:rPr>
        <w:t xml:space="preserve">Naast de in hoofdstuk 2 behandelde literatuuronderzoek is er ook een praktijkonderzoek gedaan naar </w:t>
      </w:r>
      <w:r w:rsidR="008E18F4" w:rsidRPr="00AF6511">
        <w:rPr>
          <w:rFonts w:ascii="Arial" w:hAnsi="Arial" w:cs="Arial"/>
          <w:color w:val="000000" w:themeColor="text1"/>
          <w:sz w:val="20"/>
          <w:szCs w:val="20"/>
          <w:lang w:val="nl-NL"/>
        </w:rPr>
        <w:t>de wijze waarop er invulling wordt gegeven aan de zorgplicht uit het VN-Verdrag Handicap en welke tekortkomingen worden er op dit moment in het onderwijs in Nederland ervaren bij de invulling van de zorgplicht. Dit wordt gedaan in de vorm van een online enquête en tien gestructureerde interviews.</w:t>
      </w:r>
    </w:p>
    <w:p w14:paraId="6A05B9C9" w14:textId="5ED029DD" w:rsidR="00F76D8C" w:rsidRPr="00AF6511" w:rsidRDefault="00A6501B" w:rsidP="00A6501B">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 xml:space="preserve">3.1 </w:t>
      </w:r>
      <w:r w:rsidR="00F76D8C" w:rsidRPr="00AF6511">
        <w:rPr>
          <w:rFonts w:ascii="Arial" w:hAnsi="Arial" w:cs="Arial"/>
          <w:b/>
          <w:bCs/>
          <w:color w:val="000000" w:themeColor="text1"/>
          <w:sz w:val="20"/>
          <w:szCs w:val="20"/>
          <w:lang w:val="nl-NL"/>
        </w:rPr>
        <w:t>Enquête</w:t>
      </w:r>
    </w:p>
    <w:p w14:paraId="37BDA4D5" w14:textId="225756DA" w:rsidR="00A6501B" w:rsidRPr="00AF6511" w:rsidRDefault="00F76D8C" w:rsidP="00A6501B">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 xml:space="preserve">3.1.1 </w:t>
      </w:r>
      <w:r w:rsidR="00A6501B" w:rsidRPr="00AF6511">
        <w:rPr>
          <w:rFonts w:ascii="Arial" w:hAnsi="Arial" w:cs="Arial"/>
          <w:b/>
          <w:bCs/>
          <w:color w:val="000000" w:themeColor="text1"/>
          <w:sz w:val="20"/>
          <w:szCs w:val="20"/>
          <w:lang w:val="nl-NL"/>
        </w:rPr>
        <w:t xml:space="preserve">Onderwerp </w:t>
      </w:r>
      <w:r w:rsidRPr="00AF6511">
        <w:rPr>
          <w:rFonts w:ascii="Arial" w:hAnsi="Arial" w:cs="Arial"/>
          <w:b/>
          <w:bCs/>
          <w:color w:val="000000" w:themeColor="text1"/>
          <w:sz w:val="20"/>
          <w:szCs w:val="20"/>
          <w:lang w:val="nl-NL"/>
        </w:rPr>
        <w:t>enquête</w:t>
      </w:r>
    </w:p>
    <w:p w14:paraId="78738DC4" w14:textId="47EA86AB" w:rsidR="00A6501B" w:rsidRPr="00AF6511" w:rsidRDefault="009655BF" w:rsidP="00A6501B">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Er is een </w:t>
      </w:r>
      <w:r w:rsidR="00150248" w:rsidRPr="00AF6511">
        <w:rPr>
          <w:rFonts w:ascii="Arial" w:hAnsi="Arial" w:cs="Arial"/>
          <w:color w:val="000000" w:themeColor="text1"/>
          <w:sz w:val="20"/>
          <w:szCs w:val="20"/>
          <w:lang w:val="nl-NL"/>
        </w:rPr>
        <w:t>praktijkonderzoek naar discriminatie op basis van neurodivergentie uitgevoerd</w:t>
      </w:r>
      <w:r w:rsidR="009E45DC" w:rsidRPr="00AF6511">
        <w:rPr>
          <w:rFonts w:ascii="Arial" w:hAnsi="Arial" w:cs="Arial"/>
          <w:color w:val="000000" w:themeColor="text1"/>
          <w:sz w:val="20"/>
          <w:szCs w:val="20"/>
          <w:lang w:val="nl-NL"/>
        </w:rPr>
        <w:t xml:space="preserve"> in de vorm van een online enquête</w:t>
      </w:r>
      <w:r w:rsidR="00150248" w:rsidRPr="00AF6511">
        <w:rPr>
          <w:rFonts w:ascii="Arial" w:hAnsi="Arial" w:cs="Arial"/>
          <w:color w:val="000000" w:themeColor="text1"/>
          <w:sz w:val="20"/>
          <w:szCs w:val="20"/>
          <w:lang w:val="nl-NL"/>
        </w:rPr>
        <w:t xml:space="preserve">. </w:t>
      </w:r>
      <w:r w:rsidR="00A6501B" w:rsidRPr="00AF6511">
        <w:rPr>
          <w:rFonts w:ascii="Arial" w:eastAsia="Constantia" w:hAnsi="Arial" w:cs="Arial"/>
          <w:color w:val="000000" w:themeColor="text1"/>
          <w:sz w:val="20"/>
          <w:szCs w:val="20"/>
          <w:lang w:val="nl-NL"/>
        </w:rPr>
        <w:t>Dit onderzoek is gehouden om de bekendheid over discriminatie op basis van neurodivergentie te vergroten, omdat in de al bestaande rapporten over discriminatie, neurodivergentie niet als grond wordt behandeld.</w:t>
      </w:r>
      <w:r w:rsidR="00150248" w:rsidRPr="00AF6511">
        <w:rPr>
          <w:rFonts w:ascii="Arial" w:hAnsi="Arial" w:cs="Arial"/>
          <w:color w:val="000000" w:themeColor="text1"/>
          <w:sz w:val="20"/>
          <w:szCs w:val="20"/>
          <w:lang w:val="nl-NL"/>
        </w:rPr>
        <w:t xml:space="preserve"> De volledige resultaten zijn te vinden in bijlage 1. </w:t>
      </w:r>
      <w:r w:rsidR="008E18F4" w:rsidRPr="00AF6511">
        <w:rPr>
          <w:rFonts w:ascii="Arial" w:hAnsi="Arial" w:cs="Arial"/>
          <w:color w:val="000000" w:themeColor="text1"/>
          <w:sz w:val="20"/>
          <w:szCs w:val="20"/>
          <w:lang w:val="nl-NL"/>
        </w:rPr>
        <w:t>Er is</w:t>
      </w:r>
      <w:r w:rsidR="00150248" w:rsidRPr="00AF6511">
        <w:rPr>
          <w:rFonts w:ascii="Arial" w:hAnsi="Arial" w:cs="Arial"/>
          <w:color w:val="000000" w:themeColor="text1"/>
          <w:sz w:val="20"/>
          <w:szCs w:val="20"/>
          <w:lang w:val="nl-NL"/>
        </w:rPr>
        <w:t xml:space="preserve"> gekozen voor een combinatie van kwalitatief en kwantitatief onderzoek.</w:t>
      </w:r>
    </w:p>
    <w:p w14:paraId="2815470E" w14:textId="42C602D3" w:rsidR="00A6501B" w:rsidRPr="00AF6511" w:rsidRDefault="00A6501B" w:rsidP="00A6501B">
      <w:pPr>
        <w:spacing w:line="276" w:lineRule="auto"/>
        <w:rPr>
          <w:rFonts w:ascii="Arial" w:eastAsia="Constantia" w:hAnsi="Arial" w:cs="Arial"/>
          <w:color w:val="000000" w:themeColor="text1"/>
          <w:sz w:val="20"/>
          <w:szCs w:val="20"/>
          <w:lang w:val="nl-NL"/>
        </w:rPr>
      </w:pPr>
      <w:r w:rsidRPr="00AF6511">
        <w:rPr>
          <w:rFonts w:ascii="Arial" w:eastAsia="Constantia" w:hAnsi="Arial" w:cs="Arial"/>
          <w:color w:val="000000" w:themeColor="text1"/>
          <w:sz w:val="20"/>
          <w:szCs w:val="20"/>
          <w:lang w:val="nl-NL"/>
        </w:rPr>
        <w:t xml:space="preserve">Voor deze enquête is er bewust voor gekozen om alleen op neurodivergentie te richten, omdat deze groep voor een deel andere problemen ondervindt dan mensen met een zichtbare (lichamelijke beperking) </w:t>
      </w:r>
      <w:r w:rsidR="009E45DC" w:rsidRPr="00AF6511">
        <w:rPr>
          <w:rFonts w:ascii="Arial" w:eastAsia="Constantia" w:hAnsi="Arial" w:cs="Arial"/>
          <w:color w:val="000000" w:themeColor="text1"/>
          <w:sz w:val="20"/>
          <w:szCs w:val="20"/>
          <w:lang w:val="nl-NL"/>
        </w:rPr>
        <w:t>waar</w:t>
      </w:r>
      <w:r w:rsidRPr="00AF6511">
        <w:rPr>
          <w:rFonts w:ascii="Arial" w:eastAsia="Constantia" w:hAnsi="Arial" w:cs="Arial"/>
          <w:color w:val="000000" w:themeColor="text1"/>
          <w:sz w:val="20"/>
          <w:szCs w:val="20"/>
          <w:lang w:val="nl-NL"/>
        </w:rPr>
        <w:t xml:space="preserve"> er in rapporten over discriminatie nog </w:t>
      </w:r>
      <w:r w:rsidR="009E45DC" w:rsidRPr="00AF6511">
        <w:rPr>
          <w:rFonts w:ascii="Arial" w:eastAsia="Constantia" w:hAnsi="Arial" w:cs="Arial"/>
          <w:color w:val="000000" w:themeColor="text1"/>
          <w:sz w:val="20"/>
          <w:szCs w:val="20"/>
          <w:lang w:val="nl-NL"/>
        </w:rPr>
        <w:t>zeer weinig</w:t>
      </w:r>
      <w:r w:rsidRPr="00AF6511">
        <w:rPr>
          <w:rFonts w:ascii="Arial" w:eastAsia="Constantia" w:hAnsi="Arial" w:cs="Arial"/>
          <w:color w:val="000000" w:themeColor="text1"/>
          <w:sz w:val="20"/>
          <w:szCs w:val="20"/>
          <w:lang w:val="nl-NL"/>
        </w:rPr>
        <w:t xml:space="preserve"> aandacht voor is. Ruim 80% van de respondenten is het hiermee eens. Deze informatie is ook bestemd voor antidiscriminatiebureaus en beleidsmakers. Het onderzoek heeft ook als doel dat organisaties die zich bezighouden met het bestrijden van discriminatie deze gegevens nadrukkelijker presenteren aan de buitenwereld, en zo ook beleidsmakers beter op de hoogte worden gebracht van dit probleem. Tot slot is het doel van dit onderzoek om termen als ‘inclusief’ en ‘toegankelijk’, waar het VN-Verdrag Handicap vol mee zit, concretere inhoud te geven en daarmee naast het beleid ook de rechtsbescherming te verbeteren.</w:t>
      </w:r>
    </w:p>
    <w:p w14:paraId="7BAA307D" w14:textId="6C6827A0" w:rsidR="00225657" w:rsidRPr="00AF6511" w:rsidRDefault="00225657" w:rsidP="00150248">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3.</w:t>
      </w:r>
      <w:r w:rsidR="00F76D8C" w:rsidRPr="00AF6511">
        <w:rPr>
          <w:rFonts w:ascii="Arial" w:hAnsi="Arial" w:cs="Arial"/>
          <w:b/>
          <w:bCs/>
          <w:color w:val="000000" w:themeColor="text1"/>
          <w:sz w:val="20"/>
          <w:szCs w:val="20"/>
          <w:lang w:val="nl-NL"/>
        </w:rPr>
        <w:t>1.</w:t>
      </w:r>
      <w:r w:rsidR="00A6501B" w:rsidRPr="00AF6511">
        <w:rPr>
          <w:rFonts w:ascii="Arial" w:hAnsi="Arial" w:cs="Arial"/>
          <w:b/>
          <w:bCs/>
          <w:color w:val="000000" w:themeColor="text1"/>
          <w:sz w:val="20"/>
          <w:szCs w:val="20"/>
          <w:lang w:val="nl-NL"/>
        </w:rPr>
        <w:t>2</w:t>
      </w:r>
      <w:r w:rsidRPr="00AF6511">
        <w:rPr>
          <w:rFonts w:ascii="Arial" w:hAnsi="Arial" w:cs="Arial"/>
          <w:b/>
          <w:bCs/>
          <w:color w:val="000000" w:themeColor="text1"/>
          <w:sz w:val="20"/>
          <w:szCs w:val="20"/>
          <w:lang w:val="nl-NL"/>
        </w:rPr>
        <w:t xml:space="preserve"> Opzet </w:t>
      </w:r>
      <w:r w:rsidR="00F76D8C" w:rsidRPr="00AF6511">
        <w:rPr>
          <w:rFonts w:ascii="Arial" w:hAnsi="Arial" w:cs="Arial"/>
          <w:b/>
          <w:bCs/>
          <w:color w:val="000000" w:themeColor="text1"/>
          <w:sz w:val="20"/>
          <w:szCs w:val="20"/>
          <w:lang w:val="nl-NL"/>
        </w:rPr>
        <w:t>enquête</w:t>
      </w:r>
    </w:p>
    <w:p w14:paraId="2BDC2A4A" w14:textId="0FEFC01F" w:rsidR="00150248" w:rsidRPr="00AF6511" w:rsidRDefault="00150248" w:rsidP="00150248">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Het kwantitatieve deel is vooral bedoeld om inzicht te krijgen in cijfers. Incidenten kunnen plaatsvinden, maar het is voor dit onderwerp belangrijk om te weten of het gaat om incidenten, of dat er sprake is van een structureel probleem.</w:t>
      </w:r>
    </w:p>
    <w:p w14:paraId="5AE549E6" w14:textId="0199456C" w:rsidR="00150248" w:rsidRPr="00AF6511" w:rsidRDefault="00150248" w:rsidP="00150248">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De respondenten zijn gevraagd naar:</w:t>
      </w:r>
    </w:p>
    <w:p w14:paraId="3AC8C3F8" w14:textId="5AE87F6D" w:rsidR="00150248" w:rsidRPr="00AF6511" w:rsidRDefault="004A0252">
      <w:pPr>
        <w:pStyle w:val="Lijstalinea"/>
        <w:numPr>
          <w:ilvl w:val="0"/>
          <w:numId w:val="41"/>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H</w:t>
      </w:r>
      <w:r w:rsidR="00150248" w:rsidRPr="00AF6511">
        <w:rPr>
          <w:rFonts w:ascii="Arial" w:hAnsi="Arial" w:cs="Arial"/>
          <w:color w:val="000000" w:themeColor="text1"/>
          <w:sz w:val="20"/>
          <w:szCs w:val="20"/>
          <w:lang w:val="nl-NL"/>
        </w:rPr>
        <w:t>un geslacht</w:t>
      </w:r>
      <w:r w:rsidR="002E4AAC" w:rsidRPr="00AF6511">
        <w:rPr>
          <w:rFonts w:ascii="Arial" w:hAnsi="Arial" w:cs="Arial"/>
          <w:color w:val="000000" w:themeColor="text1"/>
          <w:sz w:val="20"/>
          <w:szCs w:val="20"/>
          <w:lang w:val="nl-NL"/>
        </w:rPr>
        <w:t>;</w:t>
      </w:r>
    </w:p>
    <w:p w14:paraId="15BC0084" w14:textId="1100645D" w:rsidR="00150248" w:rsidRPr="00AF6511" w:rsidRDefault="004A0252">
      <w:pPr>
        <w:pStyle w:val="Lijstalinea"/>
        <w:numPr>
          <w:ilvl w:val="0"/>
          <w:numId w:val="41"/>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O</w:t>
      </w:r>
      <w:r w:rsidR="002E4AAC" w:rsidRPr="00AF6511">
        <w:rPr>
          <w:rFonts w:ascii="Arial" w:hAnsi="Arial" w:cs="Arial"/>
          <w:color w:val="000000" w:themeColor="text1"/>
          <w:sz w:val="20"/>
          <w:szCs w:val="20"/>
          <w:lang w:val="nl-NL"/>
        </w:rPr>
        <w:t>f zij een officiële diagnose hebben gekregen, of zichzelf hebben gediagnosticeerd;</w:t>
      </w:r>
    </w:p>
    <w:p w14:paraId="5D398C23" w14:textId="270757CA" w:rsidR="002E4AAC" w:rsidRPr="00AF6511" w:rsidRDefault="004A0252">
      <w:pPr>
        <w:pStyle w:val="Lijstalinea"/>
        <w:numPr>
          <w:ilvl w:val="0"/>
          <w:numId w:val="41"/>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H</w:t>
      </w:r>
      <w:r w:rsidR="002E4AAC" w:rsidRPr="00AF6511">
        <w:rPr>
          <w:rFonts w:ascii="Arial" w:hAnsi="Arial" w:cs="Arial"/>
          <w:color w:val="000000" w:themeColor="text1"/>
          <w:sz w:val="20"/>
          <w:szCs w:val="20"/>
          <w:lang w:val="nl-NL"/>
        </w:rPr>
        <w:t>un leeftijd;</w:t>
      </w:r>
    </w:p>
    <w:p w14:paraId="57DD9FA7" w14:textId="573B86B1" w:rsidR="002E4AAC" w:rsidRPr="00AF6511" w:rsidRDefault="004A0252">
      <w:pPr>
        <w:pStyle w:val="Lijstalinea"/>
        <w:numPr>
          <w:ilvl w:val="0"/>
          <w:numId w:val="41"/>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D</w:t>
      </w:r>
      <w:r w:rsidR="002E4AAC" w:rsidRPr="00AF6511">
        <w:rPr>
          <w:rFonts w:ascii="Arial" w:hAnsi="Arial" w:cs="Arial"/>
          <w:color w:val="000000" w:themeColor="text1"/>
          <w:sz w:val="20"/>
          <w:szCs w:val="20"/>
          <w:lang w:val="nl-NL"/>
        </w:rPr>
        <w:t>e leeftijd waarop hun neurodivergentie is vastgesteld;</w:t>
      </w:r>
    </w:p>
    <w:p w14:paraId="22FB4C1B" w14:textId="3B588098" w:rsidR="002E4AAC" w:rsidRPr="00AF6511" w:rsidRDefault="004A0252">
      <w:pPr>
        <w:pStyle w:val="Lijstalinea"/>
        <w:numPr>
          <w:ilvl w:val="0"/>
          <w:numId w:val="41"/>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H</w:t>
      </w:r>
      <w:r w:rsidR="002E4AAC" w:rsidRPr="00AF6511">
        <w:rPr>
          <w:rFonts w:ascii="Arial" w:hAnsi="Arial" w:cs="Arial"/>
          <w:color w:val="000000" w:themeColor="text1"/>
          <w:sz w:val="20"/>
          <w:szCs w:val="20"/>
          <w:lang w:val="nl-NL"/>
        </w:rPr>
        <w:t>un opleidingsniveau.</w:t>
      </w:r>
    </w:p>
    <w:p w14:paraId="56570BAF" w14:textId="32F75498" w:rsidR="002E4AAC" w:rsidRPr="00AF6511" w:rsidRDefault="002E4AAC" w:rsidP="002E4AAC">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Er is gevraagd of zij gediscrimineerd zijn, of denken dat te zijn bij:</w:t>
      </w:r>
    </w:p>
    <w:p w14:paraId="1B8896BF" w14:textId="2F42155D" w:rsidR="002E4AAC" w:rsidRPr="00AF6511" w:rsidRDefault="004A0252">
      <w:pPr>
        <w:pStyle w:val="Lijstalinea"/>
        <w:numPr>
          <w:ilvl w:val="0"/>
          <w:numId w:val="42"/>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I</w:t>
      </w:r>
      <w:r w:rsidR="002E4AAC" w:rsidRPr="00AF6511">
        <w:rPr>
          <w:rFonts w:ascii="Arial" w:hAnsi="Arial" w:cs="Arial"/>
          <w:color w:val="000000" w:themeColor="text1"/>
          <w:sz w:val="20"/>
          <w:szCs w:val="20"/>
          <w:lang w:val="nl-NL"/>
        </w:rPr>
        <w:t>nschrijving op de basisschool;</w:t>
      </w:r>
    </w:p>
    <w:p w14:paraId="2C949BE6" w14:textId="7D1F0D89" w:rsidR="002E4AAC" w:rsidRPr="00AF6511" w:rsidRDefault="004A0252">
      <w:pPr>
        <w:pStyle w:val="Lijstalinea"/>
        <w:numPr>
          <w:ilvl w:val="0"/>
          <w:numId w:val="42"/>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I</w:t>
      </w:r>
      <w:r w:rsidR="002E4AAC" w:rsidRPr="00AF6511">
        <w:rPr>
          <w:rFonts w:ascii="Arial" w:hAnsi="Arial" w:cs="Arial"/>
          <w:color w:val="000000" w:themeColor="text1"/>
          <w:sz w:val="20"/>
          <w:szCs w:val="20"/>
          <w:lang w:val="nl-NL"/>
        </w:rPr>
        <w:t>nschrijving op de middelbare school;</w:t>
      </w:r>
    </w:p>
    <w:p w14:paraId="1AC31B67" w14:textId="4C16F135" w:rsidR="002E4AAC" w:rsidRPr="00AF6511" w:rsidRDefault="004A0252">
      <w:pPr>
        <w:pStyle w:val="Lijstalinea"/>
        <w:numPr>
          <w:ilvl w:val="0"/>
          <w:numId w:val="42"/>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I</w:t>
      </w:r>
      <w:r w:rsidR="002E4AAC" w:rsidRPr="00AF6511">
        <w:rPr>
          <w:rFonts w:ascii="Arial" w:hAnsi="Arial" w:cs="Arial"/>
          <w:color w:val="000000" w:themeColor="text1"/>
          <w:sz w:val="20"/>
          <w:szCs w:val="20"/>
          <w:lang w:val="nl-NL"/>
        </w:rPr>
        <w:t>nschrijving bij het mbo, het hbo of de universiteit;</w:t>
      </w:r>
    </w:p>
    <w:p w14:paraId="3B1B5510" w14:textId="02911AD6" w:rsidR="002E4AAC" w:rsidRPr="00AF6511" w:rsidRDefault="004A0252">
      <w:pPr>
        <w:pStyle w:val="Lijstalinea"/>
        <w:numPr>
          <w:ilvl w:val="0"/>
          <w:numId w:val="42"/>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H</w:t>
      </w:r>
      <w:r w:rsidR="002E4AAC" w:rsidRPr="00AF6511">
        <w:rPr>
          <w:rFonts w:ascii="Arial" w:hAnsi="Arial" w:cs="Arial"/>
          <w:color w:val="000000" w:themeColor="text1"/>
          <w:sz w:val="20"/>
          <w:szCs w:val="20"/>
          <w:lang w:val="nl-NL"/>
        </w:rPr>
        <w:t>et solliciteren voor een beroep.</w:t>
      </w:r>
    </w:p>
    <w:p w14:paraId="22F2FA91" w14:textId="544B02B5" w:rsidR="002E4AAC" w:rsidRPr="00AF6511" w:rsidRDefault="002E4AAC" w:rsidP="002E4AAC">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Er is ook gevraagd:</w:t>
      </w:r>
    </w:p>
    <w:p w14:paraId="51079592" w14:textId="2B627DC0" w:rsidR="002E4AAC" w:rsidRPr="00AF6511" w:rsidRDefault="004A0252">
      <w:pPr>
        <w:pStyle w:val="Lijstalinea"/>
        <w:numPr>
          <w:ilvl w:val="0"/>
          <w:numId w:val="43"/>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H</w:t>
      </w:r>
      <w:r w:rsidR="002E4AAC" w:rsidRPr="00AF6511">
        <w:rPr>
          <w:rFonts w:ascii="Arial" w:hAnsi="Arial" w:cs="Arial"/>
          <w:color w:val="000000" w:themeColor="text1"/>
          <w:sz w:val="20"/>
          <w:szCs w:val="20"/>
          <w:lang w:val="nl-NL"/>
        </w:rPr>
        <w:t>oe vaak ze zijn gediscrimineerd, of hoe vaak ze denken gediscrimineerd te zijn;</w:t>
      </w:r>
    </w:p>
    <w:p w14:paraId="490D0643" w14:textId="6A085328" w:rsidR="002E4AAC" w:rsidRPr="00AF6511" w:rsidRDefault="004A0252">
      <w:pPr>
        <w:pStyle w:val="Lijstalinea"/>
        <w:numPr>
          <w:ilvl w:val="0"/>
          <w:numId w:val="43"/>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O</w:t>
      </w:r>
      <w:r w:rsidR="002E4AAC" w:rsidRPr="00AF6511">
        <w:rPr>
          <w:rFonts w:ascii="Arial" w:hAnsi="Arial" w:cs="Arial"/>
          <w:color w:val="000000" w:themeColor="text1"/>
          <w:sz w:val="20"/>
          <w:szCs w:val="20"/>
          <w:lang w:val="nl-NL"/>
        </w:rPr>
        <w:t>p basis waarvan dat heeft plaatsgevonden;</w:t>
      </w:r>
    </w:p>
    <w:p w14:paraId="5B1A81A3" w14:textId="7F67ED3F" w:rsidR="002E4AAC" w:rsidRPr="00AF6511" w:rsidRDefault="004A0252">
      <w:pPr>
        <w:pStyle w:val="Lijstalinea"/>
        <w:numPr>
          <w:ilvl w:val="0"/>
          <w:numId w:val="43"/>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Of</w:t>
      </w:r>
      <w:r w:rsidR="002E4AAC" w:rsidRPr="00AF6511">
        <w:rPr>
          <w:rFonts w:ascii="Arial" w:hAnsi="Arial" w:cs="Arial"/>
          <w:color w:val="000000" w:themeColor="text1"/>
          <w:sz w:val="20"/>
          <w:szCs w:val="20"/>
          <w:lang w:val="nl-NL"/>
        </w:rPr>
        <w:t xml:space="preserve"> zij van tevoren bepaalde plekken al mijden;</w:t>
      </w:r>
    </w:p>
    <w:p w14:paraId="479986E9" w14:textId="5A45007C" w:rsidR="002E4AAC" w:rsidRPr="00AF6511" w:rsidRDefault="004A0252">
      <w:pPr>
        <w:pStyle w:val="Lijstalinea"/>
        <w:numPr>
          <w:ilvl w:val="0"/>
          <w:numId w:val="43"/>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O</w:t>
      </w:r>
      <w:r w:rsidR="002E4AAC" w:rsidRPr="00AF6511">
        <w:rPr>
          <w:rFonts w:ascii="Arial" w:hAnsi="Arial" w:cs="Arial"/>
          <w:color w:val="000000" w:themeColor="text1"/>
          <w:sz w:val="20"/>
          <w:szCs w:val="20"/>
          <w:lang w:val="nl-NL"/>
        </w:rPr>
        <w:t>f zij gestigmatiseerd zijn door hulpverleners die zij hebben gehad (en dit kunnen zowel GGZ-medewerkers als ambulante begeleiders op school of tijdens de studie zijn);</w:t>
      </w:r>
    </w:p>
    <w:p w14:paraId="0B7399EB" w14:textId="71966693" w:rsidR="002E4AAC" w:rsidRPr="00AF6511" w:rsidRDefault="004A0252">
      <w:pPr>
        <w:pStyle w:val="Lijstalinea"/>
        <w:numPr>
          <w:ilvl w:val="0"/>
          <w:numId w:val="43"/>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O</w:t>
      </w:r>
      <w:r w:rsidR="002E4AAC" w:rsidRPr="00AF6511">
        <w:rPr>
          <w:rFonts w:ascii="Arial" w:hAnsi="Arial" w:cs="Arial"/>
          <w:color w:val="000000" w:themeColor="text1"/>
          <w:sz w:val="20"/>
          <w:szCs w:val="20"/>
          <w:lang w:val="nl-NL"/>
        </w:rPr>
        <w:t xml:space="preserve">f zij denken dat stigmatisering onder hulpverleners oorzaak kan zijn van discriminatie richting </w:t>
      </w:r>
      <w:proofErr w:type="spellStart"/>
      <w:r w:rsidR="002E4AAC" w:rsidRPr="00AF6511">
        <w:rPr>
          <w:rFonts w:ascii="Arial" w:hAnsi="Arial" w:cs="Arial"/>
          <w:color w:val="000000" w:themeColor="text1"/>
          <w:sz w:val="20"/>
          <w:szCs w:val="20"/>
          <w:lang w:val="nl-NL"/>
        </w:rPr>
        <w:t>neurodivergenten</w:t>
      </w:r>
      <w:proofErr w:type="spellEnd"/>
      <w:r w:rsidR="002E4AAC" w:rsidRPr="00AF6511">
        <w:rPr>
          <w:rFonts w:ascii="Arial" w:hAnsi="Arial" w:cs="Arial"/>
          <w:color w:val="000000" w:themeColor="text1"/>
          <w:sz w:val="20"/>
          <w:szCs w:val="20"/>
          <w:lang w:val="nl-NL"/>
        </w:rPr>
        <w:t>;</w:t>
      </w:r>
    </w:p>
    <w:p w14:paraId="1064803D" w14:textId="78AB36C0" w:rsidR="002E4AAC" w:rsidRPr="00AF6511" w:rsidRDefault="004A0252">
      <w:pPr>
        <w:pStyle w:val="Lijstalinea"/>
        <w:numPr>
          <w:ilvl w:val="0"/>
          <w:numId w:val="43"/>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lastRenderedPageBreak/>
        <w:t>O</w:t>
      </w:r>
      <w:r w:rsidR="002E4AAC" w:rsidRPr="00AF6511">
        <w:rPr>
          <w:rFonts w:ascii="Arial" w:hAnsi="Arial" w:cs="Arial"/>
          <w:color w:val="000000" w:themeColor="text1"/>
          <w:sz w:val="20"/>
          <w:szCs w:val="20"/>
          <w:lang w:val="nl-NL"/>
        </w:rPr>
        <w:t>f zij ooit naar een geschillencommissie of een rechter gestapt omdat zij zich gediscrimineerd hebben gevoeld;</w:t>
      </w:r>
    </w:p>
    <w:p w14:paraId="6A378DB1" w14:textId="1A188E49" w:rsidR="002E4AAC" w:rsidRPr="00AF6511" w:rsidRDefault="004A0252">
      <w:pPr>
        <w:pStyle w:val="Lijstalinea"/>
        <w:numPr>
          <w:ilvl w:val="0"/>
          <w:numId w:val="43"/>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A</w:t>
      </w:r>
      <w:r w:rsidR="002E4AAC" w:rsidRPr="00AF6511">
        <w:rPr>
          <w:rFonts w:ascii="Arial" w:hAnsi="Arial" w:cs="Arial"/>
          <w:color w:val="000000" w:themeColor="text1"/>
          <w:sz w:val="20"/>
          <w:szCs w:val="20"/>
          <w:lang w:val="nl-NL"/>
        </w:rPr>
        <w:t>ls zij nooit naar een geschillencommissie of rechter zijn gestapt, waarom dat zo is;</w:t>
      </w:r>
    </w:p>
    <w:p w14:paraId="403F99B0" w14:textId="08D03281" w:rsidR="002E4AAC" w:rsidRPr="00AF6511" w:rsidRDefault="004A0252">
      <w:pPr>
        <w:pStyle w:val="Lijstalinea"/>
        <w:numPr>
          <w:ilvl w:val="0"/>
          <w:numId w:val="43"/>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O</w:t>
      </w:r>
      <w:r w:rsidR="002E4AAC" w:rsidRPr="00AF6511">
        <w:rPr>
          <w:rFonts w:ascii="Arial" w:hAnsi="Arial" w:cs="Arial"/>
          <w:color w:val="000000" w:themeColor="text1"/>
          <w:sz w:val="20"/>
          <w:szCs w:val="20"/>
          <w:lang w:val="nl-NL"/>
        </w:rPr>
        <w:t>f zij vinden dat er voldoende bekend is over discriminatie op basis van neurodivergentie</w:t>
      </w:r>
    </w:p>
    <w:p w14:paraId="0D811882" w14:textId="77777777" w:rsidR="00F76D8C" w:rsidRPr="00AF6511" w:rsidRDefault="002E4AAC" w:rsidP="00A6501B">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Dit onderzoek heeft ook een kwalitatief deel. Bij de vragen over op basis waarvan discriminatie heeft plaatsgevonden en over welke plekken mensen mijden, is de respondent de mo</w:t>
      </w:r>
      <w:r w:rsidR="00225657" w:rsidRPr="00AF6511">
        <w:rPr>
          <w:rFonts w:ascii="Arial" w:hAnsi="Arial" w:cs="Arial"/>
          <w:color w:val="000000" w:themeColor="text1"/>
          <w:sz w:val="20"/>
          <w:szCs w:val="20"/>
          <w:lang w:val="nl-NL"/>
        </w:rPr>
        <w:t>gelijkheid gegeven om ook zelf antwoorden in te vullen. Ook bij de vragen over de stigmatisering is de respondent de mogelijkheid gegeven om zelf antwoorden in te vullen. Er is ook aan degenen die hebben aangegeven ooit naar een geschillencommissie of rechter te zijn gestapt verzocht om hun ervaringen toe te lichten. Dit is bedoeld om meer inzicht te krijgen in hoe er bij geschillen en rechtszaken wordt omgegaan met hun klachten. Tot slot is de respondent de mogelijkheid gegeven om zaken te benoemen waarvan zij vinden dat die belangrijk zijn voor het onderzoek. Hier hebben 1</w:t>
      </w:r>
      <w:r w:rsidR="006C7F96" w:rsidRPr="00AF6511">
        <w:rPr>
          <w:rFonts w:ascii="Arial" w:hAnsi="Arial" w:cs="Arial"/>
          <w:color w:val="000000" w:themeColor="text1"/>
          <w:sz w:val="20"/>
          <w:szCs w:val="20"/>
          <w:lang w:val="nl-NL"/>
        </w:rPr>
        <w:t>4</w:t>
      </w:r>
      <w:r w:rsidR="00225657" w:rsidRPr="00AF6511">
        <w:rPr>
          <w:rFonts w:ascii="Arial" w:hAnsi="Arial" w:cs="Arial"/>
          <w:color w:val="000000" w:themeColor="text1"/>
          <w:sz w:val="20"/>
          <w:szCs w:val="20"/>
          <w:lang w:val="nl-NL"/>
        </w:rPr>
        <w:t>5 deelnemers gebruik van gemaakt.</w:t>
      </w:r>
    </w:p>
    <w:p w14:paraId="57DFC20B" w14:textId="723815C0" w:rsidR="00F76D8C" w:rsidRPr="00AF6511" w:rsidRDefault="00F76D8C" w:rsidP="00A6501B">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3.2 Interviews</w:t>
      </w:r>
    </w:p>
    <w:p w14:paraId="6CA75FE8" w14:textId="253D6B2B" w:rsidR="00F76D8C" w:rsidRPr="00AF6511" w:rsidRDefault="00F76D8C" w:rsidP="00A6501B">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3.2.1 Vanuit het onderwijsveld</w:t>
      </w:r>
    </w:p>
    <w:p w14:paraId="2425072F" w14:textId="45A62D83" w:rsidR="00F76D8C" w:rsidRPr="00AF6511" w:rsidRDefault="00F76D8C" w:rsidP="00A6501B">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De eerste zes</w:t>
      </w:r>
      <w:r w:rsidR="00F8132C" w:rsidRPr="00AF6511">
        <w:rPr>
          <w:rFonts w:ascii="Arial" w:hAnsi="Arial" w:cs="Arial"/>
          <w:color w:val="000000" w:themeColor="text1"/>
          <w:sz w:val="20"/>
          <w:szCs w:val="20"/>
          <w:lang w:val="nl-NL"/>
        </w:rPr>
        <w:t xml:space="preserve"> interviews gaan over de Wet passend onderwijs en zijn met </w:t>
      </w:r>
      <w:r w:rsidRPr="00AF6511">
        <w:rPr>
          <w:rFonts w:ascii="Arial" w:hAnsi="Arial" w:cs="Arial"/>
          <w:color w:val="000000" w:themeColor="text1"/>
          <w:sz w:val="20"/>
          <w:szCs w:val="20"/>
          <w:lang w:val="nl-NL"/>
        </w:rPr>
        <w:t>mensen die werken in het onderwijs</w:t>
      </w:r>
      <w:r w:rsidR="00F8132C" w:rsidRPr="00AF6511">
        <w:rPr>
          <w:rFonts w:ascii="Arial" w:hAnsi="Arial" w:cs="Arial"/>
          <w:color w:val="000000" w:themeColor="text1"/>
          <w:sz w:val="20"/>
          <w:szCs w:val="20"/>
          <w:lang w:val="nl-NL"/>
        </w:rPr>
        <w:t>:</w:t>
      </w:r>
      <w:r w:rsidRPr="00AF6511">
        <w:rPr>
          <w:rFonts w:ascii="Arial" w:hAnsi="Arial" w:cs="Arial"/>
          <w:color w:val="000000" w:themeColor="text1"/>
          <w:sz w:val="20"/>
          <w:szCs w:val="20"/>
          <w:lang w:val="nl-NL"/>
        </w:rPr>
        <w:t xml:space="preserve"> 1 jeugdzorgwerker, 2 leraren op een reguliere middelbare school, 1 leraar op een reguliere basisschool, 1 directrice van een basisschool en 1 lerares op het voortgezet speciaal onderwijs. De 3 leraren op de reguliere scholen hebben allemaal met leerlingen te maken die extra zorg nodig hebben, net als de geïnterviewde directrice van de basisschool. Deze mensen maken in de praktijk de gevolgen van deze wetswijzigingen mee en zien of de kinderen waarmee ze werken goed onderwijs krijgen. Het doel van de interviews was het aanhoren van verhalen uit de praktijk. Hen is de vraag gesteld wat zij van deze wet vonden voordat deze werd ingevoerd en wat zij voor gevolgen van deze wetswijziging meemaken. In de interviews is ook gevraagd naar aanbevelingen over wat er beter kan, om zo naar oplossingen te zoeken om ervoor te zorgen dat er een betere juridische basis is, waardoor meer kinderen met een handicap of beperking goed onderwijs kunnen krijgen.</w:t>
      </w:r>
    </w:p>
    <w:p w14:paraId="5163808B" w14:textId="0C97A7FD" w:rsidR="00F76D8C" w:rsidRPr="00AF6511" w:rsidRDefault="00F76D8C" w:rsidP="00A6501B">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 xml:space="preserve">3.2.2 </w:t>
      </w:r>
      <w:r w:rsidR="006A0AEB" w:rsidRPr="00AF6511">
        <w:rPr>
          <w:rFonts w:ascii="Arial" w:hAnsi="Arial" w:cs="Arial"/>
          <w:b/>
          <w:bCs/>
          <w:color w:val="000000" w:themeColor="text1"/>
          <w:sz w:val="20"/>
          <w:szCs w:val="20"/>
          <w:lang w:val="nl-NL"/>
        </w:rPr>
        <w:t>Auteurs</w:t>
      </w:r>
      <w:r w:rsidRPr="00AF6511">
        <w:rPr>
          <w:rFonts w:ascii="Arial" w:hAnsi="Arial" w:cs="Arial"/>
          <w:b/>
          <w:bCs/>
          <w:color w:val="000000" w:themeColor="text1"/>
          <w:sz w:val="20"/>
          <w:szCs w:val="20"/>
          <w:lang w:val="nl-NL"/>
        </w:rPr>
        <w:t xml:space="preserve"> Schaduwrapportage</w:t>
      </w:r>
    </w:p>
    <w:p w14:paraId="2054B69D" w14:textId="70FEB257" w:rsidR="00F76D8C" w:rsidRPr="00AF6511" w:rsidRDefault="00F76D8C" w:rsidP="00F76D8C">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De interviews 7 en 8 zijn met Jacqueline Schoonheim en José Smits. Zij hebben onder regie van de Alliantie VN-verdrag Handicap, de Schaduwrapportage opgesteld. Zij zijn gevraagd over hoe zij te werk zijn gegaan om de door hen gesignaleerde problemen in beeld te krijgen. Van deze informatie hoop ik dat dit rechters handvatten kan bieden om in concrete gevallen goed te gaan toetsen. Hierin gaat het om kwalitatief onderzoek.</w:t>
      </w:r>
    </w:p>
    <w:p w14:paraId="760CAEB6" w14:textId="04283654" w:rsidR="00F76D8C" w:rsidRPr="00AF6511" w:rsidRDefault="00F76D8C" w:rsidP="00F76D8C">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3.2.3 Belangenorganisaties</w:t>
      </w:r>
    </w:p>
    <w:p w14:paraId="3E870FD2" w14:textId="6B015F2F" w:rsidR="00150248" w:rsidRPr="00AF6511" w:rsidRDefault="00F76D8C" w:rsidP="00F76D8C">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De interviews 9 en 10 zijn met Lobke Vlaming van Ouders &amp; Onderwijs en Elijah </w:t>
      </w:r>
      <w:proofErr w:type="spellStart"/>
      <w:r w:rsidRPr="00AF6511">
        <w:rPr>
          <w:rFonts w:ascii="Arial" w:hAnsi="Arial" w:cs="Arial"/>
          <w:color w:val="000000" w:themeColor="text1"/>
          <w:sz w:val="20"/>
          <w:szCs w:val="20"/>
          <w:lang w:val="nl-NL"/>
        </w:rPr>
        <w:t>Delsink</w:t>
      </w:r>
      <w:proofErr w:type="spellEnd"/>
      <w:r w:rsidRPr="00AF6511">
        <w:rPr>
          <w:rFonts w:ascii="Arial" w:hAnsi="Arial" w:cs="Arial"/>
          <w:color w:val="000000" w:themeColor="text1"/>
          <w:sz w:val="20"/>
          <w:szCs w:val="20"/>
          <w:lang w:val="nl-NL"/>
        </w:rPr>
        <w:t xml:space="preserve"> van LBVSO. Beiden schreven op X na het vertrek van oud-minister Wiersma als Minister voor Basis en Voortgezet Onderwijs dat hij de eerste minister in lange tijd is die de problemen in het onderwijs begreep en ook goed luisterde naar ouders, leerlingen en leraren. Omdat de meeste wetsvoorstellen door ministers in worden gediend, wil ik van beiden weten wat oud-minister Wiersma beter begreep en deed dan zijn voorgangers, en waaruit dat te merken was. Deze informatie moet duidelijkheid bieden over hoe ministers de zorgplicht en de problemen daar moeten benaderen.</w:t>
      </w:r>
      <w:r w:rsidR="00150248" w:rsidRPr="00AF6511">
        <w:rPr>
          <w:rFonts w:ascii="Arial" w:hAnsi="Arial" w:cs="Arial"/>
          <w:color w:val="000000" w:themeColor="text1"/>
          <w:sz w:val="20"/>
          <w:szCs w:val="20"/>
          <w:lang w:val="nl-NL"/>
        </w:rPr>
        <w:br w:type="page"/>
      </w:r>
    </w:p>
    <w:p w14:paraId="154983B4" w14:textId="4261BE54" w:rsidR="006C7F96" w:rsidRPr="00AF6511" w:rsidRDefault="00150248" w:rsidP="006C7F96">
      <w:pPr>
        <w:tabs>
          <w:tab w:val="right" w:pos="8931"/>
        </w:tabs>
        <w:spacing w:after="120" w:line="276" w:lineRule="auto"/>
        <w:rPr>
          <w:rFonts w:ascii="Arial" w:hAnsi="Arial" w:cs="Arial"/>
          <w:caps/>
          <w:color w:val="000000" w:themeColor="text1"/>
          <w:sz w:val="20"/>
          <w:szCs w:val="20"/>
          <w:lang w:val="nl-NL"/>
        </w:rPr>
      </w:pPr>
      <w:r w:rsidRPr="00AF6511">
        <w:rPr>
          <w:rFonts w:ascii="Arial" w:hAnsi="Arial" w:cs="Arial"/>
          <w:b/>
          <w:bCs/>
          <w:caps/>
          <w:color w:val="000000" w:themeColor="text1"/>
          <w:sz w:val="20"/>
          <w:szCs w:val="20"/>
          <w:lang w:val="nl-NL"/>
        </w:rPr>
        <w:lastRenderedPageBreak/>
        <w:t>4. Resultaten</w:t>
      </w:r>
      <w:r w:rsidR="009915A3" w:rsidRPr="00AF6511">
        <w:rPr>
          <w:rFonts w:ascii="Arial" w:hAnsi="Arial" w:cs="Arial"/>
          <w:b/>
          <w:bCs/>
          <w:caps/>
          <w:color w:val="000000" w:themeColor="text1"/>
          <w:sz w:val="20"/>
          <w:szCs w:val="20"/>
          <w:lang w:val="nl-NL"/>
        </w:rPr>
        <w:t xml:space="preserve"> praktijkonderzoek</w:t>
      </w:r>
    </w:p>
    <w:p w14:paraId="187E98FA" w14:textId="77777777" w:rsidR="00F76D8C" w:rsidRPr="00AF6511" w:rsidRDefault="006C7F96" w:rsidP="00150248">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4.1</w:t>
      </w:r>
      <w:r w:rsidR="00F76D8C" w:rsidRPr="00AF6511">
        <w:rPr>
          <w:rFonts w:ascii="Arial" w:hAnsi="Arial" w:cs="Arial"/>
          <w:b/>
          <w:bCs/>
          <w:color w:val="000000" w:themeColor="text1"/>
          <w:sz w:val="20"/>
          <w:szCs w:val="20"/>
          <w:lang w:val="nl-NL"/>
        </w:rPr>
        <w:t xml:space="preserve"> Enquête</w:t>
      </w:r>
    </w:p>
    <w:p w14:paraId="3CD724C7" w14:textId="450AE2AC" w:rsidR="006C7F96" w:rsidRPr="00AF6511" w:rsidRDefault="00F76D8C" w:rsidP="00150248">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4.1.1</w:t>
      </w:r>
      <w:r w:rsidR="006C7F96" w:rsidRPr="00AF6511">
        <w:rPr>
          <w:rFonts w:ascii="Arial" w:hAnsi="Arial" w:cs="Arial"/>
          <w:b/>
          <w:bCs/>
          <w:color w:val="000000" w:themeColor="text1"/>
          <w:sz w:val="20"/>
          <w:szCs w:val="20"/>
          <w:lang w:val="nl-NL"/>
        </w:rPr>
        <w:t xml:space="preserve"> Respondenten</w:t>
      </w:r>
    </w:p>
    <w:p w14:paraId="2AC7576C" w14:textId="1DB8484D" w:rsidR="006C7F96" w:rsidRPr="00AF6511" w:rsidRDefault="006C7F96" w:rsidP="006C7F96">
      <w:pPr>
        <w:spacing w:line="276" w:lineRule="auto"/>
        <w:rPr>
          <w:rFonts w:ascii="Arial" w:eastAsia="Times New Roman" w:hAnsi="Arial" w:cs="Arial"/>
          <w:b/>
          <w:bCs/>
          <w:color w:val="000000" w:themeColor="text1"/>
          <w:sz w:val="20"/>
          <w:szCs w:val="20"/>
          <w:lang w:val="nl-NL"/>
        </w:rPr>
      </w:pPr>
      <w:r w:rsidRPr="00AF6511">
        <w:rPr>
          <w:rFonts w:ascii="Arial" w:eastAsia="Constantia" w:hAnsi="Arial" w:cs="Arial"/>
          <w:color w:val="000000" w:themeColor="text1"/>
          <w:sz w:val="20"/>
          <w:szCs w:val="20"/>
          <w:lang w:val="nl-NL"/>
        </w:rPr>
        <w:t xml:space="preserve">Aan deze enquête </w:t>
      </w:r>
      <w:r w:rsidR="00975260" w:rsidRPr="00AF6511">
        <w:rPr>
          <w:rFonts w:ascii="Arial" w:eastAsia="Constantia" w:hAnsi="Arial" w:cs="Arial"/>
          <w:color w:val="000000" w:themeColor="text1"/>
          <w:sz w:val="20"/>
          <w:szCs w:val="20"/>
          <w:lang w:val="nl-NL"/>
        </w:rPr>
        <w:t>namen</w:t>
      </w:r>
      <w:r w:rsidRPr="00AF6511">
        <w:rPr>
          <w:rFonts w:ascii="Arial" w:eastAsia="Constantia" w:hAnsi="Arial" w:cs="Arial"/>
          <w:color w:val="000000" w:themeColor="text1"/>
          <w:sz w:val="20"/>
          <w:szCs w:val="20"/>
          <w:lang w:val="nl-NL"/>
        </w:rPr>
        <w:t xml:space="preserve"> 459 mensen deel, die allemaal </w:t>
      </w:r>
      <w:proofErr w:type="spellStart"/>
      <w:r w:rsidRPr="00AF6511">
        <w:rPr>
          <w:rFonts w:ascii="Arial" w:eastAsia="Constantia" w:hAnsi="Arial" w:cs="Arial"/>
          <w:color w:val="000000" w:themeColor="text1"/>
          <w:sz w:val="20"/>
          <w:szCs w:val="20"/>
          <w:lang w:val="nl-NL"/>
        </w:rPr>
        <w:t>neurodivergent</w:t>
      </w:r>
      <w:proofErr w:type="spellEnd"/>
      <w:r w:rsidRPr="00AF6511">
        <w:rPr>
          <w:rFonts w:ascii="Arial" w:eastAsia="Constantia" w:hAnsi="Arial" w:cs="Arial"/>
          <w:color w:val="000000" w:themeColor="text1"/>
          <w:sz w:val="20"/>
          <w:szCs w:val="20"/>
          <w:lang w:val="nl-NL"/>
        </w:rPr>
        <w:t xml:space="preserve"> zijn.</w:t>
      </w:r>
      <w:r w:rsidRPr="00AF6511">
        <w:rPr>
          <w:rFonts w:ascii="Arial" w:eastAsia="Times New Roman" w:hAnsi="Arial" w:cs="Arial"/>
          <w:b/>
          <w:bCs/>
          <w:color w:val="000000" w:themeColor="text1"/>
          <w:sz w:val="20"/>
          <w:szCs w:val="20"/>
          <w:lang w:val="nl-NL"/>
        </w:rPr>
        <w:t xml:space="preserve"> </w:t>
      </w:r>
      <w:r w:rsidRPr="00AF6511">
        <w:rPr>
          <w:rFonts w:ascii="Arial" w:eastAsia="Constantia" w:hAnsi="Arial" w:cs="Arial"/>
          <w:color w:val="000000" w:themeColor="text1"/>
          <w:sz w:val="20"/>
          <w:szCs w:val="20"/>
          <w:lang w:val="nl-NL"/>
        </w:rPr>
        <w:t>Dit is een online enquête via Google Formulieren. Zij zijn benaderd via sociale media, deze enquête is ook gedeeld door mensen die veel over neurodivergentie schrijven om zo veel mogelijk respondenten te krijgen.</w:t>
      </w:r>
    </w:p>
    <w:p w14:paraId="02E6A6D9" w14:textId="116646E5" w:rsidR="009915A3" w:rsidRPr="00AF6511" w:rsidRDefault="009915A3" w:rsidP="00441A6F">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4.</w:t>
      </w:r>
      <w:r w:rsidR="00F76D8C" w:rsidRPr="00AF6511">
        <w:rPr>
          <w:rFonts w:ascii="Arial" w:hAnsi="Arial" w:cs="Arial"/>
          <w:b/>
          <w:bCs/>
          <w:color w:val="000000" w:themeColor="text1"/>
          <w:sz w:val="20"/>
          <w:szCs w:val="20"/>
          <w:lang w:val="nl-NL"/>
        </w:rPr>
        <w:t>1.</w:t>
      </w:r>
      <w:r w:rsidR="006C7F96" w:rsidRPr="00AF6511">
        <w:rPr>
          <w:rFonts w:ascii="Arial" w:hAnsi="Arial" w:cs="Arial"/>
          <w:b/>
          <w:bCs/>
          <w:color w:val="000000" w:themeColor="text1"/>
          <w:sz w:val="20"/>
          <w:szCs w:val="20"/>
          <w:lang w:val="nl-NL"/>
        </w:rPr>
        <w:t>2</w:t>
      </w:r>
      <w:r w:rsidRPr="00AF6511">
        <w:rPr>
          <w:rFonts w:ascii="Arial" w:hAnsi="Arial" w:cs="Arial"/>
          <w:b/>
          <w:bCs/>
          <w:color w:val="000000" w:themeColor="text1"/>
          <w:sz w:val="20"/>
          <w:szCs w:val="20"/>
          <w:lang w:val="nl-NL"/>
        </w:rPr>
        <w:t xml:space="preserve"> Oorzaken van discriminatie</w:t>
      </w:r>
    </w:p>
    <w:p w14:paraId="21083302" w14:textId="1B561C5A" w:rsidR="00FE6078" w:rsidRPr="00AF6511" w:rsidRDefault="00D81C58"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De respondenten gaven aan dat discriminatie die zij hebben meegemaakt vooral komt door</w:t>
      </w:r>
      <w:r w:rsidR="00FE6078" w:rsidRPr="00AF6511">
        <w:rPr>
          <w:rFonts w:ascii="Arial" w:hAnsi="Arial" w:cs="Arial"/>
          <w:color w:val="000000" w:themeColor="text1"/>
          <w:sz w:val="20"/>
          <w:szCs w:val="20"/>
          <w:lang w:val="nl-NL"/>
        </w:rPr>
        <w:t>:</w:t>
      </w:r>
    </w:p>
    <w:p w14:paraId="36181A6C" w14:textId="27C948B3" w:rsidR="00FE6078" w:rsidRPr="00AF6511" w:rsidRDefault="004A0252">
      <w:pPr>
        <w:pStyle w:val="Lijstalinea"/>
        <w:numPr>
          <w:ilvl w:val="0"/>
          <w:numId w:val="23"/>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V</w:t>
      </w:r>
      <w:r w:rsidR="00FE6078" w:rsidRPr="00AF6511">
        <w:rPr>
          <w:rFonts w:ascii="Arial" w:hAnsi="Arial" w:cs="Arial"/>
          <w:color w:val="000000" w:themeColor="text1"/>
          <w:sz w:val="20"/>
          <w:szCs w:val="20"/>
          <w:lang w:val="nl-NL"/>
        </w:rPr>
        <w:t>ooroordelen, waarvan studenten en sollicitanten niet de kans hebben gekregen om die te (laten) weerleggen</w:t>
      </w:r>
      <w:r w:rsidR="0077274C" w:rsidRPr="00AF6511">
        <w:rPr>
          <w:rFonts w:ascii="Arial" w:hAnsi="Arial" w:cs="Arial"/>
          <w:color w:val="000000" w:themeColor="text1"/>
          <w:sz w:val="20"/>
          <w:szCs w:val="20"/>
          <w:lang w:val="nl-NL"/>
        </w:rPr>
        <w:t xml:space="preserve"> (44,9%)</w:t>
      </w:r>
      <w:r w:rsidR="007105C6" w:rsidRPr="00AF6511">
        <w:rPr>
          <w:rFonts w:ascii="Arial" w:hAnsi="Arial" w:cs="Arial"/>
          <w:color w:val="000000" w:themeColor="text1"/>
          <w:sz w:val="20"/>
          <w:szCs w:val="20"/>
          <w:lang w:val="nl-NL"/>
        </w:rPr>
        <w:t>;</w:t>
      </w:r>
    </w:p>
    <w:p w14:paraId="31D52BAC" w14:textId="66FE6C1C" w:rsidR="00FE6078" w:rsidRPr="00AF6511" w:rsidRDefault="004A0252">
      <w:pPr>
        <w:pStyle w:val="Lijstalinea"/>
        <w:numPr>
          <w:ilvl w:val="0"/>
          <w:numId w:val="23"/>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S</w:t>
      </w:r>
      <w:r w:rsidR="00FE6078" w:rsidRPr="00AF6511">
        <w:rPr>
          <w:rFonts w:ascii="Arial" w:hAnsi="Arial" w:cs="Arial"/>
          <w:color w:val="000000" w:themeColor="text1"/>
          <w:sz w:val="20"/>
          <w:szCs w:val="20"/>
          <w:lang w:val="nl-NL"/>
        </w:rPr>
        <w:t>cholen</w:t>
      </w:r>
      <w:r w:rsidR="00713AD4" w:rsidRPr="00AF6511">
        <w:rPr>
          <w:rFonts w:ascii="Arial" w:hAnsi="Arial" w:cs="Arial"/>
          <w:color w:val="000000" w:themeColor="text1"/>
          <w:sz w:val="20"/>
          <w:szCs w:val="20"/>
          <w:lang w:val="nl-NL"/>
        </w:rPr>
        <w:t xml:space="preserve"> en werkgevers</w:t>
      </w:r>
      <w:r w:rsidR="00FE6078" w:rsidRPr="00AF6511">
        <w:rPr>
          <w:rFonts w:ascii="Arial" w:hAnsi="Arial" w:cs="Arial"/>
          <w:color w:val="000000" w:themeColor="text1"/>
          <w:sz w:val="20"/>
          <w:szCs w:val="20"/>
          <w:lang w:val="nl-NL"/>
        </w:rPr>
        <w:t xml:space="preserve"> die denken dat studenten</w:t>
      </w:r>
      <w:r w:rsidR="00713AD4" w:rsidRPr="00AF6511">
        <w:rPr>
          <w:rFonts w:ascii="Arial" w:hAnsi="Arial" w:cs="Arial"/>
          <w:color w:val="000000" w:themeColor="text1"/>
          <w:sz w:val="20"/>
          <w:szCs w:val="20"/>
          <w:lang w:val="nl-NL"/>
        </w:rPr>
        <w:t xml:space="preserve"> en werkzoekenden</w:t>
      </w:r>
      <w:r w:rsidR="00FE6078" w:rsidRPr="00AF6511">
        <w:rPr>
          <w:rFonts w:ascii="Arial" w:hAnsi="Arial" w:cs="Arial"/>
          <w:color w:val="000000" w:themeColor="text1"/>
          <w:sz w:val="20"/>
          <w:szCs w:val="20"/>
          <w:lang w:val="nl-NL"/>
        </w:rPr>
        <w:t xml:space="preserve"> vanwege hun ondersteuningsvraag ongeschikt zijn voor de opleiding</w:t>
      </w:r>
      <w:r w:rsidR="0077274C" w:rsidRPr="00AF6511">
        <w:rPr>
          <w:rFonts w:ascii="Arial" w:hAnsi="Arial" w:cs="Arial"/>
          <w:color w:val="000000" w:themeColor="text1"/>
          <w:sz w:val="20"/>
          <w:szCs w:val="20"/>
          <w:lang w:val="nl-NL"/>
        </w:rPr>
        <w:t xml:space="preserve"> (36,2%)</w:t>
      </w:r>
      <w:r w:rsidR="007105C6" w:rsidRPr="00AF6511">
        <w:rPr>
          <w:rFonts w:ascii="Arial" w:hAnsi="Arial" w:cs="Arial"/>
          <w:color w:val="000000" w:themeColor="text1"/>
          <w:sz w:val="20"/>
          <w:szCs w:val="20"/>
          <w:lang w:val="nl-NL"/>
        </w:rPr>
        <w:t>;</w:t>
      </w:r>
    </w:p>
    <w:p w14:paraId="6FEEE945" w14:textId="418515BE" w:rsidR="00FE6078" w:rsidRPr="00AF6511" w:rsidRDefault="004A0252">
      <w:pPr>
        <w:pStyle w:val="Lijstalinea"/>
        <w:numPr>
          <w:ilvl w:val="0"/>
          <w:numId w:val="23"/>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S</w:t>
      </w:r>
      <w:r w:rsidR="00FE6078" w:rsidRPr="00AF6511">
        <w:rPr>
          <w:rFonts w:ascii="Arial" w:hAnsi="Arial" w:cs="Arial"/>
          <w:color w:val="000000" w:themeColor="text1"/>
          <w:sz w:val="20"/>
          <w:szCs w:val="20"/>
          <w:lang w:val="nl-NL"/>
        </w:rPr>
        <w:t>cholen die niet kunnen voldoen aan de ondersteuningsvraag en/of waar geen rekening wordt gehouden met sommige studenten</w:t>
      </w:r>
      <w:r w:rsidR="000F7492" w:rsidRPr="00AF6511">
        <w:rPr>
          <w:rFonts w:ascii="Arial" w:hAnsi="Arial" w:cs="Arial"/>
          <w:color w:val="000000" w:themeColor="text1"/>
          <w:sz w:val="20"/>
          <w:szCs w:val="20"/>
          <w:lang w:val="nl-NL"/>
        </w:rPr>
        <w:t xml:space="preserve"> (29</w:t>
      </w:r>
      <w:r w:rsidR="00713AD4" w:rsidRPr="00AF6511">
        <w:rPr>
          <w:rFonts w:ascii="Arial" w:hAnsi="Arial" w:cs="Arial"/>
          <w:color w:val="000000" w:themeColor="text1"/>
          <w:sz w:val="20"/>
          <w:szCs w:val="20"/>
          <w:lang w:val="nl-NL"/>
        </w:rPr>
        <w:t>%)</w:t>
      </w:r>
      <w:r w:rsidR="007105C6" w:rsidRPr="00AF6511">
        <w:rPr>
          <w:rFonts w:ascii="Arial" w:hAnsi="Arial" w:cs="Arial"/>
          <w:color w:val="000000" w:themeColor="text1"/>
          <w:sz w:val="20"/>
          <w:szCs w:val="20"/>
          <w:lang w:val="nl-NL"/>
        </w:rPr>
        <w:t>;</w:t>
      </w:r>
    </w:p>
    <w:p w14:paraId="572F77AA" w14:textId="4582043F" w:rsidR="00FE6078" w:rsidRPr="00AF6511" w:rsidRDefault="004A0252">
      <w:pPr>
        <w:pStyle w:val="Lijstalinea"/>
        <w:numPr>
          <w:ilvl w:val="0"/>
          <w:numId w:val="23"/>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A</w:t>
      </w:r>
      <w:r w:rsidR="00713AD4" w:rsidRPr="00AF6511">
        <w:rPr>
          <w:rFonts w:ascii="Arial" w:hAnsi="Arial" w:cs="Arial"/>
          <w:color w:val="000000" w:themeColor="text1"/>
          <w:sz w:val="20"/>
          <w:szCs w:val="20"/>
          <w:lang w:val="nl-NL"/>
        </w:rPr>
        <w:t>ngst bij scholen of werkgevers dat beide partijen niet goed met elkaar kunnen omgaan (16,6</w:t>
      </w:r>
      <w:r w:rsidRPr="00AF6511">
        <w:rPr>
          <w:rFonts w:ascii="Arial" w:hAnsi="Arial" w:cs="Arial"/>
          <w:color w:val="000000" w:themeColor="text1"/>
          <w:sz w:val="20"/>
          <w:szCs w:val="20"/>
          <w:lang w:val="nl-NL"/>
        </w:rPr>
        <w:t>%</w:t>
      </w:r>
      <w:r w:rsidR="00713AD4" w:rsidRPr="00AF6511">
        <w:rPr>
          <w:rFonts w:ascii="Arial" w:hAnsi="Arial" w:cs="Arial"/>
          <w:color w:val="000000" w:themeColor="text1"/>
          <w:sz w:val="20"/>
          <w:szCs w:val="20"/>
          <w:lang w:val="nl-NL"/>
        </w:rPr>
        <w:t>)</w:t>
      </w:r>
      <w:r w:rsidR="00975260" w:rsidRPr="00AF6511">
        <w:rPr>
          <w:rFonts w:ascii="Arial" w:hAnsi="Arial" w:cs="Arial"/>
          <w:color w:val="000000" w:themeColor="text1"/>
          <w:sz w:val="20"/>
          <w:szCs w:val="20"/>
          <w:lang w:val="nl-NL"/>
        </w:rPr>
        <w:t>;</w:t>
      </w:r>
    </w:p>
    <w:p w14:paraId="1C2E4A66" w14:textId="30158AFE" w:rsidR="00975260" w:rsidRPr="00AF6511" w:rsidRDefault="00975260" w:rsidP="00975260">
      <w:pPr>
        <w:pStyle w:val="Lijstalinea"/>
        <w:numPr>
          <w:ilvl w:val="0"/>
          <w:numId w:val="23"/>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Scholen waar voor sommige studenten te veel prikkels zijn (9,8%).</w:t>
      </w:r>
    </w:p>
    <w:p w14:paraId="626EBCC9" w14:textId="252AA2A2" w:rsidR="00CB0A44" w:rsidRPr="00AF6511" w:rsidRDefault="00CB0A44" w:rsidP="00541908">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Dit in combinatie met stigmatisering, die in paragraaf </w:t>
      </w:r>
      <w:r w:rsidR="00D90423" w:rsidRPr="00AF6511">
        <w:rPr>
          <w:rFonts w:ascii="Arial" w:hAnsi="Arial" w:cs="Arial"/>
          <w:color w:val="000000" w:themeColor="text1"/>
          <w:sz w:val="20"/>
          <w:szCs w:val="20"/>
          <w:lang w:val="nl-NL"/>
        </w:rPr>
        <w:t>2.8</w:t>
      </w:r>
      <w:r w:rsidRPr="00AF6511">
        <w:rPr>
          <w:rFonts w:ascii="Arial" w:hAnsi="Arial" w:cs="Arial"/>
          <w:color w:val="000000" w:themeColor="text1"/>
          <w:sz w:val="20"/>
          <w:szCs w:val="20"/>
          <w:lang w:val="nl-NL"/>
        </w:rPr>
        <w:t xml:space="preserve"> is behandeld, kan ervoor zorgen dat de nadruk in de maatschappij vooral op de persoon zelf komt, en die aandacht dus niet gaat naar het gebrek aan inclusie in de maatschappij. In het rapport Discriminatiecijfers in 2023 werd als een van de redenen voor het niet melden genoemd dat mensen twijfelen of wat hen overkomen is (strafbare) discriminatie is. Ook vinden veel mensen belangrijk dat, als zij discriminatie melden, dit tot gevolg heeft dat de situatie verbetert. Voor sommigen is dit de reden om discriminatie te melden, anderen die er weinig vertrouwen in hebben dat het melden zin heeft, melden niet.</w:t>
      </w:r>
      <w:r w:rsidR="00724FB7" w:rsidRPr="00AF6511">
        <w:rPr>
          <w:rFonts w:ascii="Arial" w:hAnsi="Arial" w:cs="Arial"/>
          <w:color w:val="000000" w:themeColor="text1"/>
          <w:sz w:val="20"/>
          <w:szCs w:val="20"/>
          <w:lang w:val="nl-NL"/>
        </w:rPr>
        <w:t xml:space="preserve"> Discriminatie uit zich onder meer in dat veel studenten vanwege hun neurodivergentie worden afgewezen op scholen, of vastlopen, en er niets wordt gedaan om ervoor te zorgen dat zij hun opleiding af kunnen maken, of dat ze veel te maken hebben met vooroordelen die ze niet kunnen (laten) weerleggen.</w:t>
      </w:r>
    </w:p>
    <w:p w14:paraId="3956EC4B" w14:textId="30E78A7D" w:rsidR="009915A3" w:rsidRPr="00AF6511" w:rsidRDefault="009915A3" w:rsidP="00541908">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4.</w:t>
      </w:r>
      <w:r w:rsidR="00F76D8C" w:rsidRPr="00AF6511">
        <w:rPr>
          <w:rFonts w:ascii="Arial" w:hAnsi="Arial" w:cs="Arial"/>
          <w:b/>
          <w:bCs/>
          <w:color w:val="000000" w:themeColor="text1"/>
          <w:sz w:val="20"/>
          <w:szCs w:val="20"/>
          <w:lang w:val="nl-NL"/>
        </w:rPr>
        <w:t>1.3</w:t>
      </w:r>
      <w:r w:rsidRPr="00AF6511">
        <w:rPr>
          <w:rFonts w:ascii="Arial" w:hAnsi="Arial" w:cs="Arial"/>
          <w:b/>
          <w:bCs/>
          <w:color w:val="000000" w:themeColor="text1"/>
          <w:sz w:val="20"/>
          <w:szCs w:val="20"/>
          <w:lang w:val="nl-NL"/>
        </w:rPr>
        <w:t xml:space="preserve"> Mijdgedrag van </w:t>
      </w:r>
      <w:proofErr w:type="spellStart"/>
      <w:r w:rsidRPr="00AF6511">
        <w:rPr>
          <w:rFonts w:ascii="Arial" w:hAnsi="Arial" w:cs="Arial"/>
          <w:b/>
          <w:bCs/>
          <w:color w:val="000000" w:themeColor="text1"/>
          <w:sz w:val="20"/>
          <w:szCs w:val="20"/>
          <w:lang w:val="nl-NL"/>
        </w:rPr>
        <w:t>neurodivergenten</w:t>
      </w:r>
      <w:proofErr w:type="spellEnd"/>
      <w:r w:rsidRPr="00AF6511">
        <w:rPr>
          <w:rFonts w:ascii="Arial" w:hAnsi="Arial" w:cs="Arial"/>
          <w:b/>
          <w:bCs/>
          <w:color w:val="000000" w:themeColor="text1"/>
          <w:sz w:val="20"/>
          <w:szCs w:val="20"/>
          <w:lang w:val="nl-NL"/>
        </w:rPr>
        <w:t xml:space="preserve"> vanwege ontoegankelijkheid</w:t>
      </w:r>
    </w:p>
    <w:p w14:paraId="757C3DDC" w14:textId="3482F0B6" w:rsidR="00541908" w:rsidRPr="00AF6511" w:rsidRDefault="000F7492" w:rsidP="00541908">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8</w:t>
      </w:r>
      <w:r w:rsidR="006A1C85" w:rsidRPr="00AF6511">
        <w:rPr>
          <w:rFonts w:ascii="Arial" w:hAnsi="Arial" w:cs="Arial"/>
          <w:color w:val="000000" w:themeColor="text1"/>
          <w:sz w:val="20"/>
          <w:szCs w:val="20"/>
          <w:lang w:val="nl-NL"/>
        </w:rPr>
        <w:t>7,8</w:t>
      </w:r>
      <w:r w:rsidR="00541908" w:rsidRPr="00AF6511">
        <w:rPr>
          <w:rFonts w:ascii="Arial" w:hAnsi="Arial" w:cs="Arial"/>
          <w:color w:val="000000" w:themeColor="text1"/>
          <w:sz w:val="20"/>
          <w:szCs w:val="20"/>
          <w:lang w:val="nl-NL"/>
        </w:rPr>
        <w:t>%</w:t>
      </w:r>
      <w:r w:rsidR="0079042B" w:rsidRPr="00AF6511">
        <w:rPr>
          <w:rFonts w:ascii="Arial" w:hAnsi="Arial" w:cs="Arial"/>
          <w:color w:val="000000" w:themeColor="text1"/>
          <w:sz w:val="20"/>
          <w:szCs w:val="20"/>
          <w:lang w:val="nl-NL"/>
        </w:rPr>
        <w:t xml:space="preserve"> van de respondenten</w:t>
      </w:r>
      <w:r w:rsidR="00541908" w:rsidRPr="00AF6511">
        <w:rPr>
          <w:rFonts w:ascii="Arial" w:hAnsi="Arial" w:cs="Arial"/>
          <w:color w:val="000000" w:themeColor="text1"/>
          <w:sz w:val="20"/>
          <w:szCs w:val="20"/>
          <w:lang w:val="nl-NL"/>
        </w:rPr>
        <w:t xml:space="preserve"> heeft aangegeven al van tevoren bepaalde plekken te mijden</w:t>
      </w:r>
      <w:r w:rsidR="00E6099B" w:rsidRPr="00AF6511">
        <w:rPr>
          <w:rFonts w:ascii="Arial" w:hAnsi="Arial" w:cs="Arial"/>
          <w:color w:val="000000" w:themeColor="text1"/>
          <w:sz w:val="20"/>
          <w:szCs w:val="20"/>
          <w:lang w:val="nl-NL"/>
        </w:rPr>
        <w:t xml:space="preserve"> (pagina 5</w:t>
      </w:r>
      <w:r w:rsidR="00A6215E" w:rsidRPr="00AF6511">
        <w:rPr>
          <w:rFonts w:ascii="Arial" w:hAnsi="Arial" w:cs="Arial"/>
          <w:color w:val="000000" w:themeColor="text1"/>
          <w:sz w:val="20"/>
          <w:szCs w:val="20"/>
          <w:lang w:val="nl-NL"/>
        </w:rPr>
        <w:t>8-60</w:t>
      </w:r>
      <w:r w:rsidR="00E6099B" w:rsidRPr="00AF6511">
        <w:rPr>
          <w:rFonts w:ascii="Arial" w:hAnsi="Arial" w:cs="Arial"/>
          <w:color w:val="000000" w:themeColor="text1"/>
          <w:sz w:val="20"/>
          <w:szCs w:val="20"/>
          <w:lang w:val="nl-NL"/>
        </w:rPr>
        <w:t>)</w:t>
      </w:r>
      <w:r w:rsidR="00541908" w:rsidRPr="00AF6511">
        <w:rPr>
          <w:rFonts w:ascii="Arial" w:hAnsi="Arial" w:cs="Arial"/>
          <w:color w:val="000000" w:themeColor="text1"/>
          <w:sz w:val="20"/>
          <w:szCs w:val="20"/>
          <w:lang w:val="nl-NL"/>
        </w:rPr>
        <w:t xml:space="preserve">. Om de onzichtbaarheid van dit probleem te duiden met het voorbeeld van </w:t>
      </w:r>
      <w:r w:rsidR="0077274C" w:rsidRPr="00AF6511">
        <w:rPr>
          <w:rFonts w:ascii="Arial" w:hAnsi="Arial" w:cs="Arial"/>
          <w:color w:val="000000" w:themeColor="text1"/>
          <w:sz w:val="20"/>
          <w:szCs w:val="20"/>
          <w:lang w:val="nl-NL"/>
        </w:rPr>
        <w:t>een</w:t>
      </w:r>
      <w:r w:rsidR="00541908" w:rsidRPr="00AF6511">
        <w:rPr>
          <w:rFonts w:ascii="Arial" w:hAnsi="Arial" w:cs="Arial"/>
          <w:color w:val="000000" w:themeColor="text1"/>
          <w:sz w:val="20"/>
          <w:szCs w:val="20"/>
          <w:lang w:val="nl-NL"/>
        </w:rPr>
        <w:t xml:space="preserve"> ontoegankelijk gebouw: die </w:t>
      </w:r>
      <w:r w:rsidRPr="00AF6511">
        <w:rPr>
          <w:rFonts w:ascii="Arial" w:hAnsi="Arial" w:cs="Arial"/>
          <w:color w:val="000000" w:themeColor="text1"/>
          <w:sz w:val="20"/>
          <w:szCs w:val="20"/>
          <w:lang w:val="nl-NL"/>
        </w:rPr>
        <w:t>8</w:t>
      </w:r>
      <w:r w:rsidR="006A1C85" w:rsidRPr="00AF6511">
        <w:rPr>
          <w:rFonts w:ascii="Arial" w:hAnsi="Arial" w:cs="Arial"/>
          <w:color w:val="000000" w:themeColor="text1"/>
          <w:sz w:val="20"/>
          <w:szCs w:val="20"/>
          <w:lang w:val="nl-NL"/>
        </w:rPr>
        <w:t>7,8</w:t>
      </w:r>
      <w:r w:rsidR="00541908" w:rsidRPr="00AF6511">
        <w:rPr>
          <w:rFonts w:ascii="Arial" w:hAnsi="Arial" w:cs="Arial"/>
          <w:color w:val="000000" w:themeColor="text1"/>
          <w:sz w:val="20"/>
          <w:szCs w:val="20"/>
          <w:lang w:val="nl-NL"/>
        </w:rPr>
        <w:t>% zou, zodra het die ontoegankelijkheid ziet, niet eens proberen om het gebouw in te komen, in plaats van dat er voor de ingang van de winkel een incident plaatsvindt.</w:t>
      </w:r>
      <w:r w:rsidR="00713AD4" w:rsidRPr="00AF6511">
        <w:rPr>
          <w:rFonts w:ascii="Arial" w:hAnsi="Arial" w:cs="Arial"/>
          <w:color w:val="000000" w:themeColor="text1"/>
          <w:sz w:val="20"/>
          <w:szCs w:val="20"/>
          <w:lang w:val="nl-NL"/>
        </w:rPr>
        <w:t xml:space="preserve"> De respondenten mijden:</w:t>
      </w:r>
    </w:p>
    <w:p w14:paraId="24495E43" w14:textId="501ED73A" w:rsidR="00713AD4" w:rsidRPr="00AF6511" w:rsidRDefault="000F7492">
      <w:pPr>
        <w:pStyle w:val="Lijstalinea"/>
        <w:numPr>
          <w:ilvl w:val="0"/>
          <w:numId w:val="34"/>
        </w:numPr>
        <w:spacing w:line="276" w:lineRule="auto"/>
        <w:rPr>
          <w:rFonts w:ascii="Arial" w:eastAsia="Constantia" w:hAnsi="Arial" w:cs="Arial"/>
          <w:color w:val="000000" w:themeColor="text1"/>
          <w:sz w:val="20"/>
          <w:szCs w:val="20"/>
          <w:lang w:val="nl-NL"/>
        </w:rPr>
      </w:pPr>
      <w:bookmarkStart w:id="19" w:name="_Hlk167800057"/>
      <w:r w:rsidRPr="00AF6511">
        <w:rPr>
          <w:rFonts w:ascii="Arial" w:eastAsia="Constantia" w:hAnsi="Arial" w:cs="Arial"/>
          <w:color w:val="000000" w:themeColor="text1"/>
          <w:sz w:val="20"/>
          <w:szCs w:val="20"/>
          <w:lang w:val="nl-NL"/>
        </w:rPr>
        <w:t>Banen waarin wordt gevraagd om meer werkuren dan respondent aankan: (4</w:t>
      </w:r>
      <w:r w:rsidR="006A1C85" w:rsidRPr="00AF6511">
        <w:rPr>
          <w:rFonts w:ascii="Arial" w:eastAsia="Constantia" w:hAnsi="Arial" w:cs="Arial"/>
          <w:color w:val="000000" w:themeColor="text1"/>
          <w:sz w:val="20"/>
          <w:szCs w:val="20"/>
          <w:lang w:val="nl-NL"/>
        </w:rPr>
        <w:t>6,8</w:t>
      </w:r>
      <w:r w:rsidRPr="00AF6511">
        <w:rPr>
          <w:rFonts w:ascii="Arial" w:eastAsia="Constantia" w:hAnsi="Arial" w:cs="Arial"/>
          <w:color w:val="000000" w:themeColor="text1"/>
          <w:sz w:val="20"/>
          <w:szCs w:val="20"/>
          <w:lang w:val="nl-NL"/>
        </w:rPr>
        <w:t>%)</w:t>
      </w:r>
    </w:p>
    <w:p w14:paraId="7DA9FFE6" w14:textId="35533721" w:rsidR="00713AD4" w:rsidRPr="00AF6511" w:rsidRDefault="000F7492">
      <w:pPr>
        <w:pStyle w:val="Lijstalinea"/>
        <w:numPr>
          <w:ilvl w:val="0"/>
          <w:numId w:val="34"/>
        </w:numPr>
        <w:spacing w:line="276" w:lineRule="auto"/>
        <w:rPr>
          <w:rFonts w:ascii="Arial" w:eastAsia="Constantia" w:hAnsi="Arial" w:cs="Arial"/>
          <w:color w:val="000000" w:themeColor="text1"/>
          <w:sz w:val="20"/>
          <w:szCs w:val="20"/>
          <w:lang w:val="nl-NL"/>
        </w:rPr>
      </w:pPr>
      <w:r w:rsidRPr="00AF6511">
        <w:rPr>
          <w:rFonts w:ascii="Arial" w:eastAsia="Constantia" w:hAnsi="Arial" w:cs="Arial"/>
          <w:color w:val="000000" w:themeColor="text1"/>
          <w:sz w:val="20"/>
          <w:szCs w:val="20"/>
          <w:lang w:val="nl-NL"/>
        </w:rPr>
        <w:t xml:space="preserve">Banen met functie-eisen waar </w:t>
      </w:r>
      <w:r w:rsidR="009158F0">
        <w:rPr>
          <w:rFonts w:ascii="Arial" w:eastAsia="Constantia" w:hAnsi="Arial" w:cs="Arial"/>
          <w:color w:val="000000" w:themeColor="text1"/>
          <w:sz w:val="20"/>
          <w:szCs w:val="20"/>
          <w:lang w:val="nl-NL"/>
        </w:rPr>
        <w:t>respondent</w:t>
      </w:r>
      <w:r w:rsidRPr="00AF6511">
        <w:rPr>
          <w:rFonts w:ascii="Arial" w:eastAsia="Constantia" w:hAnsi="Arial" w:cs="Arial"/>
          <w:color w:val="000000" w:themeColor="text1"/>
          <w:sz w:val="20"/>
          <w:szCs w:val="20"/>
          <w:lang w:val="nl-NL"/>
        </w:rPr>
        <w:t xml:space="preserve"> niet aan kan voldoen: (38,</w:t>
      </w:r>
      <w:r w:rsidR="006A1C85" w:rsidRPr="00AF6511">
        <w:rPr>
          <w:rFonts w:ascii="Arial" w:eastAsia="Constantia" w:hAnsi="Arial" w:cs="Arial"/>
          <w:color w:val="000000" w:themeColor="text1"/>
          <w:sz w:val="20"/>
          <w:szCs w:val="20"/>
          <w:lang w:val="nl-NL"/>
        </w:rPr>
        <w:t>8</w:t>
      </w:r>
      <w:r w:rsidRPr="00AF6511">
        <w:rPr>
          <w:rFonts w:ascii="Arial" w:eastAsia="Constantia" w:hAnsi="Arial" w:cs="Arial"/>
          <w:color w:val="000000" w:themeColor="text1"/>
          <w:sz w:val="20"/>
          <w:szCs w:val="20"/>
          <w:lang w:val="nl-NL"/>
        </w:rPr>
        <w:t>%)</w:t>
      </w:r>
    </w:p>
    <w:p w14:paraId="63B35EB2" w14:textId="11ABBC7A" w:rsidR="00713AD4" w:rsidRPr="00AF6511" w:rsidRDefault="000F7492">
      <w:pPr>
        <w:pStyle w:val="Lijstalinea"/>
        <w:numPr>
          <w:ilvl w:val="0"/>
          <w:numId w:val="34"/>
        </w:numPr>
        <w:spacing w:line="276" w:lineRule="auto"/>
        <w:rPr>
          <w:rFonts w:ascii="Arial" w:eastAsia="Constantia" w:hAnsi="Arial" w:cs="Arial"/>
          <w:color w:val="000000" w:themeColor="text1"/>
          <w:sz w:val="20"/>
          <w:szCs w:val="20"/>
          <w:lang w:val="nl-NL"/>
        </w:rPr>
      </w:pPr>
      <w:r w:rsidRPr="00AF6511">
        <w:rPr>
          <w:rFonts w:ascii="Arial" w:eastAsia="Constantia" w:hAnsi="Arial" w:cs="Arial"/>
          <w:color w:val="000000" w:themeColor="text1"/>
          <w:sz w:val="20"/>
          <w:szCs w:val="20"/>
          <w:lang w:val="nl-NL"/>
        </w:rPr>
        <w:t>Werkplaatsen of scholen met te veel prikkels: (36,6%)</w:t>
      </w:r>
    </w:p>
    <w:p w14:paraId="52915BD2" w14:textId="48AB8939" w:rsidR="00713AD4" w:rsidRPr="00AF6511" w:rsidRDefault="000F7492">
      <w:pPr>
        <w:pStyle w:val="Lijstalinea"/>
        <w:numPr>
          <w:ilvl w:val="0"/>
          <w:numId w:val="34"/>
        </w:numPr>
        <w:spacing w:line="276" w:lineRule="auto"/>
        <w:rPr>
          <w:rFonts w:ascii="Arial" w:eastAsia="Constantia" w:hAnsi="Arial" w:cs="Arial"/>
          <w:color w:val="000000" w:themeColor="text1"/>
          <w:sz w:val="20"/>
          <w:szCs w:val="20"/>
          <w:lang w:val="nl-NL"/>
        </w:rPr>
      </w:pPr>
      <w:r w:rsidRPr="00AF6511">
        <w:rPr>
          <w:rFonts w:ascii="Arial" w:eastAsia="Constantia" w:hAnsi="Arial" w:cs="Arial"/>
          <w:color w:val="000000" w:themeColor="text1"/>
          <w:sz w:val="20"/>
          <w:szCs w:val="20"/>
          <w:lang w:val="nl-NL"/>
        </w:rPr>
        <w:t>Banen waarin wordt gevraagd om “flexibel” te zijn: (26,</w:t>
      </w:r>
      <w:r w:rsidR="006A1C85" w:rsidRPr="00AF6511">
        <w:rPr>
          <w:rFonts w:ascii="Arial" w:eastAsia="Constantia" w:hAnsi="Arial" w:cs="Arial"/>
          <w:color w:val="000000" w:themeColor="text1"/>
          <w:sz w:val="20"/>
          <w:szCs w:val="20"/>
          <w:lang w:val="nl-NL"/>
        </w:rPr>
        <w:t>8</w:t>
      </w:r>
      <w:r w:rsidRPr="00AF6511">
        <w:rPr>
          <w:rFonts w:ascii="Arial" w:eastAsia="Constantia" w:hAnsi="Arial" w:cs="Arial"/>
          <w:color w:val="000000" w:themeColor="text1"/>
          <w:sz w:val="20"/>
          <w:szCs w:val="20"/>
          <w:lang w:val="nl-NL"/>
        </w:rPr>
        <w:t>%)</w:t>
      </w:r>
    </w:p>
    <w:p w14:paraId="7CF049E3" w14:textId="7B377B74" w:rsidR="00713AD4" w:rsidRPr="00AF6511" w:rsidRDefault="000F7492">
      <w:pPr>
        <w:pStyle w:val="Lijstalinea"/>
        <w:numPr>
          <w:ilvl w:val="0"/>
          <w:numId w:val="34"/>
        </w:numPr>
        <w:spacing w:line="276" w:lineRule="auto"/>
        <w:rPr>
          <w:rFonts w:ascii="Arial" w:eastAsia="Constantia" w:hAnsi="Arial" w:cs="Arial"/>
          <w:color w:val="000000" w:themeColor="text1"/>
          <w:sz w:val="20"/>
          <w:szCs w:val="20"/>
          <w:lang w:val="nl-NL"/>
        </w:rPr>
      </w:pPr>
      <w:r w:rsidRPr="00AF6511">
        <w:rPr>
          <w:rFonts w:ascii="Arial" w:eastAsia="Constantia" w:hAnsi="Arial" w:cs="Arial"/>
          <w:color w:val="000000" w:themeColor="text1"/>
          <w:sz w:val="20"/>
          <w:szCs w:val="20"/>
          <w:lang w:val="nl-NL"/>
        </w:rPr>
        <w:t>Werkplaatsen waar respondent niet (gedeeltelijk) thuis mag werken: (24,8%)</w:t>
      </w:r>
    </w:p>
    <w:p w14:paraId="544FFF82" w14:textId="7D4B6F58" w:rsidR="00713AD4" w:rsidRPr="00AF6511" w:rsidRDefault="000F7492">
      <w:pPr>
        <w:pStyle w:val="Lijstalinea"/>
        <w:numPr>
          <w:ilvl w:val="0"/>
          <w:numId w:val="34"/>
        </w:numPr>
        <w:spacing w:line="276" w:lineRule="auto"/>
        <w:rPr>
          <w:rFonts w:ascii="Arial" w:eastAsia="Constantia" w:hAnsi="Arial" w:cs="Arial"/>
          <w:color w:val="000000" w:themeColor="text1"/>
          <w:sz w:val="20"/>
          <w:szCs w:val="20"/>
          <w:lang w:val="nl-NL"/>
        </w:rPr>
      </w:pPr>
      <w:r w:rsidRPr="00AF6511">
        <w:rPr>
          <w:rFonts w:ascii="Arial" w:eastAsia="Constantia" w:hAnsi="Arial" w:cs="Arial"/>
          <w:color w:val="000000" w:themeColor="text1"/>
          <w:sz w:val="20"/>
          <w:szCs w:val="20"/>
          <w:lang w:val="nl-NL"/>
        </w:rPr>
        <w:t>Als zij van mede-</w:t>
      </w:r>
      <w:proofErr w:type="spellStart"/>
      <w:r w:rsidRPr="00AF6511">
        <w:rPr>
          <w:rFonts w:ascii="Arial" w:eastAsia="Constantia" w:hAnsi="Arial" w:cs="Arial"/>
          <w:color w:val="000000" w:themeColor="text1"/>
          <w:sz w:val="20"/>
          <w:szCs w:val="20"/>
          <w:lang w:val="nl-NL"/>
        </w:rPr>
        <w:t>neurodivergenten</w:t>
      </w:r>
      <w:proofErr w:type="spellEnd"/>
      <w:r w:rsidRPr="00AF6511">
        <w:rPr>
          <w:rFonts w:ascii="Arial" w:eastAsia="Constantia" w:hAnsi="Arial" w:cs="Arial"/>
          <w:color w:val="000000" w:themeColor="text1"/>
          <w:sz w:val="20"/>
          <w:szCs w:val="20"/>
          <w:lang w:val="nl-NL"/>
        </w:rPr>
        <w:t xml:space="preserve"> hebben gehoord dat ze geen rekening hielden met hen: (2</w:t>
      </w:r>
      <w:r w:rsidR="006A1C85" w:rsidRPr="00AF6511">
        <w:rPr>
          <w:rFonts w:ascii="Arial" w:eastAsia="Constantia" w:hAnsi="Arial" w:cs="Arial"/>
          <w:color w:val="000000" w:themeColor="text1"/>
          <w:sz w:val="20"/>
          <w:szCs w:val="20"/>
          <w:lang w:val="nl-NL"/>
        </w:rPr>
        <w:t>1,8</w:t>
      </w:r>
      <w:r w:rsidRPr="00AF6511">
        <w:rPr>
          <w:rFonts w:ascii="Arial" w:eastAsia="Constantia" w:hAnsi="Arial" w:cs="Arial"/>
          <w:color w:val="000000" w:themeColor="text1"/>
          <w:sz w:val="20"/>
          <w:szCs w:val="20"/>
          <w:lang w:val="nl-NL"/>
        </w:rPr>
        <w:t>%)</w:t>
      </w:r>
    </w:p>
    <w:p w14:paraId="72480478" w14:textId="0A1F6978" w:rsidR="00713AD4" w:rsidRPr="00AF6511" w:rsidRDefault="000F7492">
      <w:pPr>
        <w:pStyle w:val="Lijstalinea"/>
        <w:numPr>
          <w:ilvl w:val="0"/>
          <w:numId w:val="34"/>
        </w:numPr>
        <w:spacing w:line="276" w:lineRule="auto"/>
        <w:rPr>
          <w:rFonts w:ascii="Arial" w:eastAsia="Constantia" w:hAnsi="Arial" w:cs="Arial"/>
          <w:color w:val="000000" w:themeColor="text1"/>
          <w:sz w:val="20"/>
          <w:szCs w:val="20"/>
          <w:lang w:val="nl-NL"/>
        </w:rPr>
      </w:pPr>
      <w:r w:rsidRPr="00AF6511">
        <w:rPr>
          <w:rFonts w:ascii="Arial" w:eastAsia="Constantia" w:hAnsi="Arial" w:cs="Arial"/>
          <w:color w:val="000000" w:themeColor="text1"/>
          <w:sz w:val="20"/>
          <w:szCs w:val="20"/>
          <w:lang w:val="nl-NL"/>
        </w:rPr>
        <w:t>Scholen of opleidingen zonder kennis over neurodiversiteit onder docenten of begeleiders: (1</w:t>
      </w:r>
      <w:r w:rsidR="006A1C85" w:rsidRPr="00AF6511">
        <w:rPr>
          <w:rFonts w:ascii="Arial" w:eastAsia="Constantia" w:hAnsi="Arial" w:cs="Arial"/>
          <w:color w:val="000000" w:themeColor="text1"/>
          <w:sz w:val="20"/>
          <w:szCs w:val="20"/>
          <w:lang w:val="nl-NL"/>
        </w:rPr>
        <w:t>3,1</w:t>
      </w:r>
      <w:r w:rsidRPr="00AF6511">
        <w:rPr>
          <w:rFonts w:ascii="Arial" w:eastAsia="Constantia" w:hAnsi="Arial" w:cs="Arial"/>
          <w:color w:val="000000" w:themeColor="text1"/>
          <w:sz w:val="20"/>
          <w:szCs w:val="20"/>
          <w:lang w:val="nl-NL"/>
        </w:rPr>
        <w:t>%)</w:t>
      </w:r>
    </w:p>
    <w:p w14:paraId="7E248D3B" w14:textId="5A2F9C15" w:rsidR="00713AD4" w:rsidRPr="00AF6511" w:rsidRDefault="000F7492">
      <w:pPr>
        <w:pStyle w:val="Lijstalinea"/>
        <w:numPr>
          <w:ilvl w:val="0"/>
          <w:numId w:val="34"/>
        </w:numPr>
        <w:spacing w:line="276" w:lineRule="auto"/>
        <w:rPr>
          <w:rFonts w:ascii="Arial" w:eastAsia="Constantia" w:hAnsi="Arial" w:cs="Arial"/>
          <w:color w:val="000000" w:themeColor="text1"/>
          <w:sz w:val="20"/>
          <w:szCs w:val="20"/>
          <w:lang w:val="nl-NL"/>
        </w:rPr>
      </w:pPr>
      <w:r w:rsidRPr="00AF6511">
        <w:rPr>
          <w:rFonts w:ascii="Arial" w:eastAsia="Constantia" w:hAnsi="Arial" w:cs="Arial"/>
          <w:color w:val="000000" w:themeColor="text1"/>
          <w:sz w:val="20"/>
          <w:szCs w:val="20"/>
          <w:lang w:val="nl-NL"/>
        </w:rPr>
        <w:t>Scholen voor regulier onderwijs: (</w:t>
      </w:r>
      <w:r w:rsidR="006A1C85" w:rsidRPr="00AF6511">
        <w:rPr>
          <w:rFonts w:ascii="Arial" w:eastAsia="Constantia" w:hAnsi="Arial" w:cs="Arial"/>
          <w:color w:val="000000" w:themeColor="text1"/>
          <w:sz w:val="20"/>
          <w:szCs w:val="20"/>
          <w:lang w:val="nl-NL"/>
        </w:rPr>
        <w:t>6,8</w:t>
      </w:r>
      <w:r w:rsidRPr="00AF6511">
        <w:rPr>
          <w:rFonts w:ascii="Arial" w:eastAsia="Constantia" w:hAnsi="Arial" w:cs="Arial"/>
          <w:color w:val="000000" w:themeColor="text1"/>
          <w:sz w:val="20"/>
          <w:szCs w:val="20"/>
          <w:lang w:val="nl-NL"/>
        </w:rPr>
        <w:t>%)</w:t>
      </w:r>
    </w:p>
    <w:p w14:paraId="3E31ECCA" w14:textId="1E2337D7" w:rsidR="000F7492" w:rsidRPr="00AF6511" w:rsidRDefault="000F7492">
      <w:pPr>
        <w:pStyle w:val="Lijstalinea"/>
        <w:numPr>
          <w:ilvl w:val="0"/>
          <w:numId w:val="34"/>
        </w:numPr>
        <w:spacing w:line="276" w:lineRule="auto"/>
        <w:rPr>
          <w:rFonts w:ascii="Arial" w:eastAsia="Constantia" w:hAnsi="Arial" w:cs="Arial"/>
          <w:color w:val="000000" w:themeColor="text1"/>
          <w:sz w:val="20"/>
          <w:szCs w:val="20"/>
          <w:lang w:val="nl-NL"/>
        </w:rPr>
      </w:pPr>
      <w:r w:rsidRPr="00AF6511">
        <w:rPr>
          <w:rFonts w:ascii="Arial" w:eastAsia="Constantia" w:hAnsi="Arial" w:cs="Arial"/>
          <w:color w:val="000000" w:themeColor="text1"/>
          <w:sz w:val="20"/>
          <w:szCs w:val="20"/>
          <w:lang w:val="nl-NL"/>
        </w:rPr>
        <w:t>Werkplaatsen zonder jobcoach: (</w:t>
      </w:r>
      <w:r w:rsidR="006A1C85" w:rsidRPr="00AF6511">
        <w:rPr>
          <w:rFonts w:ascii="Arial" w:eastAsia="Constantia" w:hAnsi="Arial" w:cs="Arial"/>
          <w:color w:val="000000" w:themeColor="text1"/>
          <w:sz w:val="20"/>
          <w:szCs w:val="20"/>
          <w:lang w:val="nl-NL"/>
        </w:rPr>
        <w:t>3,3</w:t>
      </w:r>
      <w:r w:rsidRPr="00AF6511">
        <w:rPr>
          <w:rFonts w:ascii="Arial" w:eastAsia="Constantia" w:hAnsi="Arial" w:cs="Arial"/>
          <w:color w:val="000000" w:themeColor="text1"/>
          <w:sz w:val="20"/>
          <w:szCs w:val="20"/>
          <w:lang w:val="nl-NL"/>
        </w:rPr>
        <w:t>%)</w:t>
      </w:r>
    </w:p>
    <w:p w14:paraId="4821E336" w14:textId="2BED53F4" w:rsidR="00CB0A44" w:rsidRPr="00AF6511" w:rsidRDefault="00CB0A44" w:rsidP="00CB0A44">
      <w:pPr>
        <w:spacing w:line="276" w:lineRule="auto"/>
        <w:rPr>
          <w:rFonts w:ascii="Arial" w:eastAsia="Constantia" w:hAnsi="Arial" w:cs="Arial"/>
          <w:color w:val="000000" w:themeColor="text1"/>
          <w:sz w:val="20"/>
          <w:szCs w:val="20"/>
          <w:lang w:val="nl-NL"/>
        </w:rPr>
      </w:pPr>
      <w:r w:rsidRPr="00AF6511">
        <w:rPr>
          <w:rFonts w:ascii="Arial" w:eastAsia="Constantia" w:hAnsi="Arial" w:cs="Arial"/>
          <w:color w:val="000000" w:themeColor="text1"/>
          <w:sz w:val="20"/>
          <w:szCs w:val="20"/>
          <w:lang w:val="nl-NL"/>
        </w:rPr>
        <w:lastRenderedPageBreak/>
        <w:t xml:space="preserve">Kort samengevat kan gesteld worden dat de toegankelijkheid van bepaalde plekken door </w:t>
      </w:r>
      <w:proofErr w:type="spellStart"/>
      <w:r w:rsidRPr="00AF6511">
        <w:rPr>
          <w:rFonts w:ascii="Arial" w:eastAsia="Constantia" w:hAnsi="Arial" w:cs="Arial"/>
          <w:color w:val="000000" w:themeColor="text1"/>
          <w:sz w:val="20"/>
          <w:szCs w:val="20"/>
          <w:lang w:val="nl-NL"/>
        </w:rPr>
        <w:t>neurodivergenten</w:t>
      </w:r>
      <w:proofErr w:type="spellEnd"/>
      <w:r w:rsidRPr="00AF6511">
        <w:rPr>
          <w:rFonts w:ascii="Arial" w:eastAsia="Constantia" w:hAnsi="Arial" w:cs="Arial"/>
          <w:color w:val="000000" w:themeColor="text1"/>
          <w:sz w:val="20"/>
          <w:szCs w:val="20"/>
          <w:lang w:val="nl-NL"/>
        </w:rPr>
        <w:t xml:space="preserve"> als zeer belangrijk wordt gezien en grote invloed heeft op of ze ernaar toegaan.</w:t>
      </w:r>
    </w:p>
    <w:p w14:paraId="59D999F4" w14:textId="72C25F43" w:rsidR="006C7F96" w:rsidRPr="00AF6511" w:rsidRDefault="006C7F96" w:rsidP="00541908">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4.</w:t>
      </w:r>
      <w:r w:rsidR="00F76D8C" w:rsidRPr="00AF6511">
        <w:rPr>
          <w:rFonts w:ascii="Arial" w:hAnsi="Arial" w:cs="Arial"/>
          <w:b/>
          <w:bCs/>
          <w:color w:val="000000" w:themeColor="text1"/>
          <w:sz w:val="20"/>
          <w:szCs w:val="20"/>
          <w:lang w:val="nl-NL"/>
        </w:rPr>
        <w:t>1.</w:t>
      </w:r>
      <w:r w:rsidRPr="00AF6511">
        <w:rPr>
          <w:rFonts w:ascii="Arial" w:hAnsi="Arial" w:cs="Arial"/>
          <w:b/>
          <w:bCs/>
          <w:color w:val="000000" w:themeColor="text1"/>
          <w:sz w:val="20"/>
          <w:szCs w:val="20"/>
          <w:lang w:val="nl-NL"/>
        </w:rPr>
        <w:t>4 Andere opvallende zaken</w:t>
      </w:r>
    </w:p>
    <w:p w14:paraId="6BAE0552" w14:textId="6442EDA2" w:rsidR="006C7F96" w:rsidRPr="00AF6511" w:rsidRDefault="006C7F96">
      <w:pPr>
        <w:pStyle w:val="Lijstalinea"/>
        <w:numPr>
          <w:ilvl w:val="0"/>
          <w:numId w:val="44"/>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Degenen die hun diagnose vroeg krijgen, lopen meer risico om in het onderwijs te worden gediscrimineerd</w:t>
      </w:r>
      <w:r w:rsidR="00D81C58" w:rsidRPr="00AF6511">
        <w:rPr>
          <w:rFonts w:ascii="Arial" w:hAnsi="Arial" w:cs="Arial"/>
          <w:color w:val="000000" w:themeColor="text1"/>
          <w:sz w:val="20"/>
          <w:szCs w:val="20"/>
          <w:lang w:val="nl-NL"/>
        </w:rPr>
        <w:t>. Degenen die hun diagnose laat krijgen, worden vooral gediscrimineerd in het hoger onderwijs en op de arbeidsmarkt</w:t>
      </w:r>
      <w:r w:rsidRPr="00AF6511">
        <w:rPr>
          <w:rFonts w:ascii="Arial" w:hAnsi="Arial" w:cs="Arial"/>
          <w:color w:val="000000" w:themeColor="text1"/>
          <w:sz w:val="20"/>
          <w:szCs w:val="20"/>
          <w:lang w:val="nl-NL"/>
        </w:rPr>
        <w:t>;</w:t>
      </w:r>
    </w:p>
    <w:p w14:paraId="32894CB4" w14:textId="4D6E1192" w:rsidR="006C7F96" w:rsidRPr="00AF6511" w:rsidRDefault="00CB0A44">
      <w:pPr>
        <w:pStyle w:val="Lijstalinea"/>
        <w:numPr>
          <w:ilvl w:val="0"/>
          <w:numId w:val="44"/>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Meerdere respondenten wijzen naar een gebrek aan bekendheid over neurodivergentie en stigma als belangrijkste oorzaken van discriminatie;</w:t>
      </w:r>
    </w:p>
    <w:p w14:paraId="12A4F13F" w14:textId="090CDE62" w:rsidR="00CB0A44" w:rsidRPr="00AF6511" w:rsidRDefault="00CB0A44">
      <w:pPr>
        <w:pStyle w:val="Lijstalinea"/>
        <w:numPr>
          <w:ilvl w:val="0"/>
          <w:numId w:val="44"/>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Zowel de vraag of mensen stigmatisering door hulpverleners hebben ervaren als de vraag of zij denken dat </w:t>
      </w:r>
      <w:r w:rsidR="00D81C58" w:rsidRPr="00AF6511">
        <w:rPr>
          <w:rFonts w:ascii="Arial" w:hAnsi="Arial" w:cs="Arial"/>
          <w:color w:val="000000" w:themeColor="text1"/>
          <w:sz w:val="20"/>
          <w:szCs w:val="20"/>
          <w:lang w:val="nl-NL"/>
        </w:rPr>
        <w:t xml:space="preserve">stigmatisering onder hulpverleners discriminatie richting </w:t>
      </w:r>
      <w:proofErr w:type="spellStart"/>
      <w:r w:rsidR="00D81C58" w:rsidRPr="00AF6511">
        <w:rPr>
          <w:rFonts w:ascii="Arial" w:hAnsi="Arial" w:cs="Arial"/>
          <w:color w:val="000000" w:themeColor="text1"/>
          <w:sz w:val="20"/>
          <w:szCs w:val="20"/>
          <w:lang w:val="nl-NL"/>
        </w:rPr>
        <w:t>neurodivergenten</w:t>
      </w:r>
      <w:proofErr w:type="spellEnd"/>
      <w:r w:rsidR="00D81C58" w:rsidRPr="00AF6511">
        <w:rPr>
          <w:rFonts w:ascii="Arial" w:hAnsi="Arial" w:cs="Arial"/>
          <w:color w:val="000000" w:themeColor="text1"/>
          <w:sz w:val="20"/>
          <w:szCs w:val="20"/>
          <w:lang w:val="nl-NL"/>
        </w:rPr>
        <w:t xml:space="preserve"> veroorzaken werden door de meerderheid met ja beantwoord;</w:t>
      </w:r>
    </w:p>
    <w:p w14:paraId="4DBC0FAC" w14:textId="722048EE" w:rsidR="00D81C58" w:rsidRPr="00AF6511" w:rsidRDefault="00D81C58">
      <w:pPr>
        <w:pStyle w:val="Lijstalinea"/>
        <w:numPr>
          <w:ilvl w:val="0"/>
          <w:numId w:val="44"/>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Er is gevraagd naar discriminatie bij inschrijving en sollicitatie, maar veel respondenten vroegen om aandacht voor discriminatie en negatieve bejegening tijdens het werk of de opleiding.</w:t>
      </w:r>
    </w:p>
    <w:p w14:paraId="5AE9D93D" w14:textId="28BB3E26" w:rsidR="006D230D" w:rsidRPr="00AF6511" w:rsidRDefault="006D230D" w:rsidP="006D230D">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Veel respondenten die een opmerking hebben achtergelaten</w:t>
      </w:r>
      <w:r w:rsidR="00884617" w:rsidRPr="00AF6511">
        <w:rPr>
          <w:rFonts w:ascii="Arial" w:hAnsi="Arial" w:cs="Arial"/>
          <w:color w:val="000000" w:themeColor="text1"/>
          <w:sz w:val="20"/>
          <w:szCs w:val="20"/>
          <w:lang w:val="nl-NL"/>
        </w:rPr>
        <w:t xml:space="preserve"> bij de laatste vraag</w:t>
      </w:r>
      <w:r w:rsidRPr="00AF6511">
        <w:rPr>
          <w:rFonts w:ascii="Arial" w:hAnsi="Arial" w:cs="Arial"/>
          <w:color w:val="000000" w:themeColor="text1"/>
          <w:sz w:val="20"/>
          <w:szCs w:val="20"/>
          <w:lang w:val="nl-NL"/>
        </w:rPr>
        <w:t>, klaagden over:</w:t>
      </w:r>
    </w:p>
    <w:p w14:paraId="583FD8D8" w14:textId="77777777" w:rsidR="006D230D" w:rsidRPr="00AF6511" w:rsidRDefault="006D230D" w:rsidP="006D230D">
      <w:pPr>
        <w:pStyle w:val="Lijstalinea"/>
        <w:numPr>
          <w:ilvl w:val="0"/>
          <w:numId w:val="32"/>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Gebrek aan aandacht voor en bekendheid over neurodiversiteit in de maatschappij;</w:t>
      </w:r>
    </w:p>
    <w:p w14:paraId="246EAE96" w14:textId="77777777" w:rsidR="006D230D" w:rsidRPr="00AF6511" w:rsidRDefault="006D230D" w:rsidP="006D230D">
      <w:pPr>
        <w:pStyle w:val="Lijstalinea"/>
        <w:numPr>
          <w:ilvl w:val="0"/>
          <w:numId w:val="32"/>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Negatieve en onjuiste beweringen over autisme in de (sociale) media, die stigmatisering in de hand werken en in stand houden;</w:t>
      </w:r>
    </w:p>
    <w:p w14:paraId="452C7B58" w14:textId="77777777" w:rsidR="006D230D" w:rsidRPr="00AF6511" w:rsidRDefault="006D230D" w:rsidP="006D230D">
      <w:pPr>
        <w:pStyle w:val="Lijstalinea"/>
        <w:numPr>
          <w:ilvl w:val="0"/>
          <w:numId w:val="32"/>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Gebrek aan erkenning van de noodzaak van bepaalde behoeften;</w:t>
      </w:r>
    </w:p>
    <w:p w14:paraId="21447930" w14:textId="32FEA570" w:rsidR="006D230D" w:rsidRPr="00AF6511" w:rsidRDefault="006D230D" w:rsidP="00F76D8C">
      <w:pPr>
        <w:pStyle w:val="Lijstalinea"/>
        <w:numPr>
          <w:ilvl w:val="0"/>
          <w:numId w:val="32"/>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Stigmatisering bij de GGZ.</w:t>
      </w:r>
    </w:p>
    <w:p w14:paraId="5A6E1739" w14:textId="48849492" w:rsidR="00F76D8C" w:rsidRPr="00AF6511" w:rsidRDefault="00F76D8C" w:rsidP="00F76D8C">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4.2 Interviews</w:t>
      </w:r>
    </w:p>
    <w:p w14:paraId="3DE4059F" w14:textId="0F7248BB" w:rsidR="00F8132C" w:rsidRPr="00AF6511" w:rsidRDefault="00F8132C" w:rsidP="00F8132C">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 xml:space="preserve">4.2.1 </w:t>
      </w:r>
      <w:r w:rsidR="00E7759A" w:rsidRPr="00AF6511">
        <w:rPr>
          <w:rFonts w:ascii="Arial" w:hAnsi="Arial" w:cs="Arial"/>
          <w:b/>
          <w:bCs/>
          <w:color w:val="000000" w:themeColor="text1"/>
          <w:sz w:val="20"/>
          <w:szCs w:val="20"/>
          <w:lang w:val="nl-NL"/>
        </w:rPr>
        <w:t>Wet passend onderwijs</w:t>
      </w:r>
    </w:p>
    <w:p w14:paraId="579DBE75" w14:textId="2CBA0E05" w:rsidR="0009305B" w:rsidRPr="00AF6511" w:rsidRDefault="00E7759A" w:rsidP="00F8132C">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Van tevoren was er vanuit het onderwijsveld enorme scepsis over deze wet, zoals de respondenten</w:t>
      </w:r>
      <w:r w:rsidR="00720091">
        <w:rPr>
          <w:rFonts w:ascii="Arial" w:hAnsi="Arial" w:cs="Arial"/>
          <w:color w:val="000000" w:themeColor="text1"/>
          <w:sz w:val="20"/>
          <w:szCs w:val="20"/>
          <w:lang w:val="nl-NL"/>
        </w:rPr>
        <w:br/>
      </w:r>
      <w:r w:rsidRPr="00AF6511">
        <w:rPr>
          <w:rFonts w:ascii="Arial" w:hAnsi="Arial" w:cs="Arial"/>
          <w:color w:val="000000" w:themeColor="text1"/>
          <w:sz w:val="20"/>
          <w:szCs w:val="20"/>
          <w:lang w:val="nl-NL"/>
        </w:rPr>
        <w:t>1 tot en met 6 van de interviews in bijlage 2, die allen werkzaam zijn in het onderwijs, hebben laten weten. Een van hen was zelfs tegen de invoering van deze wet gaan staken, en die was daarin zeker niet de enige. In 2012 hebben ongeveer 20.000 docenten gestaakt uit protest tegen deze wet.</w:t>
      </w:r>
      <w:r w:rsidRPr="00AF6511">
        <w:rPr>
          <w:rStyle w:val="Voetnootmarkering"/>
          <w:rFonts w:ascii="Arial" w:hAnsi="Arial" w:cs="Arial"/>
          <w:color w:val="000000" w:themeColor="text1"/>
          <w:sz w:val="20"/>
          <w:szCs w:val="20"/>
          <w:lang w:val="nl-NL"/>
        </w:rPr>
        <w:footnoteReference w:id="144"/>
      </w:r>
      <w:r w:rsidRPr="00AF6511">
        <w:rPr>
          <w:rFonts w:ascii="Arial" w:hAnsi="Arial" w:cs="Arial"/>
          <w:color w:val="000000" w:themeColor="text1"/>
          <w:sz w:val="20"/>
          <w:szCs w:val="20"/>
          <w:lang w:val="nl-NL"/>
        </w:rPr>
        <w:t xml:space="preserve"> Zij gaven als reden voor hun scepsis onder meer aan dat zij vreesden dat de kwaliteit van het onderwijs achteruitgaat, dat veel van die kinderen les krijgen van docenten doe onvoldoende zijn opgeleid voor hun ondersteuningsbehoefte en dat de benodigde expertise om les te geven aan leerlingen met een ondersteuningsbehoefte verdwijnt. Ouders &amp; Onderwijs (een belangenorganisatie voor ouders van kinderen in het speciaal onderwijs) ziet dat scholen in het regulier onderwijs op dit moment nogal handelingsverlegen zijn, zeggen dat zij kinderen met een ondersteuningsbehoefte geen goed onderwijs kunnen geven, en hen daarom naar het speciaal onderwijs doorverwijzen.</w:t>
      </w:r>
      <w:r w:rsidR="0009305B" w:rsidRPr="00AF6511">
        <w:rPr>
          <w:rFonts w:ascii="Arial" w:hAnsi="Arial" w:cs="Arial"/>
          <w:color w:val="000000" w:themeColor="text1"/>
          <w:sz w:val="20"/>
          <w:szCs w:val="20"/>
          <w:lang w:val="nl-NL"/>
        </w:rPr>
        <w:t xml:space="preserve"> </w:t>
      </w:r>
    </w:p>
    <w:p w14:paraId="6FB870A9" w14:textId="4D794AD8" w:rsidR="00F8132C" w:rsidRPr="00AF6511" w:rsidRDefault="00F8132C" w:rsidP="00F8132C">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 xml:space="preserve">4.2.2 </w:t>
      </w:r>
      <w:r w:rsidR="00975260" w:rsidRPr="00AF6511">
        <w:rPr>
          <w:rFonts w:ascii="Arial" w:hAnsi="Arial" w:cs="Arial"/>
          <w:b/>
          <w:bCs/>
          <w:color w:val="000000" w:themeColor="text1"/>
          <w:sz w:val="20"/>
          <w:szCs w:val="20"/>
          <w:lang w:val="nl-NL"/>
        </w:rPr>
        <w:t>Auteurs</w:t>
      </w:r>
      <w:r w:rsidRPr="00AF6511">
        <w:rPr>
          <w:rFonts w:ascii="Arial" w:hAnsi="Arial" w:cs="Arial"/>
          <w:b/>
          <w:bCs/>
          <w:color w:val="000000" w:themeColor="text1"/>
          <w:sz w:val="20"/>
          <w:szCs w:val="20"/>
          <w:lang w:val="nl-NL"/>
        </w:rPr>
        <w:t xml:space="preserve"> Schaduwrapportage</w:t>
      </w:r>
    </w:p>
    <w:p w14:paraId="6A90579E" w14:textId="7B4951A4" w:rsidR="00BA151D" w:rsidRPr="00AF6511" w:rsidRDefault="00F8132C" w:rsidP="00F8132C">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In de Schaduwrapportage staat onder meer</w:t>
      </w:r>
      <w:r w:rsidR="00AC1315" w:rsidRPr="00AF6511">
        <w:rPr>
          <w:rFonts w:ascii="Arial" w:hAnsi="Arial" w:cs="Arial"/>
          <w:color w:val="000000" w:themeColor="text1"/>
          <w:sz w:val="20"/>
          <w:szCs w:val="20"/>
          <w:lang w:val="nl-NL"/>
        </w:rPr>
        <w:t xml:space="preserve"> dat de</w:t>
      </w:r>
      <w:r w:rsidRPr="00AF6511">
        <w:rPr>
          <w:rFonts w:ascii="Arial" w:hAnsi="Arial" w:cs="Arial"/>
          <w:color w:val="000000" w:themeColor="text1"/>
          <w:sz w:val="20"/>
          <w:szCs w:val="20"/>
          <w:lang w:val="nl-NL"/>
        </w:rPr>
        <w:t xml:space="preserve"> verplichting om algemene toegankelijkheid te bevorderen niet</w:t>
      </w:r>
      <w:r w:rsidR="00AC1315" w:rsidRPr="00AF6511">
        <w:rPr>
          <w:rFonts w:ascii="Arial" w:hAnsi="Arial" w:cs="Arial"/>
          <w:color w:val="000000" w:themeColor="text1"/>
          <w:sz w:val="20"/>
          <w:szCs w:val="20"/>
          <w:lang w:val="nl-NL"/>
        </w:rPr>
        <w:t>s</w:t>
      </w:r>
      <w:r w:rsidRPr="00AF6511">
        <w:rPr>
          <w:rFonts w:ascii="Arial" w:hAnsi="Arial" w:cs="Arial"/>
          <w:color w:val="000000" w:themeColor="text1"/>
          <w:sz w:val="20"/>
          <w:szCs w:val="20"/>
          <w:lang w:val="nl-NL"/>
        </w:rPr>
        <w:t xml:space="preserve"> meer</w:t>
      </w:r>
      <w:r w:rsidR="00AC1315" w:rsidRPr="00AF6511">
        <w:rPr>
          <w:rFonts w:ascii="Arial" w:hAnsi="Arial" w:cs="Arial"/>
          <w:color w:val="000000" w:themeColor="text1"/>
          <w:sz w:val="20"/>
          <w:szCs w:val="20"/>
          <w:lang w:val="nl-NL"/>
        </w:rPr>
        <w:t xml:space="preserve"> is</w:t>
      </w:r>
      <w:r w:rsidRPr="00AF6511">
        <w:rPr>
          <w:rFonts w:ascii="Arial" w:hAnsi="Arial" w:cs="Arial"/>
          <w:color w:val="000000" w:themeColor="text1"/>
          <w:sz w:val="20"/>
          <w:szCs w:val="20"/>
          <w:lang w:val="nl-NL"/>
        </w:rPr>
        <w:t xml:space="preserve"> dan een vage inspanningsplicht die moeilijk vertaalbaar is in concrete situaties. </w:t>
      </w:r>
      <w:r w:rsidR="00AC1315" w:rsidRPr="00AF6511">
        <w:rPr>
          <w:rFonts w:ascii="Arial" w:hAnsi="Arial" w:cs="Arial"/>
          <w:color w:val="000000" w:themeColor="text1"/>
          <w:sz w:val="20"/>
          <w:szCs w:val="20"/>
          <w:lang w:val="nl-NL"/>
        </w:rPr>
        <w:t xml:space="preserve">De </w:t>
      </w:r>
      <w:r w:rsidR="00975260" w:rsidRPr="00AF6511">
        <w:rPr>
          <w:rFonts w:ascii="Arial" w:hAnsi="Arial" w:cs="Arial"/>
          <w:color w:val="000000" w:themeColor="text1"/>
          <w:sz w:val="20"/>
          <w:szCs w:val="20"/>
          <w:lang w:val="nl-NL"/>
        </w:rPr>
        <w:t>auteurs</w:t>
      </w:r>
      <w:r w:rsidR="00AC1315" w:rsidRPr="00AF6511">
        <w:rPr>
          <w:rFonts w:ascii="Arial" w:hAnsi="Arial" w:cs="Arial"/>
          <w:color w:val="000000" w:themeColor="text1"/>
          <w:sz w:val="20"/>
          <w:szCs w:val="20"/>
          <w:lang w:val="nl-NL"/>
        </w:rPr>
        <w:t xml:space="preserve"> </w:t>
      </w:r>
      <w:r w:rsidRPr="00AF6511">
        <w:rPr>
          <w:rFonts w:ascii="Arial" w:hAnsi="Arial" w:cs="Arial"/>
          <w:color w:val="000000" w:themeColor="text1"/>
          <w:sz w:val="20"/>
          <w:szCs w:val="20"/>
          <w:lang w:val="nl-NL"/>
        </w:rPr>
        <w:t xml:space="preserve">verwezen bij de vraag </w:t>
      </w:r>
      <w:r w:rsidR="00975260" w:rsidRPr="00AF6511">
        <w:rPr>
          <w:rFonts w:ascii="Arial" w:hAnsi="Arial" w:cs="Arial"/>
          <w:color w:val="000000" w:themeColor="text1"/>
          <w:sz w:val="20"/>
          <w:szCs w:val="20"/>
          <w:lang w:val="nl-NL"/>
        </w:rPr>
        <w:t>hierover</w:t>
      </w:r>
      <w:r w:rsidRPr="00AF6511">
        <w:rPr>
          <w:rFonts w:ascii="Arial" w:hAnsi="Arial" w:cs="Arial"/>
          <w:color w:val="000000" w:themeColor="text1"/>
          <w:sz w:val="20"/>
          <w:szCs w:val="20"/>
          <w:lang w:val="nl-NL"/>
        </w:rPr>
        <w:t xml:space="preserve"> naar de zogeheten ‘</w:t>
      </w:r>
      <w:proofErr w:type="spellStart"/>
      <w:r w:rsidRPr="00AF6511">
        <w:rPr>
          <w:rFonts w:ascii="Arial" w:hAnsi="Arial" w:cs="Arial"/>
          <w:color w:val="000000" w:themeColor="text1"/>
          <w:sz w:val="20"/>
          <w:szCs w:val="20"/>
          <w:lang w:val="nl-NL"/>
        </w:rPr>
        <w:t>general</w:t>
      </w:r>
      <w:proofErr w:type="spellEnd"/>
      <w:r w:rsidRPr="00AF6511">
        <w:rPr>
          <w:rFonts w:ascii="Arial" w:hAnsi="Arial" w:cs="Arial"/>
          <w:color w:val="000000" w:themeColor="text1"/>
          <w:sz w:val="20"/>
          <w:szCs w:val="20"/>
          <w:lang w:val="nl-NL"/>
        </w:rPr>
        <w:t xml:space="preserve"> </w:t>
      </w:r>
      <w:proofErr w:type="spellStart"/>
      <w:r w:rsidRPr="00AF6511">
        <w:rPr>
          <w:rFonts w:ascii="Arial" w:hAnsi="Arial" w:cs="Arial"/>
          <w:color w:val="000000" w:themeColor="text1"/>
          <w:sz w:val="20"/>
          <w:szCs w:val="20"/>
          <w:lang w:val="nl-NL"/>
        </w:rPr>
        <w:t>comments</w:t>
      </w:r>
      <w:proofErr w:type="spellEnd"/>
      <w:r w:rsidRPr="00AF6511">
        <w:rPr>
          <w:rFonts w:ascii="Arial" w:hAnsi="Arial" w:cs="Arial"/>
          <w:color w:val="000000" w:themeColor="text1"/>
          <w:sz w:val="20"/>
          <w:szCs w:val="20"/>
          <w:lang w:val="nl-NL"/>
        </w:rPr>
        <w:t xml:space="preserve">’ </w:t>
      </w:r>
      <w:r w:rsidR="00BA151D" w:rsidRPr="00AF6511">
        <w:rPr>
          <w:rFonts w:ascii="Arial" w:hAnsi="Arial" w:cs="Arial"/>
          <w:color w:val="000000" w:themeColor="text1"/>
          <w:sz w:val="20"/>
          <w:szCs w:val="20"/>
          <w:lang w:val="nl-NL"/>
        </w:rPr>
        <w:t xml:space="preserve">(algemene opmerkingen) </w:t>
      </w:r>
      <w:r w:rsidRPr="00AF6511">
        <w:rPr>
          <w:rFonts w:ascii="Arial" w:hAnsi="Arial" w:cs="Arial"/>
          <w:color w:val="000000" w:themeColor="text1"/>
          <w:sz w:val="20"/>
          <w:szCs w:val="20"/>
          <w:lang w:val="nl-NL"/>
        </w:rPr>
        <w:t>die over het VN-Verdrag Handicap zijn gemaakt</w:t>
      </w:r>
      <w:r w:rsidR="00BA151D" w:rsidRPr="00AF6511">
        <w:rPr>
          <w:rFonts w:ascii="Arial" w:hAnsi="Arial" w:cs="Arial"/>
          <w:color w:val="000000" w:themeColor="text1"/>
          <w:sz w:val="20"/>
          <w:szCs w:val="20"/>
          <w:lang w:val="nl-NL"/>
        </w:rPr>
        <w:t xml:space="preserve"> door het VN-Comité over het VN-Verdrag Handicap</w:t>
      </w:r>
      <w:r w:rsidRPr="00AF6511">
        <w:rPr>
          <w:rFonts w:ascii="Arial" w:hAnsi="Arial" w:cs="Arial"/>
          <w:color w:val="000000" w:themeColor="text1"/>
          <w:sz w:val="20"/>
          <w:szCs w:val="20"/>
          <w:lang w:val="nl-NL"/>
        </w:rPr>
        <w:t xml:space="preserve">, en dus onderdeel uitmaken van het VN-Verdrag Handicap. In die </w:t>
      </w:r>
      <w:proofErr w:type="spellStart"/>
      <w:r w:rsidRPr="00AF6511">
        <w:rPr>
          <w:rFonts w:ascii="Arial" w:hAnsi="Arial" w:cs="Arial"/>
          <w:color w:val="000000" w:themeColor="text1"/>
          <w:sz w:val="20"/>
          <w:szCs w:val="20"/>
          <w:lang w:val="nl-NL"/>
        </w:rPr>
        <w:t>general</w:t>
      </w:r>
      <w:proofErr w:type="spellEnd"/>
      <w:r w:rsidRPr="00AF6511">
        <w:rPr>
          <w:rFonts w:ascii="Arial" w:hAnsi="Arial" w:cs="Arial"/>
          <w:color w:val="000000" w:themeColor="text1"/>
          <w:sz w:val="20"/>
          <w:szCs w:val="20"/>
          <w:lang w:val="nl-NL"/>
        </w:rPr>
        <w:t xml:space="preserve"> </w:t>
      </w:r>
      <w:proofErr w:type="spellStart"/>
      <w:r w:rsidRPr="00AF6511">
        <w:rPr>
          <w:rFonts w:ascii="Arial" w:hAnsi="Arial" w:cs="Arial"/>
          <w:color w:val="000000" w:themeColor="text1"/>
          <w:sz w:val="20"/>
          <w:szCs w:val="20"/>
          <w:lang w:val="nl-NL"/>
        </w:rPr>
        <w:t>comments</w:t>
      </w:r>
      <w:proofErr w:type="spellEnd"/>
      <w:r w:rsidRPr="00AF6511">
        <w:rPr>
          <w:rFonts w:ascii="Arial" w:hAnsi="Arial" w:cs="Arial"/>
          <w:color w:val="000000" w:themeColor="text1"/>
          <w:sz w:val="20"/>
          <w:szCs w:val="20"/>
          <w:lang w:val="nl-NL"/>
        </w:rPr>
        <w:t xml:space="preserve"> is volgens hen goed uitgelegd wat die artikelen inhouden</w:t>
      </w:r>
      <w:r w:rsidR="00BA151D" w:rsidRPr="00AF6511">
        <w:rPr>
          <w:rFonts w:ascii="Arial" w:hAnsi="Arial" w:cs="Arial"/>
          <w:color w:val="000000" w:themeColor="text1"/>
          <w:sz w:val="20"/>
          <w:szCs w:val="20"/>
          <w:lang w:val="nl-NL"/>
        </w:rPr>
        <w:t xml:space="preserve"> en hoe ze toegepast moeten worden</w:t>
      </w:r>
      <w:r w:rsidRPr="00AF6511">
        <w:rPr>
          <w:rFonts w:ascii="Arial" w:hAnsi="Arial" w:cs="Arial"/>
          <w:color w:val="000000" w:themeColor="text1"/>
          <w:sz w:val="20"/>
          <w:szCs w:val="20"/>
          <w:lang w:val="nl-NL"/>
        </w:rPr>
        <w:t xml:space="preserve">. Echter heeft Nederland die </w:t>
      </w:r>
      <w:proofErr w:type="spellStart"/>
      <w:r w:rsidRPr="00AF6511">
        <w:rPr>
          <w:rFonts w:ascii="Arial" w:hAnsi="Arial" w:cs="Arial"/>
          <w:color w:val="000000" w:themeColor="text1"/>
          <w:sz w:val="20"/>
          <w:szCs w:val="20"/>
          <w:lang w:val="nl-NL"/>
        </w:rPr>
        <w:t>general</w:t>
      </w:r>
      <w:proofErr w:type="spellEnd"/>
      <w:r w:rsidRPr="00AF6511">
        <w:rPr>
          <w:rFonts w:ascii="Arial" w:hAnsi="Arial" w:cs="Arial"/>
          <w:color w:val="000000" w:themeColor="text1"/>
          <w:sz w:val="20"/>
          <w:szCs w:val="20"/>
          <w:lang w:val="nl-NL"/>
        </w:rPr>
        <w:t xml:space="preserve"> </w:t>
      </w:r>
      <w:proofErr w:type="spellStart"/>
      <w:r w:rsidRPr="00AF6511">
        <w:rPr>
          <w:rFonts w:ascii="Arial" w:hAnsi="Arial" w:cs="Arial"/>
          <w:color w:val="000000" w:themeColor="text1"/>
          <w:sz w:val="20"/>
          <w:szCs w:val="20"/>
          <w:lang w:val="nl-NL"/>
        </w:rPr>
        <w:t>comments</w:t>
      </w:r>
      <w:proofErr w:type="spellEnd"/>
      <w:r w:rsidRPr="00AF6511">
        <w:rPr>
          <w:rFonts w:ascii="Arial" w:hAnsi="Arial" w:cs="Arial"/>
          <w:color w:val="000000" w:themeColor="text1"/>
          <w:sz w:val="20"/>
          <w:szCs w:val="20"/>
          <w:lang w:val="nl-NL"/>
        </w:rPr>
        <w:t xml:space="preserve"> niet overgenomen. Ze zijn niet vastgelegd in een Nederlandse wet, geen uitspraken van de Hoge Raad, geen resoluties van een minister. Ook geven de auteurs aan dat de plicht om voor toegankelijkheid te zorgen niet onvoorwaardelijk is. Indien </w:t>
      </w:r>
      <w:r w:rsidRPr="00AF6511">
        <w:rPr>
          <w:rFonts w:ascii="Arial" w:hAnsi="Arial" w:cs="Arial"/>
          <w:color w:val="000000" w:themeColor="text1"/>
          <w:sz w:val="20"/>
          <w:szCs w:val="20"/>
          <w:lang w:val="nl-NL"/>
        </w:rPr>
        <w:lastRenderedPageBreak/>
        <w:t xml:space="preserve">de benodigde handelingen geld of onevenredig veel moeite kost, hoeft dat niet. Tevens zijn die </w:t>
      </w:r>
      <w:proofErr w:type="spellStart"/>
      <w:r w:rsidRPr="00AF6511">
        <w:rPr>
          <w:rFonts w:ascii="Arial" w:hAnsi="Arial" w:cs="Arial"/>
          <w:color w:val="000000" w:themeColor="text1"/>
          <w:sz w:val="20"/>
          <w:szCs w:val="20"/>
          <w:lang w:val="nl-NL"/>
        </w:rPr>
        <w:t>general</w:t>
      </w:r>
      <w:proofErr w:type="spellEnd"/>
      <w:r w:rsidRPr="00AF6511">
        <w:rPr>
          <w:rFonts w:ascii="Arial" w:hAnsi="Arial" w:cs="Arial"/>
          <w:color w:val="000000" w:themeColor="text1"/>
          <w:sz w:val="20"/>
          <w:szCs w:val="20"/>
          <w:lang w:val="nl-NL"/>
        </w:rPr>
        <w:t xml:space="preserve"> </w:t>
      </w:r>
      <w:proofErr w:type="spellStart"/>
      <w:r w:rsidRPr="00AF6511">
        <w:rPr>
          <w:rFonts w:ascii="Arial" w:hAnsi="Arial" w:cs="Arial"/>
          <w:color w:val="000000" w:themeColor="text1"/>
          <w:sz w:val="20"/>
          <w:szCs w:val="20"/>
          <w:lang w:val="nl-NL"/>
        </w:rPr>
        <w:t>comments</w:t>
      </w:r>
      <w:proofErr w:type="spellEnd"/>
      <w:r w:rsidRPr="00AF6511">
        <w:rPr>
          <w:rFonts w:ascii="Arial" w:hAnsi="Arial" w:cs="Arial"/>
          <w:color w:val="000000" w:themeColor="text1"/>
          <w:sz w:val="20"/>
          <w:szCs w:val="20"/>
          <w:lang w:val="nl-NL"/>
        </w:rPr>
        <w:t xml:space="preserve"> geen Nederlandse overheidsdocumenten.</w:t>
      </w:r>
    </w:p>
    <w:p w14:paraId="6AD30CE4" w14:textId="725C6EB2" w:rsidR="00AC1315" w:rsidRPr="00AF6511" w:rsidRDefault="00AC1315" w:rsidP="00F8132C">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Volgens hen gaat de zorgplicht slechts over het zorgen voor een plek, en niet over inclusief onderwijs. In de wettelijk vastgestelde kwaliteitseisen voor scholen en onderwijspersoneel is er geen verwijzing naar het VN-Verdrag Handicap</w:t>
      </w:r>
      <w:r w:rsidR="00B45F39" w:rsidRPr="00AF6511">
        <w:rPr>
          <w:rFonts w:ascii="Arial" w:hAnsi="Arial" w:cs="Arial"/>
          <w:color w:val="000000" w:themeColor="text1"/>
          <w:sz w:val="20"/>
          <w:szCs w:val="20"/>
          <w:lang w:val="nl-NL"/>
        </w:rPr>
        <w:t xml:space="preserve"> en</w:t>
      </w:r>
      <w:r w:rsidRPr="00AF6511">
        <w:rPr>
          <w:rFonts w:ascii="Arial" w:hAnsi="Arial" w:cs="Arial"/>
          <w:color w:val="000000" w:themeColor="text1"/>
          <w:sz w:val="20"/>
          <w:szCs w:val="20"/>
          <w:lang w:val="nl-NL"/>
        </w:rPr>
        <w:t xml:space="preserve"> </w:t>
      </w:r>
      <w:r w:rsidR="00B45F39" w:rsidRPr="00AF6511">
        <w:rPr>
          <w:rFonts w:ascii="Arial" w:hAnsi="Arial" w:cs="Arial"/>
          <w:color w:val="000000" w:themeColor="text1"/>
          <w:sz w:val="20"/>
          <w:szCs w:val="20"/>
          <w:lang w:val="nl-NL"/>
        </w:rPr>
        <w:t>niets</w:t>
      </w:r>
      <w:r w:rsidRPr="00AF6511">
        <w:rPr>
          <w:rFonts w:ascii="Arial" w:hAnsi="Arial" w:cs="Arial"/>
          <w:color w:val="000000" w:themeColor="text1"/>
          <w:sz w:val="20"/>
          <w:szCs w:val="20"/>
          <w:lang w:val="nl-NL"/>
        </w:rPr>
        <w:t xml:space="preserve"> vastgelegd over het moeten inrichten om het onderwijs toegankelijk te maken voor kinderen met een ondersteuningsbehoefte. </w:t>
      </w:r>
      <w:r w:rsidR="00B45F39" w:rsidRPr="00AF6511">
        <w:rPr>
          <w:rFonts w:ascii="Arial" w:hAnsi="Arial" w:cs="Arial"/>
          <w:color w:val="000000" w:themeColor="text1"/>
          <w:sz w:val="20"/>
          <w:szCs w:val="20"/>
          <w:lang w:val="nl-NL"/>
        </w:rPr>
        <w:t>Deze verantwoordelijkheid wordt bij</w:t>
      </w:r>
      <w:r w:rsidRPr="00AF6511">
        <w:rPr>
          <w:rFonts w:ascii="Arial" w:hAnsi="Arial" w:cs="Arial"/>
          <w:color w:val="000000" w:themeColor="text1"/>
          <w:sz w:val="20"/>
          <w:szCs w:val="20"/>
          <w:lang w:val="nl-NL"/>
        </w:rPr>
        <w:t xml:space="preserve"> scholen en samenwerkingsverbanden </w:t>
      </w:r>
      <w:r w:rsidR="00B45F39" w:rsidRPr="00AF6511">
        <w:rPr>
          <w:rFonts w:ascii="Arial" w:hAnsi="Arial" w:cs="Arial"/>
          <w:color w:val="000000" w:themeColor="text1"/>
          <w:sz w:val="20"/>
          <w:szCs w:val="20"/>
          <w:lang w:val="nl-NL"/>
        </w:rPr>
        <w:t>gelegd</w:t>
      </w:r>
      <w:r w:rsidRPr="00AF6511">
        <w:rPr>
          <w:rFonts w:ascii="Arial" w:hAnsi="Arial" w:cs="Arial"/>
          <w:color w:val="000000" w:themeColor="text1"/>
          <w:sz w:val="20"/>
          <w:szCs w:val="20"/>
          <w:lang w:val="nl-NL"/>
        </w:rPr>
        <w:t>.</w:t>
      </w:r>
      <w:r w:rsidR="00975260" w:rsidRPr="00AF6511">
        <w:rPr>
          <w:rFonts w:ascii="Arial" w:hAnsi="Arial" w:cs="Arial"/>
          <w:color w:val="000000" w:themeColor="text1"/>
          <w:sz w:val="20"/>
          <w:szCs w:val="20"/>
          <w:lang w:val="nl-NL"/>
        </w:rPr>
        <w:t xml:space="preserve"> </w:t>
      </w:r>
      <w:r w:rsidR="00B45F39" w:rsidRPr="00AF6511">
        <w:rPr>
          <w:rFonts w:ascii="Arial" w:hAnsi="Arial" w:cs="Arial"/>
          <w:color w:val="000000" w:themeColor="text1"/>
          <w:sz w:val="20"/>
          <w:szCs w:val="20"/>
          <w:lang w:val="nl-NL"/>
        </w:rPr>
        <w:t xml:space="preserve">Het recht op onderwijs wordt in de Nederlandse wet </w:t>
      </w:r>
      <w:r w:rsidRPr="00AF6511">
        <w:rPr>
          <w:rFonts w:ascii="Arial" w:hAnsi="Arial" w:cs="Arial"/>
          <w:color w:val="000000" w:themeColor="text1"/>
          <w:sz w:val="20"/>
          <w:szCs w:val="20"/>
          <w:lang w:val="nl-NL"/>
        </w:rPr>
        <w:t xml:space="preserve">gezien als een recht van de scholen. Het zien van het kind als eigenaar van het recht, is wel vastgelegd in het Internationale Verdrag voor de Rechten vaan het Kind. </w:t>
      </w:r>
    </w:p>
    <w:p w14:paraId="24E75840" w14:textId="3B715421" w:rsidR="00F76D8C" w:rsidRPr="00AF6511" w:rsidRDefault="00F76D8C" w:rsidP="00F76D8C">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4.2.</w:t>
      </w:r>
      <w:r w:rsidR="00E7759A" w:rsidRPr="00AF6511">
        <w:rPr>
          <w:rFonts w:ascii="Arial" w:hAnsi="Arial" w:cs="Arial"/>
          <w:b/>
          <w:bCs/>
          <w:color w:val="000000" w:themeColor="text1"/>
          <w:sz w:val="20"/>
          <w:szCs w:val="20"/>
          <w:lang w:val="nl-NL"/>
        </w:rPr>
        <w:t>3</w:t>
      </w:r>
      <w:r w:rsidRPr="00AF6511">
        <w:rPr>
          <w:rFonts w:ascii="Arial" w:hAnsi="Arial" w:cs="Arial"/>
          <w:b/>
          <w:bCs/>
          <w:color w:val="000000" w:themeColor="text1"/>
          <w:sz w:val="20"/>
          <w:szCs w:val="20"/>
          <w:lang w:val="nl-NL"/>
        </w:rPr>
        <w:t xml:space="preserve"> Juridische wereld versus de praktijk</w:t>
      </w:r>
    </w:p>
    <w:p w14:paraId="5B9AD1EA" w14:textId="4382A3C6" w:rsidR="00F76D8C" w:rsidRPr="00AF6511" w:rsidRDefault="00F76D8C" w:rsidP="00F76D8C">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Elijah </w:t>
      </w:r>
      <w:proofErr w:type="spellStart"/>
      <w:r w:rsidRPr="00AF6511">
        <w:rPr>
          <w:rFonts w:ascii="Arial" w:hAnsi="Arial" w:cs="Arial"/>
          <w:color w:val="000000" w:themeColor="text1"/>
          <w:sz w:val="20"/>
          <w:szCs w:val="20"/>
          <w:lang w:val="nl-NL"/>
        </w:rPr>
        <w:t>Delsink</w:t>
      </w:r>
      <w:proofErr w:type="spellEnd"/>
      <w:r w:rsidRPr="00AF6511">
        <w:rPr>
          <w:rFonts w:ascii="Arial" w:hAnsi="Arial" w:cs="Arial"/>
          <w:color w:val="000000" w:themeColor="text1"/>
          <w:sz w:val="20"/>
          <w:szCs w:val="20"/>
          <w:lang w:val="nl-NL"/>
        </w:rPr>
        <w:t>, voorzitter van LBVSO, de belangenbehartiger voor leerlingen in het speciaal onderwijs</w:t>
      </w:r>
      <w:r w:rsidR="00975260" w:rsidRPr="00AF6511">
        <w:rPr>
          <w:rFonts w:ascii="Arial" w:hAnsi="Arial" w:cs="Arial"/>
          <w:color w:val="000000" w:themeColor="text1"/>
          <w:sz w:val="20"/>
          <w:szCs w:val="20"/>
          <w:lang w:val="nl-NL"/>
        </w:rPr>
        <w:t>, zei in een rondetafelgesprek met de Tweede Kamer over het leerlingenvervoer</w:t>
      </w:r>
      <w:r w:rsidRPr="00AF6511">
        <w:rPr>
          <w:rFonts w:ascii="Arial" w:hAnsi="Arial" w:cs="Arial"/>
          <w:color w:val="000000" w:themeColor="text1"/>
          <w:sz w:val="20"/>
          <w:szCs w:val="20"/>
          <w:lang w:val="nl-NL"/>
        </w:rPr>
        <w:t xml:space="preserve"> dat op de website van het Ministerie van OCW staat: “Een land waar je jezelf kan en mag zijn. Een land waar iedereen mee kan doen, waar je vrijheid hebt om je te ontwikkelen. Als iedereen in Nederland een kans krijgt, dan kan al het talent in Nederland bloeien.” </w:t>
      </w:r>
      <w:proofErr w:type="spellStart"/>
      <w:r w:rsidRPr="00AF6511">
        <w:rPr>
          <w:rFonts w:ascii="Arial" w:hAnsi="Arial" w:cs="Arial"/>
          <w:color w:val="000000" w:themeColor="text1"/>
          <w:sz w:val="20"/>
          <w:szCs w:val="20"/>
          <w:lang w:val="nl-NL"/>
        </w:rPr>
        <w:t>Delsink</w:t>
      </w:r>
      <w:proofErr w:type="spellEnd"/>
      <w:r w:rsidRPr="00AF6511">
        <w:rPr>
          <w:rFonts w:ascii="Arial" w:hAnsi="Arial" w:cs="Arial"/>
          <w:color w:val="000000" w:themeColor="text1"/>
          <w:sz w:val="20"/>
          <w:szCs w:val="20"/>
          <w:lang w:val="nl-NL"/>
        </w:rPr>
        <w:t xml:space="preserve"> noemde in deze toespraak tal van problemen waardoor hij het niet eens is met deze woorden van de website van het Ministerie van OCW. Ook getuigt zijn toespraak van een verschil van beleving tussen het ministerie en hem als ervaringsdeskundige.</w:t>
      </w:r>
      <w:r w:rsidR="00E7759A" w:rsidRPr="00AF6511">
        <w:rPr>
          <w:rFonts w:ascii="Arial" w:hAnsi="Arial" w:cs="Arial"/>
          <w:color w:val="000000" w:themeColor="text1"/>
          <w:sz w:val="20"/>
          <w:szCs w:val="20"/>
          <w:lang w:val="nl-NL"/>
        </w:rPr>
        <w:t xml:space="preserve"> In het interview zei </w:t>
      </w:r>
      <w:proofErr w:type="spellStart"/>
      <w:r w:rsidR="00E7759A" w:rsidRPr="00AF6511">
        <w:rPr>
          <w:rFonts w:ascii="Arial" w:hAnsi="Arial" w:cs="Arial"/>
          <w:color w:val="000000" w:themeColor="text1"/>
          <w:sz w:val="20"/>
          <w:szCs w:val="20"/>
          <w:lang w:val="nl-NL"/>
        </w:rPr>
        <w:t>Delsink</w:t>
      </w:r>
      <w:proofErr w:type="spellEnd"/>
      <w:r w:rsidR="00E7759A" w:rsidRPr="00AF6511">
        <w:rPr>
          <w:rFonts w:ascii="Arial" w:hAnsi="Arial" w:cs="Arial"/>
          <w:color w:val="000000" w:themeColor="text1"/>
          <w:sz w:val="20"/>
          <w:szCs w:val="20"/>
          <w:lang w:val="nl-NL"/>
        </w:rPr>
        <w:t xml:space="preserve"> dat zijn doelgroep “steeds 10-0 achterstaat”. Hij klaagde ook dat er voor </w:t>
      </w:r>
      <w:proofErr w:type="spellStart"/>
      <w:r w:rsidR="00E7759A" w:rsidRPr="00AF6511">
        <w:rPr>
          <w:rFonts w:ascii="Arial" w:hAnsi="Arial" w:cs="Arial"/>
          <w:color w:val="000000" w:themeColor="text1"/>
          <w:sz w:val="20"/>
          <w:szCs w:val="20"/>
          <w:lang w:val="nl-NL"/>
        </w:rPr>
        <w:t>neurodivergenten</w:t>
      </w:r>
      <w:proofErr w:type="spellEnd"/>
      <w:r w:rsidR="00E7759A" w:rsidRPr="00AF6511">
        <w:rPr>
          <w:rFonts w:ascii="Arial" w:hAnsi="Arial" w:cs="Arial"/>
          <w:color w:val="000000" w:themeColor="text1"/>
          <w:sz w:val="20"/>
          <w:szCs w:val="20"/>
          <w:lang w:val="nl-NL"/>
        </w:rPr>
        <w:t xml:space="preserve"> veel te weinig aandacht is, en dat hij steeds om aandacht moet vechten.</w:t>
      </w:r>
      <w:r w:rsidR="00FF708E" w:rsidRPr="00AF6511">
        <w:rPr>
          <w:rFonts w:ascii="Arial" w:hAnsi="Arial" w:cs="Arial"/>
          <w:color w:val="000000" w:themeColor="text1"/>
          <w:sz w:val="20"/>
          <w:szCs w:val="20"/>
          <w:lang w:val="nl-NL"/>
        </w:rPr>
        <w:t xml:space="preserve"> </w:t>
      </w:r>
    </w:p>
    <w:p w14:paraId="38D3537E" w14:textId="03E743B7" w:rsidR="00E7759A" w:rsidRPr="00AF6511" w:rsidRDefault="00E7759A" w:rsidP="00E7759A">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4.2.4 Moet iedere leerling naar dezelfde school?</w:t>
      </w:r>
    </w:p>
    <w:p w14:paraId="1E36D25B" w14:textId="1F35123A" w:rsidR="00E7759A" w:rsidRPr="00AF6511" w:rsidRDefault="00E7759A" w:rsidP="00E7759A">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Over sommige zaken kunnen uitvoerders het snel eens worden. Hoewel er</w:t>
      </w:r>
      <w:r w:rsidRPr="00AF6511">
        <w:rPr>
          <w:rFonts w:ascii="Arial" w:hAnsi="Arial" w:cs="Arial"/>
          <w:b/>
          <w:bCs/>
          <w:color w:val="000000" w:themeColor="text1"/>
          <w:sz w:val="20"/>
          <w:szCs w:val="20"/>
          <w:lang w:val="nl-NL"/>
        </w:rPr>
        <w:t xml:space="preserve"> </w:t>
      </w:r>
      <w:r w:rsidRPr="00AF6511">
        <w:rPr>
          <w:rFonts w:ascii="Arial" w:hAnsi="Arial" w:cs="Arial"/>
          <w:color w:val="000000" w:themeColor="text1"/>
          <w:sz w:val="20"/>
          <w:szCs w:val="20"/>
          <w:lang w:val="nl-NL"/>
        </w:rPr>
        <w:t xml:space="preserve">aanbevolen kan worden dat de huidige onderwijswetten meer gaan voldoen aan het VN-Verdrag Handicap, is de eis om kinderen met en kinderen zonder ondersteuningsbehoefte op alle niveaus in dezelfde klassen te plaatsen, nog voer voor discussie. De auteurs van de Schaduwrapportage (José Smits en Jacqueline Schoonheim), die voor dit onderzoek zijn geïnterviewd, zie de interviews 7 en 8, geloven dat een </w:t>
      </w:r>
      <w:proofErr w:type="spellStart"/>
      <w:r w:rsidR="00803F01" w:rsidRPr="00AF6511">
        <w:rPr>
          <w:rFonts w:ascii="Arial" w:hAnsi="Arial" w:cs="Arial"/>
          <w:color w:val="000000" w:themeColor="text1"/>
          <w:sz w:val="20"/>
          <w:szCs w:val="20"/>
          <w:lang w:val="nl-NL"/>
        </w:rPr>
        <w:t>éé</w:t>
      </w:r>
      <w:proofErr w:type="spellEnd"/>
      <w:r w:rsidR="00803F01" w:rsidRPr="00AF6511">
        <w:rPr>
          <w:rFonts w:ascii="Arial" w:hAnsi="Arial" w:cs="Arial"/>
          <w:color w:val="000000" w:themeColor="text1"/>
          <w:sz w:val="20"/>
          <w:szCs w:val="20"/>
        </w:rPr>
        <w:t>nspoorsysteem</w:t>
      </w:r>
      <w:r w:rsidR="00803F01" w:rsidRPr="00AF6511">
        <w:rPr>
          <w:rFonts w:ascii="Arial" w:hAnsi="Arial" w:cs="Arial"/>
          <w:color w:val="000000" w:themeColor="text1"/>
          <w:sz w:val="20"/>
          <w:szCs w:val="20"/>
          <w:lang w:val="nl-NL"/>
        </w:rPr>
        <w:t xml:space="preserve"> </w:t>
      </w:r>
      <w:r w:rsidRPr="00AF6511">
        <w:rPr>
          <w:rFonts w:ascii="Arial" w:hAnsi="Arial" w:cs="Arial"/>
          <w:color w:val="000000" w:themeColor="text1"/>
          <w:sz w:val="20"/>
          <w:szCs w:val="20"/>
          <w:lang w:val="nl-NL"/>
        </w:rPr>
        <w:t>mogelijk is en wijzen op voorbeelden uit binnen- en buitenland waaruit blijkt dat dat mogelijk is en goed gaat. Zij vinden dat er een hoop moet veranderen en bevelen aan dat:</w:t>
      </w:r>
    </w:p>
    <w:p w14:paraId="3830AEC6" w14:textId="77777777" w:rsidR="00E7759A" w:rsidRPr="00AF6511" w:rsidRDefault="00E7759A" w:rsidP="00E7759A">
      <w:pPr>
        <w:pStyle w:val="Lijstalinea"/>
        <w:numPr>
          <w:ilvl w:val="0"/>
          <w:numId w:val="19"/>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De politiek als doel heeft dat er een universeel ontwerp komt waardoor iedereen naar dezelfde school kan;</w:t>
      </w:r>
    </w:p>
    <w:p w14:paraId="3EADA0DF" w14:textId="77777777" w:rsidR="00E7759A" w:rsidRPr="00AF6511" w:rsidRDefault="00E7759A" w:rsidP="00E7759A">
      <w:pPr>
        <w:pStyle w:val="Lijstalinea"/>
        <w:numPr>
          <w:ilvl w:val="0"/>
          <w:numId w:val="19"/>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De rechten van leerlingen duidelijk worden vastgelegd;</w:t>
      </w:r>
    </w:p>
    <w:p w14:paraId="260154AB" w14:textId="77777777" w:rsidR="00E7759A" w:rsidRPr="00AF6511" w:rsidRDefault="00E7759A" w:rsidP="00E7759A">
      <w:pPr>
        <w:pStyle w:val="Lijstalinea"/>
        <w:numPr>
          <w:ilvl w:val="0"/>
          <w:numId w:val="19"/>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De huidige wettelijke tekortkomingen in het bieden van inclusief onderwijs, zoals de bureaucratie, in kaart worden gebracht en per probleem na wordt gegaan wat de juiste oplossing is;</w:t>
      </w:r>
    </w:p>
    <w:p w14:paraId="1C19ECCE" w14:textId="77777777" w:rsidR="00E7759A" w:rsidRPr="00AF6511" w:rsidRDefault="00E7759A" w:rsidP="00E7759A">
      <w:pPr>
        <w:pStyle w:val="Lijstalinea"/>
        <w:numPr>
          <w:ilvl w:val="0"/>
          <w:numId w:val="19"/>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Het faciliteren van inclusief onderwijs actief wordt gestimuleerd;</w:t>
      </w:r>
    </w:p>
    <w:p w14:paraId="299E55A8" w14:textId="77777777" w:rsidR="00E7759A" w:rsidRPr="00AF6511" w:rsidRDefault="00E7759A" w:rsidP="00E7759A">
      <w:pPr>
        <w:pStyle w:val="Lijstalinea"/>
        <w:numPr>
          <w:ilvl w:val="0"/>
          <w:numId w:val="19"/>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Het regulier onderwijs meer geld krijgt om kinderen die het nodig hebben extra middelen en/of ondersteuning te geven;</w:t>
      </w:r>
    </w:p>
    <w:p w14:paraId="3A48D810" w14:textId="77777777" w:rsidR="00E7759A" w:rsidRPr="00AF6511" w:rsidRDefault="00E7759A" w:rsidP="00E7759A">
      <w:pPr>
        <w:pStyle w:val="Lijstalinea"/>
        <w:numPr>
          <w:ilvl w:val="0"/>
          <w:numId w:val="19"/>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De mogelijkheid ontstaat om af te dwingen dat scholen in de noodzakelijke ondersteuning gaan voorzien, ook in het hoger onderwijs;</w:t>
      </w:r>
    </w:p>
    <w:p w14:paraId="1795A2F9" w14:textId="77777777" w:rsidR="00E7759A" w:rsidRPr="00AF6511" w:rsidRDefault="00E7759A" w:rsidP="00E7759A">
      <w:pPr>
        <w:pStyle w:val="Lijstalinea"/>
        <w:numPr>
          <w:ilvl w:val="0"/>
          <w:numId w:val="19"/>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Er extra geld komt voor de provincie om dure zorgleerlingen te helpen;</w:t>
      </w:r>
    </w:p>
    <w:p w14:paraId="6299F708" w14:textId="77777777" w:rsidR="00E7759A" w:rsidRPr="00AF6511" w:rsidRDefault="00E7759A" w:rsidP="00E7759A">
      <w:pPr>
        <w:pStyle w:val="Lijstalinea"/>
        <w:numPr>
          <w:ilvl w:val="0"/>
          <w:numId w:val="19"/>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Een kind met een extra ondersteuningsbehoefte niet in een klas dat groter is dan 20 leerlingen zit;</w:t>
      </w:r>
    </w:p>
    <w:p w14:paraId="47A6E02C" w14:textId="77777777" w:rsidR="00E7759A" w:rsidRPr="00AF6511" w:rsidRDefault="00E7759A" w:rsidP="00E7759A">
      <w:pPr>
        <w:pStyle w:val="Lijstalinea"/>
        <w:numPr>
          <w:ilvl w:val="0"/>
          <w:numId w:val="19"/>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Scholen leraren toegewezen krijgen die aan de onderwijsvraag kunnen voldoen, in plaats van dat ze er zelf naar moeten gaan zoeken. In Italië gebeurt dit al, zo liet José Smits (interview 7) weten;</w:t>
      </w:r>
    </w:p>
    <w:p w14:paraId="67F2D1E5" w14:textId="77777777" w:rsidR="00E7759A" w:rsidRPr="00AF6511" w:rsidRDefault="00E7759A" w:rsidP="00E7759A">
      <w:pPr>
        <w:pStyle w:val="Lijstalinea"/>
        <w:numPr>
          <w:ilvl w:val="0"/>
          <w:numId w:val="19"/>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Voorkomen wordt dat kinderen met een ondersteuningsbehoefte weggestuurd;</w:t>
      </w:r>
    </w:p>
    <w:p w14:paraId="696B3D31" w14:textId="77777777" w:rsidR="00E7759A" w:rsidRPr="00AF6511" w:rsidRDefault="00E7759A" w:rsidP="00E7759A">
      <w:pPr>
        <w:pStyle w:val="Lijstalinea"/>
        <w:numPr>
          <w:ilvl w:val="0"/>
          <w:numId w:val="19"/>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Leerlingen de ruimte krijgen om langer over de school te doen, zonder dat scholen of leerlingen/studenten zelf er financieel voor worden beboet;</w:t>
      </w:r>
    </w:p>
    <w:p w14:paraId="52177C6F" w14:textId="77777777" w:rsidR="00E7759A" w:rsidRPr="00AF6511" w:rsidRDefault="00E7759A" w:rsidP="00E7759A">
      <w:pPr>
        <w:pStyle w:val="Lijstalinea"/>
        <w:numPr>
          <w:ilvl w:val="0"/>
          <w:numId w:val="19"/>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lastRenderedPageBreak/>
        <w:t>Het regulier onderwijs, het speciaal onderwijs en de dagbesteding bij elkaar worden gebracht, zodat de klassen kleiner kunnen worden, leerlingen meer individuele begeleiding krijgen en de werkdruk lager wordt;</w:t>
      </w:r>
    </w:p>
    <w:p w14:paraId="6A0D7CEC" w14:textId="77777777" w:rsidR="00E7759A" w:rsidRPr="00AF6511" w:rsidRDefault="00E7759A" w:rsidP="00E7759A">
      <w:pPr>
        <w:pStyle w:val="Lijstalinea"/>
        <w:numPr>
          <w:ilvl w:val="0"/>
          <w:numId w:val="19"/>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Leerlingen ook de ruimte krijgen om af te wijken van het curriculum en de voorgeschreven tijden als die voor hen heel nadelig uitpakken. </w:t>
      </w:r>
    </w:p>
    <w:p w14:paraId="227E5855" w14:textId="77777777" w:rsidR="00E7759A" w:rsidRPr="00AF6511" w:rsidRDefault="00E7759A" w:rsidP="00E7759A">
      <w:pPr>
        <w:pStyle w:val="Lijstalinea"/>
        <w:numPr>
          <w:ilvl w:val="0"/>
          <w:numId w:val="19"/>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Scholen meer vrijheid krijgen om te zoeken naar onderwijsvormen die voor hun leerlingen werken;</w:t>
      </w:r>
    </w:p>
    <w:p w14:paraId="640F6C40" w14:textId="77777777" w:rsidR="00E7759A" w:rsidRPr="00AF6511" w:rsidRDefault="00E7759A" w:rsidP="00E7759A">
      <w:pPr>
        <w:pStyle w:val="Lijstalinea"/>
        <w:numPr>
          <w:ilvl w:val="0"/>
          <w:numId w:val="19"/>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Het recht om te leren en te studeren vast wordt gelegd en de leerling/student als de primaire eigenaar van dat recht wordt gezien en behandeld;</w:t>
      </w:r>
    </w:p>
    <w:p w14:paraId="3EB8B602" w14:textId="77777777" w:rsidR="00E7759A" w:rsidRPr="00AF6511" w:rsidRDefault="00E7759A" w:rsidP="00E7759A">
      <w:pPr>
        <w:pStyle w:val="Lijstalinea"/>
        <w:numPr>
          <w:ilvl w:val="0"/>
          <w:numId w:val="19"/>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De plicht om te zorgen voor inclusief onderwijs in de Nederlandse onderwijswetten verwerkt wordt waar het nodig is.</w:t>
      </w:r>
    </w:p>
    <w:p w14:paraId="4F2B2DA3" w14:textId="77777777" w:rsidR="00E7759A" w:rsidRPr="00AF6511" w:rsidRDefault="00E7759A" w:rsidP="00E7759A">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Maar is dit wel de meest ideale situatie voor de kinderen met een ondersteuningsbehoefte? Een veelgehoorde kritiek uit het onderwijsveld (zoals onder meer bleek uit de interviews 1 tot en met 6) is dat vanuit het kabinet de opdracht wordt gegeven om kinderen op het regulier onderwijs te plaatsen, zónder het regulier onderwijs toe te rusten om aan deze onderwijsvraag te voldoen.</w:t>
      </w:r>
    </w:p>
    <w:p w14:paraId="4682A7EC" w14:textId="77777777" w:rsidR="00E7759A" w:rsidRPr="00AF6511" w:rsidRDefault="00E7759A" w:rsidP="00E7759A">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Maar al worden de aanbevelingen hierboven uitgevoerd, dan nog wordt het opheffen van het onderscheid tussen regulier en speciaal onderwijs niet door iedereen als de ideale oplossing gezien. Lobke Vlaming van Ouders &amp; Onderwijs en Elijah </w:t>
      </w:r>
      <w:proofErr w:type="spellStart"/>
      <w:r w:rsidRPr="00AF6511">
        <w:rPr>
          <w:rFonts w:ascii="Arial" w:hAnsi="Arial" w:cs="Arial"/>
          <w:color w:val="000000" w:themeColor="text1"/>
          <w:sz w:val="20"/>
          <w:szCs w:val="20"/>
          <w:lang w:val="nl-NL"/>
        </w:rPr>
        <w:t>Delsink</w:t>
      </w:r>
      <w:proofErr w:type="spellEnd"/>
      <w:r w:rsidRPr="00AF6511">
        <w:rPr>
          <w:rFonts w:ascii="Arial" w:hAnsi="Arial" w:cs="Arial"/>
          <w:color w:val="000000" w:themeColor="text1"/>
          <w:sz w:val="20"/>
          <w:szCs w:val="20"/>
          <w:lang w:val="nl-NL"/>
        </w:rPr>
        <w:t xml:space="preserve"> van LBVSO (interviews 9 en 10) zijn, hoewel ze positief tegenover de bovengenoemde punten staan, tegen het volledig afschaffen van speciaal onderwijs. Dit omdat voor sommige leerlingen het speciaal onderwijs nodig blijft, ook al worden er veel verbeteringen doorgevoerd.</w:t>
      </w:r>
    </w:p>
    <w:p w14:paraId="1D70DD2E" w14:textId="78B8B306" w:rsidR="00E7759A" w:rsidRPr="00AF6511" w:rsidRDefault="00E7759A" w:rsidP="00E7759A">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Er wordt dus om verandering gevraagd. Maar waar moet die verandering plaatsvinden? Moeten we vragen om zo veel mogelijk maatwerk, of om een systeemverandering. Er vallen twee zaken op:</w:t>
      </w:r>
    </w:p>
    <w:p w14:paraId="0DE1FC64" w14:textId="77777777" w:rsidR="00E7759A" w:rsidRPr="00AF6511" w:rsidRDefault="00E7759A" w:rsidP="00E7759A">
      <w:pPr>
        <w:pStyle w:val="Lijstalinea"/>
        <w:numPr>
          <w:ilvl w:val="0"/>
          <w:numId w:val="37"/>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Oudervereniging Balans noemt in haar rapport dat de Onderwijsinspectie geen individuele gevallen controleert. Het ECIO zegt echter dat het geven van op het individu toegesneden maatregelen echter het denken vanuit het medisch model in stand houdt, terwijl het VN-Verdrag Handicap juist vraagt om een switch naar het sociaal model. Deze switch gaat voor scholen echter moeizaam.</w:t>
      </w:r>
    </w:p>
    <w:p w14:paraId="319C312A" w14:textId="2EEA91A5" w:rsidR="00E7759A" w:rsidRPr="00AF6511" w:rsidRDefault="00E7759A" w:rsidP="00E7759A">
      <w:pPr>
        <w:pStyle w:val="Lijstalinea"/>
        <w:numPr>
          <w:ilvl w:val="0"/>
          <w:numId w:val="37"/>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Tegelijkertijd klagen veel thuiszitters nu dat zij vooral gezien worden als dossiers, en niet als mensen. Ook klagen zij over het gebrek aan aandacht voor hun specifieke behoeften. Dit betekent echter niet dat thuiszitters en hun naasten willen dat er in beperkingen wordt gedacht, maar in mogelijkheden. De nadruk op die specifieke behoeften, hoe terecht ook, houdt de cultuur van het denken vanuit het medisch model wel in stand. Echter wijst Balans ook naar het falend systeem als oorzaak van de hoeveelheid thuiszitters.</w:t>
      </w:r>
    </w:p>
    <w:p w14:paraId="38C39CB8" w14:textId="164D84DA" w:rsidR="00FF708E" w:rsidRPr="00AF6511" w:rsidRDefault="00F82986" w:rsidP="00FF708E">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4.2.5</w:t>
      </w:r>
      <w:r w:rsidR="00FF708E" w:rsidRPr="00AF6511">
        <w:rPr>
          <w:rFonts w:ascii="Arial" w:hAnsi="Arial" w:cs="Arial"/>
          <w:b/>
          <w:bCs/>
          <w:color w:val="000000" w:themeColor="text1"/>
          <w:sz w:val="20"/>
          <w:szCs w:val="20"/>
          <w:lang w:val="nl-NL"/>
        </w:rPr>
        <w:t xml:space="preserve"> Gebrek aan aandacht voor discriminatie op basis van een handicap</w:t>
      </w:r>
    </w:p>
    <w:p w14:paraId="43600D25" w14:textId="77777777" w:rsidR="00FF708E" w:rsidRPr="00AF6511" w:rsidRDefault="00FF708E" w:rsidP="00FF708E">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Er zijn rapporten die specifiek ingaan op discriminatie op basis van handicap, zoals het rapport ‘</w:t>
      </w:r>
      <w:r w:rsidRPr="00AF6511">
        <w:rPr>
          <w:rFonts w:ascii="Arial" w:hAnsi="Arial" w:cs="Arial"/>
          <w:color w:val="000000" w:themeColor="text1"/>
          <w:sz w:val="20"/>
          <w:szCs w:val="20"/>
        </w:rPr>
        <w:t>Onderzoek naar stagediscriminatie van studenten met een functiebeperking in het mbo, hbo en wo</w:t>
      </w:r>
      <w:r w:rsidRPr="00AF6511">
        <w:rPr>
          <w:rFonts w:ascii="Arial" w:hAnsi="Arial" w:cs="Arial"/>
          <w:color w:val="000000" w:themeColor="text1"/>
          <w:sz w:val="20"/>
          <w:szCs w:val="20"/>
          <w:lang w:val="nl-NL"/>
        </w:rPr>
        <w:t xml:space="preserve">’ van het ECBO, </w:t>
      </w:r>
      <w:proofErr w:type="spellStart"/>
      <w:r w:rsidRPr="00AF6511">
        <w:rPr>
          <w:rFonts w:ascii="Arial" w:hAnsi="Arial" w:cs="Arial"/>
          <w:color w:val="000000" w:themeColor="text1"/>
          <w:sz w:val="20"/>
          <w:szCs w:val="20"/>
          <w:lang w:val="nl-NL"/>
        </w:rPr>
        <w:t>ResearchNed</w:t>
      </w:r>
      <w:proofErr w:type="spellEnd"/>
      <w:r w:rsidRPr="00AF6511">
        <w:rPr>
          <w:rFonts w:ascii="Arial" w:hAnsi="Arial" w:cs="Arial"/>
          <w:color w:val="000000" w:themeColor="text1"/>
          <w:sz w:val="20"/>
          <w:szCs w:val="20"/>
          <w:lang w:val="nl-NL"/>
        </w:rPr>
        <w:t xml:space="preserve"> en KBA Nijmegen.</w:t>
      </w:r>
      <w:r w:rsidRPr="00AF6511">
        <w:rPr>
          <w:rStyle w:val="Voetnootmarkering"/>
          <w:rFonts w:ascii="Arial" w:hAnsi="Arial" w:cs="Arial"/>
          <w:color w:val="000000" w:themeColor="text1"/>
          <w:sz w:val="20"/>
          <w:szCs w:val="20"/>
          <w:lang w:val="nl-NL"/>
        </w:rPr>
        <w:footnoteReference w:id="145"/>
      </w:r>
      <w:r w:rsidRPr="00AF6511">
        <w:rPr>
          <w:rFonts w:ascii="Arial" w:hAnsi="Arial" w:cs="Arial"/>
          <w:color w:val="000000" w:themeColor="text1"/>
          <w:sz w:val="20"/>
          <w:szCs w:val="20"/>
          <w:lang w:val="nl-NL"/>
        </w:rPr>
        <w:t xml:space="preserve"> </w:t>
      </w:r>
    </w:p>
    <w:p w14:paraId="56E51729" w14:textId="77777777" w:rsidR="00FF708E" w:rsidRPr="00AF6511" w:rsidRDefault="00FF708E" w:rsidP="00FF708E">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Naast deze zijn er ook rapporten die zich niet richten op een specifieke grond, maar op meerdere, zoals het rapport ‘Discriminatiecijfers in 2023’ van Art. 1 en </w:t>
      </w:r>
      <w:proofErr w:type="spellStart"/>
      <w:r w:rsidRPr="00AF6511">
        <w:rPr>
          <w:rFonts w:ascii="Arial" w:hAnsi="Arial" w:cs="Arial"/>
          <w:color w:val="000000" w:themeColor="text1"/>
          <w:sz w:val="20"/>
          <w:szCs w:val="20"/>
          <w:lang w:val="nl-NL"/>
        </w:rPr>
        <w:t>Movisie</w:t>
      </w:r>
      <w:proofErr w:type="spellEnd"/>
      <w:r w:rsidRPr="00AF6511">
        <w:rPr>
          <w:rFonts w:ascii="Arial" w:hAnsi="Arial" w:cs="Arial"/>
          <w:color w:val="000000" w:themeColor="text1"/>
          <w:sz w:val="20"/>
          <w:szCs w:val="20"/>
          <w:lang w:val="nl-NL"/>
        </w:rPr>
        <w:t>. In deze rapporten komen twee problemen veel voor:</w:t>
      </w:r>
    </w:p>
    <w:p w14:paraId="2DB66E1E" w14:textId="77777777" w:rsidR="00FF708E" w:rsidRPr="00AF6511" w:rsidRDefault="00FF708E" w:rsidP="00FF708E">
      <w:pPr>
        <w:pStyle w:val="Lijstalinea"/>
        <w:numPr>
          <w:ilvl w:val="0"/>
          <w:numId w:val="22"/>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De cijfers worden alleen beïnvloed door zichtbare discriminatie. Gevallen van onzichtbare discriminatie hebben geen invloed op de cijfers, en dus is de grootte van het probleem van de ontoegankelijkheid van de samenleving en de gevolgen ervan onvoldoende zichtbaar in de rapporten over discriminatie.</w:t>
      </w:r>
    </w:p>
    <w:p w14:paraId="4AAB2FCB" w14:textId="77777777" w:rsidR="00FF708E" w:rsidRPr="00AF6511" w:rsidRDefault="00FF708E" w:rsidP="00FF708E">
      <w:pPr>
        <w:pStyle w:val="Lijstalinea"/>
        <w:numPr>
          <w:ilvl w:val="0"/>
          <w:numId w:val="22"/>
        </w:numPr>
        <w:spacing w:line="276" w:lineRule="auto"/>
        <w:rPr>
          <w:rFonts w:ascii="Arial" w:hAnsi="Arial" w:cs="Arial"/>
          <w:color w:val="000000" w:themeColor="text1"/>
          <w:sz w:val="20"/>
          <w:szCs w:val="20"/>
          <w:lang w:val="nl-NL"/>
        </w:rPr>
      </w:pPr>
      <w:bookmarkStart w:id="20" w:name="_Hlk199837193"/>
      <w:r w:rsidRPr="00AF6511">
        <w:rPr>
          <w:rFonts w:ascii="Arial" w:hAnsi="Arial" w:cs="Arial"/>
          <w:color w:val="000000" w:themeColor="text1"/>
          <w:sz w:val="20"/>
          <w:szCs w:val="20"/>
          <w:lang w:val="nl-NL"/>
        </w:rPr>
        <w:lastRenderedPageBreak/>
        <w:t>In sommige rapporten over discriminatie, zoals het rapport van het Verwey-Jonker Instituut over stagediscriminatie in het mbo in Utrecht, wordt discriminatie op basis van handicap niet eens behandeld.</w:t>
      </w:r>
      <w:r w:rsidRPr="00AF6511">
        <w:rPr>
          <w:rStyle w:val="Voetnootmarkering"/>
          <w:rFonts w:ascii="Arial" w:hAnsi="Arial" w:cs="Arial"/>
          <w:color w:val="000000" w:themeColor="text1"/>
          <w:sz w:val="20"/>
          <w:szCs w:val="20"/>
          <w:lang w:val="nl-NL"/>
        </w:rPr>
        <w:footnoteReference w:id="146"/>
      </w:r>
    </w:p>
    <w:bookmarkEnd w:id="20"/>
    <w:p w14:paraId="46CA31C5" w14:textId="6C85615D" w:rsidR="00FF708E" w:rsidRPr="00AF6511" w:rsidRDefault="00FF708E" w:rsidP="00FF708E">
      <w:pPr>
        <w:spacing w:line="276" w:lineRule="auto"/>
        <w:rPr>
          <w:rFonts w:ascii="Arial" w:hAnsi="Arial" w:cs="Arial"/>
          <w:color w:val="000000" w:themeColor="text1"/>
          <w:sz w:val="20"/>
          <w:szCs w:val="20"/>
          <w:lang w:val="nl-NL"/>
        </w:rPr>
      </w:pPr>
      <w:proofErr w:type="spellStart"/>
      <w:r w:rsidRPr="00AF6511">
        <w:rPr>
          <w:rFonts w:ascii="Arial" w:hAnsi="Arial" w:cs="Arial"/>
          <w:color w:val="000000" w:themeColor="text1"/>
          <w:sz w:val="20"/>
          <w:szCs w:val="20"/>
          <w:lang w:val="nl-NL"/>
        </w:rPr>
        <w:t>Delsink</w:t>
      </w:r>
      <w:proofErr w:type="spellEnd"/>
      <w:r w:rsidRPr="00AF6511">
        <w:rPr>
          <w:rFonts w:ascii="Arial" w:hAnsi="Arial" w:cs="Arial"/>
          <w:color w:val="000000" w:themeColor="text1"/>
          <w:sz w:val="20"/>
          <w:szCs w:val="20"/>
          <w:lang w:val="nl-NL"/>
        </w:rPr>
        <w:t xml:space="preserve"> klaagde ook over gebrek aan aandacht voor de verschillende soorten discriminatie. Hij vindt sowieso dat alle doelgroepen gescheiden moeten worden in onderzoeken en rapportages. Doordat ze nu alsnog op één hoop </w:t>
      </w:r>
      <w:r w:rsidR="006C25D1" w:rsidRPr="00AF6511">
        <w:rPr>
          <w:rFonts w:ascii="Arial" w:hAnsi="Arial" w:cs="Arial"/>
          <w:color w:val="000000" w:themeColor="text1"/>
          <w:sz w:val="20"/>
          <w:szCs w:val="20"/>
          <w:lang w:val="nl-NL"/>
        </w:rPr>
        <w:t>worden gegooid</w:t>
      </w:r>
      <w:r w:rsidRPr="00AF6511">
        <w:rPr>
          <w:rFonts w:ascii="Arial" w:hAnsi="Arial" w:cs="Arial"/>
          <w:color w:val="000000" w:themeColor="text1"/>
          <w:sz w:val="20"/>
          <w:szCs w:val="20"/>
          <w:lang w:val="nl-NL"/>
        </w:rPr>
        <w:t xml:space="preserve"> komen nooit de uitkomsten die er nodig zijn en dus ook niet de juiste inzet. Hij </w:t>
      </w:r>
      <w:r w:rsidR="006C25D1" w:rsidRPr="00AF6511">
        <w:rPr>
          <w:rFonts w:ascii="Arial" w:hAnsi="Arial" w:cs="Arial"/>
          <w:color w:val="000000" w:themeColor="text1"/>
          <w:sz w:val="20"/>
          <w:szCs w:val="20"/>
          <w:lang w:val="nl-NL"/>
        </w:rPr>
        <w:t>onderbouwde dit door</w:t>
      </w:r>
      <w:r w:rsidRPr="00AF6511">
        <w:rPr>
          <w:rFonts w:ascii="Arial" w:hAnsi="Arial" w:cs="Arial"/>
          <w:color w:val="000000" w:themeColor="text1"/>
          <w:sz w:val="20"/>
          <w:szCs w:val="20"/>
          <w:lang w:val="nl-NL"/>
        </w:rPr>
        <w:t xml:space="preserve"> aan</w:t>
      </w:r>
      <w:r w:rsidR="006C25D1" w:rsidRPr="00AF6511">
        <w:rPr>
          <w:rFonts w:ascii="Arial" w:hAnsi="Arial" w:cs="Arial"/>
          <w:color w:val="000000" w:themeColor="text1"/>
          <w:sz w:val="20"/>
          <w:szCs w:val="20"/>
          <w:lang w:val="nl-NL"/>
        </w:rPr>
        <w:t xml:space="preserve"> te geven</w:t>
      </w:r>
      <w:r w:rsidRPr="00AF6511">
        <w:rPr>
          <w:rFonts w:ascii="Arial" w:hAnsi="Arial" w:cs="Arial"/>
          <w:color w:val="000000" w:themeColor="text1"/>
          <w:sz w:val="20"/>
          <w:szCs w:val="20"/>
          <w:lang w:val="nl-NL"/>
        </w:rPr>
        <w:t xml:space="preserve"> dat een chronische ziekte wezenlijk anders is dan een beperking en er dus ook wezenlijke andere behoeftes zijn.</w:t>
      </w:r>
    </w:p>
    <w:p w14:paraId="39C702B2" w14:textId="73C062FF" w:rsidR="003A1C67" w:rsidRPr="00AF6511" w:rsidRDefault="006C25D1" w:rsidP="00FF708E">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 xml:space="preserve">4.2.6 </w:t>
      </w:r>
      <w:r w:rsidR="003A1C67" w:rsidRPr="00AF6511">
        <w:rPr>
          <w:rFonts w:ascii="Arial" w:hAnsi="Arial" w:cs="Arial"/>
          <w:b/>
          <w:bCs/>
          <w:color w:val="000000" w:themeColor="text1"/>
          <w:sz w:val="20"/>
          <w:szCs w:val="20"/>
          <w:lang w:val="nl-NL"/>
        </w:rPr>
        <w:t>Wetsvoorbereiding</w:t>
      </w:r>
    </w:p>
    <w:p w14:paraId="7E377320" w14:textId="77777777" w:rsidR="003A1C67" w:rsidRPr="00AF6511" w:rsidRDefault="003A1C67" w:rsidP="003A1C67">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De organisatie Ouders &amp; Onderwijs heeft over het wetsvoorstel verzuim in eerste instantie gezegd dat het fout was. En toen heeft toenmalig minister Wiersma Ouders &amp; Onderwijs gevraagd om samen met het ministerie van OCW een nieuw wetsvoorstel te maken waar die wel mee konden leven, en dat was goed gelukt, aldus Ouders &amp; Onderwijs-directeur Lobke Vlaming. Lobke Vlaming van Ouders &amp; Onderwijs zegt dat de voorgangers van oud-minister Wiersma vooral veel luisterde naar schoolbesturen, terwijl Wiersma meer luisterde naar leraren, leerlingen en ouders.</w:t>
      </w:r>
    </w:p>
    <w:p w14:paraId="36A2C407" w14:textId="503D6634" w:rsidR="003A1C67" w:rsidRPr="00AF6511" w:rsidRDefault="006A0AEB" w:rsidP="00FF708E">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N</w:t>
      </w:r>
      <w:r w:rsidR="003A1C67" w:rsidRPr="00AF6511">
        <w:rPr>
          <w:rFonts w:ascii="Arial" w:hAnsi="Arial" w:cs="Arial"/>
          <w:color w:val="000000" w:themeColor="text1"/>
          <w:sz w:val="20"/>
          <w:szCs w:val="20"/>
          <w:lang w:val="nl-NL"/>
        </w:rPr>
        <w:t xml:space="preserve">aast de vrijheid die scholen hebben, </w:t>
      </w:r>
      <w:r w:rsidRPr="00AF6511">
        <w:rPr>
          <w:rFonts w:ascii="Arial" w:hAnsi="Arial" w:cs="Arial"/>
          <w:color w:val="000000" w:themeColor="text1"/>
          <w:sz w:val="20"/>
          <w:szCs w:val="20"/>
          <w:lang w:val="nl-NL"/>
        </w:rPr>
        <w:t xml:space="preserve">moeten </w:t>
      </w:r>
      <w:r w:rsidR="003A1C67" w:rsidRPr="00AF6511">
        <w:rPr>
          <w:rFonts w:ascii="Arial" w:hAnsi="Arial" w:cs="Arial"/>
          <w:color w:val="000000" w:themeColor="text1"/>
          <w:sz w:val="20"/>
          <w:szCs w:val="20"/>
          <w:lang w:val="nl-NL"/>
        </w:rPr>
        <w:t>zij wel aan in de wet vastgelegde deugdelijkheidseisen voldoen.</w:t>
      </w:r>
      <w:r w:rsidRPr="00AF6511">
        <w:rPr>
          <w:rStyle w:val="Voetnootmarkering"/>
          <w:rFonts w:ascii="Arial" w:hAnsi="Arial" w:cs="Arial"/>
          <w:color w:val="000000" w:themeColor="text1"/>
          <w:sz w:val="20"/>
          <w:szCs w:val="20"/>
          <w:lang w:val="nl-NL"/>
        </w:rPr>
        <w:footnoteReference w:id="147"/>
      </w:r>
      <w:r w:rsidR="003A1C67" w:rsidRPr="00AF6511">
        <w:rPr>
          <w:rFonts w:ascii="Arial" w:hAnsi="Arial" w:cs="Arial"/>
          <w:color w:val="000000" w:themeColor="text1"/>
          <w:sz w:val="20"/>
          <w:szCs w:val="20"/>
          <w:lang w:val="nl-NL"/>
        </w:rPr>
        <w:t xml:space="preserve"> Oud-minister Wiersma wilde, in tegenstelling tot zijn voorgangers, een scherper toezicht op de kwaliteit, en wilde dat de toegepaste lesmethodes bewezen effectief zijn, voordat ze worden toegepast. Vlaming zegt dat zijn voorgangers zich verschuilden achter de vrijheid van onderwijs.</w:t>
      </w:r>
    </w:p>
    <w:p w14:paraId="6C89649B" w14:textId="77777777" w:rsidR="003A1C67" w:rsidRPr="00AF6511" w:rsidRDefault="003A1C67" w:rsidP="003A1C67">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4.2.7 Rechtsbescherming</w:t>
      </w:r>
    </w:p>
    <w:p w14:paraId="6E641D9D" w14:textId="647268E8" w:rsidR="003A1C67" w:rsidRPr="00AF6511" w:rsidRDefault="00AC1315" w:rsidP="003A1C67">
      <w:pPr>
        <w:spacing w:line="276" w:lineRule="auto"/>
        <w:rPr>
          <w:rFonts w:ascii="Arial" w:hAnsi="Arial" w:cs="Arial"/>
          <w:b/>
          <w:bCs/>
          <w:color w:val="000000" w:themeColor="text1"/>
          <w:sz w:val="20"/>
          <w:szCs w:val="20"/>
          <w:lang w:val="nl-NL"/>
        </w:rPr>
      </w:pPr>
      <w:r w:rsidRPr="00AF6511">
        <w:rPr>
          <w:rFonts w:ascii="Arial" w:hAnsi="Arial" w:cs="Arial"/>
          <w:color w:val="000000" w:themeColor="text1"/>
          <w:sz w:val="20"/>
          <w:szCs w:val="20"/>
          <w:lang w:val="nl-NL"/>
        </w:rPr>
        <w:t>In de enquête gaven de meeste respondenten</w:t>
      </w:r>
      <w:r w:rsidR="00AB54EB" w:rsidRPr="00AF6511">
        <w:rPr>
          <w:rFonts w:ascii="Arial" w:hAnsi="Arial" w:cs="Arial"/>
          <w:color w:val="000000" w:themeColor="text1"/>
          <w:sz w:val="20"/>
          <w:szCs w:val="20"/>
          <w:lang w:val="nl-NL"/>
        </w:rPr>
        <w:t xml:space="preserve"> </w:t>
      </w:r>
      <w:r w:rsidR="003A1C67" w:rsidRPr="00AF6511">
        <w:rPr>
          <w:rFonts w:ascii="Arial" w:hAnsi="Arial" w:cs="Arial"/>
          <w:color w:val="000000" w:themeColor="text1"/>
          <w:sz w:val="20"/>
          <w:szCs w:val="20"/>
          <w:lang w:val="nl-NL"/>
        </w:rPr>
        <w:t>die ooit naar een geschillencommissie of rechter zijn gestapt, aan dat zij niet in het gelijk werden gesteld en het gevoel hadden dat de</w:t>
      </w:r>
      <w:r w:rsidRPr="00AF6511">
        <w:rPr>
          <w:rFonts w:ascii="Arial" w:hAnsi="Arial" w:cs="Arial"/>
          <w:color w:val="000000" w:themeColor="text1"/>
          <w:sz w:val="20"/>
          <w:szCs w:val="20"/>
          <w:lang w:val="nl-NL"/>
        </w:rPr>
        <w:t xml:space="preserve"> geschillencommissie of de</w:t>
      </w:r>
      <w:r w:rsidR="00AB54EB" w:rsidRPr="00AF6511">
        <w:rPr>
          <w:rFonts w:ascii="Arial" w:hAnsi="Arial" w:cs="Arial"/>
          <w:color w:val="000000" w:themeColor="text1"/>
          <w:sz w:val="20"/>
          <w:szCs w:val="20"/>
          <w:lang w:val="nl-NL"/>
        </w:rPr>
        <w:t xml:space="preserve"> rechter </w:t>
      </w:r>
      <w:r w:rsidR="003A1C67" w:rsidRPr="00AF6511">
        <w:rPr>
          <w:rFonts w:ascii="Arial" w:hAnsi="Arial" w:cs="Arial"/>
          <w:color w:val="000000" w:themeColor="text1"/>
          <w:sz w:val="20"/>
          <w:szCs w:val="20"/>
          <w:lang w:val="nl-NL"/>
        </w:rPr>
        <w:t>hun kant van het verhaal onvoldoende serieus nam. Bij de vraag of ze het wilden toelichten gaven de meeste respondenten aan dat er naar hen onvoldoende werd geluisterd en de rechter of geschillencommissie het standpunt van de school te makkelijk voor waar aannam. Dit is ook te zien in een uitspraak van de Raad van State, waaruit blijkt dat ouders een moeilijke bewijspositie hebben als zij willen aantonen dat het besluit van de school niet juist is. Als zij een deskundige inschakelen, wordt er een hoge eis gesteld dat er concrete aanknopingspunten zijn voor twijfel aan de juistheid van het deskundigenrapport van de school.</w:t>
      </w:r>
      <w:r w:rsidR="003A1C67" w:rsidRPr="00AF6511">
        <w:rPr>
          <w:rFonts w:ascii="Arial" w:hAnsi="Arial" w:cs="Arial"/>
          <w:color w:val="000000" w:themeColor="text1"/>
          <w:sz w:val="20"/>
          <w:szCs w:val="20"/>
          <w:vertAlign w:val="superscript"/>
          <w:lang w:val="nl-NL"/>
        </w:rPr>
        <w:footnoteReference w:id="148"/>
      </w:r>
    </w:p>
    <w:p w14:paraId="11C63EEE" w14:textId="6E2E8D9C" w:rsidR="00AB54EB" w:rsidRPr="00AF6511" w:rsidRDefault="00AB54EB" w:rsidP="00AB54EB">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Smits voegt daaraan toe dat rechters en geschillencommissies alleen kijken naar of de wet goed is toegepast. En het is wettelijk vastgelegd dat een verwijzing naar het speciaal onderwijs GEEN discriminatie is. Omdat de wet weinig rechten geeft aan studenten met een beperking, kunnen zij zich niet beroepen op de wet. En daar komt het probleem van die vage plichten ook weer tevoorschijn. Ook toetsen rechters of de wettelijk voorgeschreven procedure is nageleefd door de school. Zo is de school verplicht om te onderzoeken bij een leerling met een extra ondersteuningsbehoefte of ze aan die behoefte aan kunnen voldoen. De rechter is zelf geen deskundige op dit gebied, en gaat daarom af op het deskundigenrapport, en de deskundige is in dit geval de school.</w:t>
      </w:r>
      <w:r w:rsidR="00AC1315" w:rsidRPr="00AF6511">
        <w:rPr>
          <w:rFonts w:ascii="Arial" w:hAnsi="Arial" w:cs="Arial"/>
          <w:color w:val="000000" w:themeColor="text1"/>
          <w:sz w:val="20"/>
          <w:szCs w:val="20"/>
          <w:lang w:val="nl-NL"/>
        </w:rPr>
        <w:t xml:space="preserve"> Ook zijn wij volgens haar</w:t>
      </w:r>
      <w:r w:rsidRPr="00AF6511">
        <w:rPr>
          <w:rFonts w:ascii="Arial" w:hAnsi="Arial" w:cs="Arial"/>
          <w:color w:val="000000" w:themeColor="text1"/>
          <w:sz w:val="20"/>
          <w:szCs w:val="20"/>
          <w:lang w:val="nl-NL"/>
        </w:rPr>
        <w:t xml:space="preserve"> als samenleving, en rechters helaas ook, niet gewend om aan verdragen te denken, hooguit dat een goede advocaat naar het verdrag verwijst.</w:t>
      </w:r>
    </w:p>
    <w:p w14:paraId="0AFB972E" w14:textId="57848B68" w:rsidR="00AC1315" w:rsidRPr="00AF6511" w:rsidRDefault="00AC1315" w:rsidP="00AB54EB">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In het bestuursrecht wordt slechts marginaal getoetst. Er wordt alleen gekeken naar of de voorgeschreven procedures goed zijn doorlopen, maar niet of de rechten worden verwezenlijkt.</w:t>
      </w:r>
    </w:p>
    <w:p w14:paraId="396D62B2" w14:textId="345E4A20" w:rsidR="00444AAD" w:rsidRPr="00AF6511" w:rsidRDefault="00444AAD">
      <w:pPr>
        <w:rPr>
          <w:rFonts w:ascii="Arial" w:hAnsi="Arial" w:cs="Arial"/>
          <w:caps/>
          <w:color w:val="000000" w:themeColor="text1"/>
          <w:sz w:val="20"/>
          <w:szCs w:val="20"/>
          <w:lang w:val="nl-NL"/>
        </w:rPr>
      </w:pPr>
      <w:bookmarkStart w:id="21" w:name="_Hlk168663221"/>
      <w:bookmarkStart w:id="22" w:name="_Hlk167800170"/>
      <w:bookmarkEnd w:id="18"/>
      <w:bookmarkEnd w:id="19"/>
      <w:r w:rsidRPr="00AF6511">
        <w:rPr>
          <w:rFonts w:ascii="Arial" w:hAnsi="Arial" w:cs="Arial"/>
          <w:color w:val="000000" w:themeColor="text1"/>
          <w:sz w:val="20"/>
          <w:szCs w:val="20"/>
          <w:lang w:val="nl-NL"/>
        </w:rPr>
        <w:t>Kort samengevat vinden de geïnterviewden dat er vooral gekeken moet worden naar de belangen van het kind, en dat vaste procedures daaraan ondergeschikt moeten zijn.</w:t>
      </w:r>
      <w:r w:rsidRPr="00AF6511">
        <w:rPr>
          <w:rFonts w:ascii="Arial" w:hAnsi="Arial" w:cs="Arial"/>
          <w:caps/>
          <w:color w:val="000000" w:themeColor="text1"/>
          <w:sz w:val="20"/>
          <w:szCs w:val="20"/>
          <w:lang w:val="nl-NL"/>
        </w:rPr>
        <w:br w:type="page"/>
      </w:r>
    </w:p>
    <w:p w14:paraId="7A34F622" w14:textId="12EA167D" w:rsidR="00350716" w:rsidRPr="00AF6511" w:rsidRDefault="004A0252" w:rsidP="00441A6F">
      <w:pPr>
        <w:spacing w:line="276" w:lineRule="auto"/>
        <w:rPr>
          <w:rFonts w:ascii="Arial" w:hAnsi="Arial" w:cs="Arial"/>
          <w:b/>
          <w:bCs/>
          <w:caps/>
          <w:color w:val="000000" w:themeColor="text1"/>
          <w:sz w:val="20"/>
          <w:szCs w:val="20"/>
          <w:lang w:val="nl-NL"/>
        </w:rPr>
      </w:pPr>
      <w:r w:rsidRPr="00AF6511">
        <w:rPr>
          <w:rFonts w:ascii="Arial" w:hAnsi="Arial" w:cs="Arial"/>
          <w:b/>
          <w:bCs/>
          <w:caps/>
          <w:color w:val="000000" w:themeColor="text1"/>
          <w:sz w:val="20"/>
          <w:szCs w:val="20"/>
          <w:lang w:val="nl-NL"/>
        </w:rPr>
        <w:lastRenderedPageBreak/>
        <w:t>5</w:t>
      </w:r>
      <w:r w:rsidR="00350716" w:rsidRPr="00AF6511">
        <w:rPr>
          <w:rFonts w:ascii="Arial" w:hAnsi="Arial" w:cs="Arial"/>
          <w:b/>
          <w:bCs/>
          <w:caps/>
          <w:color w:val="000000" w:themeColor="text1"/>
          <w:sz w:val="20"/>
          <w:szCs w:val="20"/>
          <w:lang w:val="nl-NL"/>
        </w:rPr>
        <w:t xml:space="preserve">. </w:t>
      </w:r>
      <w:r w:rsidR="003C2209" w:rsidRPr="00AF6511">
        <w:rPr>
          <w:rFonts w:ascii="Arial" w:hAnsi="Arial" w:cs="Arial"/>
          <w:b/>
          <w:bCs/>
          <w:caps/>
          <w:color w:val="000000" w:themeColor="text1"/>
          <w:sz w:val="20"/>
          <w:szCs w:val="20"/>
          <w:lang w:val="nl-NL"/>
        </w:rPr>
        <w:t xml:space="preserve">Conclusies, </w:t>
      </w:r>
      <w:r w:rsidR="00A87DBE" w:rsidRPr="00AF6511">
        <w:rPr>
          <w:rFonts w:ascii="Arial" w:hAnsi="Arial" w:cs="Arial"/>
          <w:b/>
          <w:bCs/>
          <w:caps/>
          <w:color w:val="000000" w:themeColor="text1"/>
          <w:sz w:val="20"/>
          <w:szCs w:val="20"/>
          <w:lang w:val="nl-NL"/>
        </w:rPr>
        <w:t>A</w:t>
      </w:r>
      <w:r w:rsidR="00350716" w:rsidRPr="00AF6511">
        <w:rPr>
          <w:rFonts w:ascii="Arial" w:hAnsi="Arial" w:cs="Arial"/>
          <w:b/>
          <w:bCs/>
          <w:caps/>
          <w:color w:val="000000" w:themeColor="text1"/>
          <w:sz w:val="20"/>
          <w:szCs w:val="20"/>
          <w:lang w:val="nl-NL"/>
        </w:rPr>
        <w:t>anbevelingen</w:t>
      </w:r>
      <w:r w:rsidR="00DF5FE0" w:rsidRPr="00AF6511">
        <w:rPr>
          <w:rFonts w:ascii="Arial" w:hAnsi="Arial" w:cs="Arial"/>
          <w:b/>
          <w:bCs/>
          <w:caps/>
          <w:color w:val="000000" w:themeColor="text1"/>
          <w:sz w:val="20"/>
          <w:szCs w:val="20"/>
          <w:lang w:val="nl-NL"/>
        </w:rPr>
        <w:t>,</w:t>
      </w:r>
      <w:r w:rsidR="003C2209" w:rsidRPr="00AF6511">
        <w:rPr>
          <w:rFonts w:ascii="Arial" w:hAnsi="Arial" w:cs="Arial"/>
          <w:b/>
          <w:bCs/>
          <w:caps/>
          <w:color w:val="000000" w:themeColor="text1"/>
          <w:sz w:val="20"/>
          <w:szCs w:val="20"/>
          <w:lang w:val="nl-NL"/>
        </w:rPr>
        <w:t xml:space="preserve"> discussie</w:t>
      </w:r>
      <w:r w:rsidR="00DF5FE0" w:rsidRPr="00AF6511">
        <w:rPr>
          <w:rFonts w:ascii="Arial" w:hAnsi="Arial" w:cs="Arial"/>
          <w:b/>
          <w:bCs/>
          <w:caps/>
          <w:color w:val="000000" w:themeColor="text1"/>
          <w:sz w:val="20"/>
          <w:szCs w:val="20"/>
          <w:lang w:val="nl-NL"/>
        </w:rPr>
        <w:t xml:space="preserve"> EN VERDERE ONDERZOEK</w:t>
      </w:r>
    </w:p>
    <w:p w14:paraId="3893C3DC" w14:textId="3497207A" w:rsidR="00082947" w:rsidRPr="00AF6511" w:rsidRDefault="00082947"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In de vorige hoofdstukken ging het over welke verplichtingen het VN-Verdrag Handicap </w:t>
      </w:r>
      <w:r w:rsidR="00E52588" w:rsidRPr="00AF6511">
        <w:rPr>
          <w:rFonts w:ascii="Arial" w:hAnsi="Arial" w:cs="Arial"/>
          <w:color w:val="000000" w:themeColor="text1"/>
          <w:sz w:val="20"/>
          <w:szCs w:val="20"/>
          <w:lang w:val="nl-NL"/>
        </w:rPr>
        <w:t>geeft voor de deelnemende staten in het onderwijs, in hoeverre die nu al zijn uitgewerkt in de Nederlandse wet en op welke punten Nederland nog tekortschiet in het nakomen van deze verplichtingen. Hieronder zal ik een aantal aanbevelingen noemen om de praktijkproblemen op te lossen.</w:t>
      </w:r>
    </w:p>
    <w:p w14:paraId="24C5C8AE" w14:textId="218D7CB1" w:rsidR="00A13842" w:rsidRPr="00AF6511" w:rsidRDefault="00D81C58" w:rsidP="00441A6F">
      <w:pPr>
        <w:spacing w:line="276" w:lineRule="auto"/>
        <w:rPr>
          <w:rFonts w:ascii="Arial" w:hAnsi="Arial" w:cs="Arial"/>
          <w:b/>
          <w:bCs/>
          <w:color w:val="000000" w:themeColor="text1"/>
          <w:sz w:val="20"/>
          <w:szCs w:val="20"/>
          <w:lang w:val="nl-NL"/>
        </w:rPr>
      </w:pPr>
      <w:bookmarkStart w:id="23" w:name="_Hlk183796188"/>
      <w:r w:rsidRPr="00AF6511">
        <w:rPr>
          <w:rFonts w:ascii="Arial" w:hAnsi="Arial" w:cs="Arial"/>
          <w:b/>
          <w:bCs/>
          <w:color w:val="000000" w:themeColor="text1"/>
          <w:sz w:val="20"/>
          <w:szCs w:val="20"/>
          <w:lang w:val="nl-NL"/>
        </w:rPr>
        <w:t>5</w:t>
      </w:r>
      <w:r w:rsidR="00A13842" w:rsidRPr="00AF6511">
        <w:rPr>
          <w:rFonts w:ascii="Arial" w:hAnsi="Arial" w:cs="Arial"/>
          <w:b/>
          <w:bCs/>
          <w:color w:val="000000" w:themeColor="text1"/>
          <w:sz w:val="20"/>
          <w:szCs w:val="20"/>
          <w:lang w:val="nl-NL"/>
        </w:rPr>
        <w:t xml:space="preserve">.1 </w:t>
      </w:r>
      <w:r w:rsidRPr="00AF6511">
        <w:rPr>
          <w:rFonts w:ascii="Arial" w:hAnsi="Arial" w:cs="Arial"/>
          <w:b/>
          <w:bCs/>
          <w:color w:val="000000" w:themeColor="text1"/>
          <w:sz w:val="20"/>
          <w:szCs w:val="20"/>
          <w:lang w:val="nl-NL"/>
        </w:rPr>
        <w:t xml:space="preserve">Conclusie: </w:t>
      </w:r>
      <w:r w:rsidR="00A13842" w:rsidRPr="00AF6511">
        <w:rPr>
          <w:rFonts w:ascii="Arial" w:hAnsi="Arial" w:cs="Arial"/>
          <w:b/>
          <w:bCs/>
          <w:color w:val="000000" w:themeColor="text1"/>
          <w:sz w:val="20"/>
          <w:szCs w:val="20"/>
          <w:lang w:val="nl-NL"/>
        </w:rPr>
        <w:t>Voldoet de zorgplicht in de Nederlandse onderwijswetgeving aan het VN-Verdrag Handicap?</w:t>
      </w:r>
    </w:p>
    <w:bookmarkEnd w:id="23"/>
    <w:p w14:paraId="3F120520" w14:textId="26C7A3D8" w:rsidR="00834C11" w:rsidRPr="00AF6511" w:rsidRDefault="00834C11" w:rsidP="00834C11">
      <w:pPr>
        <w:spacing w:line="276" w:lineRule="auto"/>
        <w:rPr>
          <w:rFonts w:ascii="Arial" w:hAnsi="Arial" w:cs="Arial"/>
          <w:color w:val="000000" w:themeColor="text1"/>
          <w:sz w:val="20"/>
          <w:szCs w:val="20"/>
          <w:lang w:val="nl-NL"/>
        </w:rPr>
      </w:pPr>
      <w:r w:rsidRPr="00AF6511">
        <w:rPr>
          <w:rFonts w:ascii="Arial" w:hAnsi="Arial" w:cs="Arial"/>
          <w:b/>
          <w:bCs/>
          <w:color w:val="000000" w:themeColor="text1"/>
          <w:sz w:val="20"/>
          <w:szCs w:val="20"/>
          <w:lang w:val="nl-NL"/>
        </w:rPr>
        <w:t>De eerste deelvraag</w:t>
      </w:r>
      <w:r w:rsidRPr="00AF6511">
        <w:rPr>
          <w:rFonts w:ascii="Arial" w:hAnsi="Arial" w:cs="Arial"/>
          <w:color w:val="000000" w:themeColor="text1"/>
          <w:sz w:val="20"/>
          <w:szCs w:val="20"/>
          <w:lang w:val="nl-NL"/>
        </w:rPr>
        <w:t xml:space="preserve"> luidt: Welke verplichtingen vloeien voort uit artikel 24 van het VN-Verdrag Handicap? Het VN-Verdrag Handicap schrijft een inclusief schoolsysteem voor</w:t>
      </w:r>
      <w:r w:rsidR="00EC65EF" w:rsidRPr="00AF6511">
        <w:rPr>
          <w:rFonts w:ascii="Arial" w:hAnsi="Arial" w:cs="Arial"/>
          <w:color w:val="000000" w:themeColor="text1"/>
          <w:sz w:val="20"/>
          <w:szCs w:val="20"/>
          <w:lang w:val="nl-NL"/>
        </w:rPr>
        <w:t>. Daarvoor moet er een</w:t>
      </w:r>
      <w:r w:rsidRPr="00AF6511">
        <w:rPr>
          <w:rFonts w:ascii="Arial" w:hAnsi="Arial" w:cs="Arial"/>
          <w:color w:val="000000" w:themeColor="text1"/>
          <w:sz w:val="20"/>
          <w:szCs w:val="20"/>
          <w:lang w:val="nl-NL"/>
        </w:rPr>
        <w:t xml:space="preserve"> universeel ontwerp</w:t>
      </w:r>
      <w:r w:rsidR="00EC65EF" w:rsidRPr="00AF6511">
        <w:rPr>
          <w:rFonts w:ascii="Arial" w:hAnsi="Arial" w:cs="Arial"/>
          <w:color w:val="000000" w:themeColor="text1"/>
          <w:sz w:val="20"/>
          <w:szCs w:val="20"/>
          <w:lang w:val="nl-NL"/>
        </w:rPr>
        <w:t xml:space="preserve"> komen</w:t>
      </w:r>
      <w:r w:rsidRPr="00AF6511">
        <w:rPr>
          <w:rFonts w:ascii="Arial" w:hAnsi="Arial" w:cs="Arial"/>
          <w:color w:val="000000" w:themeColor="text1"/>
          <w:sz w:val="20"/>
          <w:szCs w:val="20"/>
          <w:lang w:val="nl-NL"/>
        </w:rPr>
        <w:t xml:space="preserve">, wat betekent dat het ‘normale’ onderwijs voor iedereen toegankelijk hoort te zijn (sociaal model). </w:t>
      </w:r>
    </w:p>
    <w:p w14:paraId="409E72A6" w14:textId="3EBC6202" w:rsidR="00EC65EF" w:rsidRPr="00AF6511" w:rsidRDefault="00834C11" w:rsidP="00EC65EF">
      <w:pPr>
        <w:spacing w:line="276" w:lineRule="auto"/>
        <w:rPr>
          <w:rFonts w:ascii="Arial" w:hAnsi="Arial" w:cs="Arial"/>
          <w:color w:val="000000" w:themeColor="text1"/>
          <w:sz w:val="20"/>
          <w:szCs w:val="20"/>
          <w:lang w:val="nl-NL"/>
        </w:rPr>
      </w:pPr>
      <w:r w:rsidRPr="00AF6511">
        <w:rPr>
          <w:rFonts w:ascii="Arial" w:hAnsi="Arial" w:cs="Arial"/>
          <w:b/>
          <w:bCs/>
          <w:color w:val="000000" w:themeColor="text1"/>
          <w:sz w:val="20"/>
          <w:szCs w:val="20"/>
          <w:lang w:val="nl-NL"/>
        </w:rPr>
        <w:t>De tweede deelvraag</w:t>
      </w:r>
      <w:r w:rsidRPr="00AF6511">
        <w:rPr>
          <w:rFonts w:ascii="Arial" w:hAnsi="Arial" w:cs="Arial"/>
          <w:color w:val="000000" w:themeColor="text1"/>
          <w:sz w:val="20"/>
          <w:szCs w:val="20"/>
          <w:lang w:val="nl-NL"/>
        </w:rPr>
        <w:t xml:space="preserve"> luidt: Op welke wijze wordt er invulling gegeven aan de zorgplicht uit het VN-Verdrag Handicap?</w:t>
      </w:r>
      <w:r w:rsidR="00EC65EF" w:rsidRPr="00AF6511">
        <w:rPr>
          <w:rFonts w:ascii="Arial" w:hAnsi="Arial" w:cs="Arial"/>
          <w:color w:val="000000" w:themeColor="text1"/>
          <w:sz w:val="20"/>
          <w:szCs w:val="20"/>
          <w:lang w:val="nl-NL"/>
        </w:rPr>
        <w:t xml:space="preserve"> Nederland heeft aparte scholen voor regulier en speciaal onderwijs. Het speciaal onderwijs is vastgelegd in een aparte wet (Wet op de expertisecentra) en die bevat concretere voorschriften bij het lesgeven aan kinderen met een extra ondersteuningsbehoefte dan de andere onderwijswetten. Het overstappen van het medische model naar het sociale model is voor scholen echter niet gemakkelijk. Sinds de invoering van de Wet passend onderwijs in 2014 hebben scholen een zorgplicht. De zorgplicht bestaat nu uit het zorgen voor een plek waar iedere leerling les kan krijgen. Ook wordt er nu wettelijk van scholen gevraagd om;</w:t>
      </w:r>
    </w:p>
    <w:p w14:paraId="19A11277" w14:textId="77777777" w:rsidR="00EC65EF" w:rsidRPr="00AF6511" w:rsidRDefault="00EC65EF">
      <w:pPr>
        <w:pStyle w:val="Lijstalinea"/>
        <w:numPr>
          <w:ilvl w:val="0"/>
          <w:numId w:val="20"/>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voldoende onderwijskwaliteit te waarborgen;</w:t>
      </w:r>
    </w:p>
    <w:p w14:paraId="534E0FA2" w14:textId="77777777" w:rsidR="00EC65EF" w:rsidRPr="00AF6511" w:rsidRDefault="00EC65EF">
      <w:pPr>
        <w:pStyle w:val="Lijstalinea"/>
        <w:numPr>
          <w:ilvl w:val="0"/>
          <w:numId w:val="20"/>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een stelsel van kwaliteitszorg hebben;</w:t>
      </w:r>
    </w:p>
    <w:p w14:paraId="74BAA0BA" w14:textId="77777777" w:rsidR="00EC65EF" w:rsidRPr="00AF6511" w:rsidRDefault="00EC65EF">
      <w:pPr>
        <w:pStyle w:val="Lijstalinea"/>
        <w:numPr>
          <w:ilvl w:val="0"/>
          <w:numId w:val="20"/>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voldoende kwaliteit van de examinering;</w:t>
      </w:r>
    </w:p>
    <w:p w14:paraId="36B4E879" w14:textId="77777777" w:rsidR="00EC65EF" w:rsidRPr="00AF6511" w:rsidRDefault="00EC65EF">
      <w:pPr>
        <w:pStyle w:val="Lijstalinea"/>
        <w:numPr>
          <w:ilvl w:val="0"/>
          <w:numId w:val="20"/>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rPr>
        <w:t>beschrijving van het kwaliteitsbeleid op te nemen, met daarbij in elk geval het onderwijskundig beleid, het personeelsbeleid en het beleid met betrekking tot de bewaking en verbetering van de kwaliteit van het onderwijs</w:t>
      </w:r>
      <w:r w:rsidRPr="00AF6511">
        <w:rPr>
          <w:rFonts w:ascii="Arial" w:hAnsi="Arial" w:cs="Arial"/>
          <w:color w:val="000000" w:themeColor="text1"/>
          <w:sz w:val="20"/>
          <w:szCs w:val="20"/>
          <w:lang w:val="nl-NL"/>
        </w:rPr>
        <w:t>;</w:t>
      </w:r>
    </w:p>
    <w:p w14:paraId="554728D2" w14:textId="77777777" w:rsidR="00EC65EF" w:rsidRPr="00AF6511" w:rsidRDefault="00EC65EF">
      <w:pPr>
        <w:pStyle w:val="Lijstalinea"/>
        <w:numPr>
          <w:ilvl w:val="0"/>
          <w:numId w:val="20"/>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rPr>
        <w:t xml:space="preserve">onderwijs zodanig </w:t>
      </w:r>
      <w:r w:rsidRPr="00AF6511">
        <w:rPr>
          <w:rFonts w:ascii="Arial" w:hAnsi="Arial" w:cs="Arial"/>
          <w:color w:val="000000" w:themeColor="text1"/>
          <w:sz w:val="20"/>
          <w:szCs w:val="20"/>
          <w:lang w:val="nl-NL"/>
        </w:rPr>
        <w:t>inrichten</w:t>
      </w:r>
      <w:r w:rsidRPr="00AF6511">
        <w:rPr>
          <w:rFonts w:ascii="Arial" w:hAnsi="Arial" w:cs="Arial"/>
          <w:color w:val="000000" w:themeColor="text1"/>
          <w:sz w:val="20"/>
          <w:szCs w:val="20"/>
        </w:rPr>
        <w:t xml:space="preserve"> dat de leerling een ononderbroken ontwikkelingsproces kan doorlopen</w:t>
      </w:r>
      <w:r w:rsidRPr="00AF6511">
        <w:rPr>
          <w:rFonts w:ascii="Arial" w:hAnsi="Arial" w:cs="Arial"/>
          <w:color w:val="000000" w:themeColor="text1"/>
          <w:sz w:val="20"/>
          <w:szCs w:val="20"/>
          <w:lang w:val="nl-NL"/>
        </w:rPr>
        <w:t>;</w:t>
      </w:r>
    </w:p>
    <w:p w14:paraId="25F5E957" w14:textId="77777777" w:rsidR="00EC65EF" w:rsidRPr="00AF6511" w:rsidRDefault="00EC65EF">
      <w:pPr>
        <w:pStyle w:val="Lijstalinea"/>
        <w:numPr>
          <w:ilvl w:val="0"/>
          <w:numId w:val="20"/>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rPr>
        <w:t xml:space="preserve">opleiding in het hoger of wetenschappelijk onderwijs </w:t>
      </w:r>
      <w:r w:rsidRPr="00AF6511">
        <w:rPr>
          <w:rFonts w:ascii="Arial" w:hAnsi="Arial" w:cs="Arial"/>
          <w:color w:val="000000" w:themeColor="text1"/>
          <w:sz w:val="20"/>
          <w:szCs w:val="20"/>
          <w:lang w:val="nl-NL"/>
        </w:rPr>
        <w:t xml:space="preserve">moeten </w:t>
      </w:r>
      <w:r w:rsidRPr="00AF6511">
        <w:rPr>
          <w:rFonts w:ascii="Arial" w:hAnsi="Arial" w:cs="Arial"/>
          <w:color w:val="000000" w:themeColor="text1"/>
          <w:sz w:val="20"/>
          <w:szCs w:val="20"/>
        </w:rPr>
        <w:t xml:space="preserve">zodanig </w:t>
      </w:r>
      <w:r w:rsidRPr="00AF6511">
        <w:rPr>
          <w:rFonts w:ascii="Arial" w:hAnsi="Arial" w:cs="Arial"/>
          <w:color w:val="000000" w:themeColor="text1"/>
          <w:sz w:val="20"/>
          <w:szCs w:val="20"/>
          <w:lang w:val="nl-NL"/>
        </w:rPr>
        <w:t>worden</w:t>
      </w:r>
      <w:r w:rsidRPr="00AF6511">
        <w:rPr>
          <w:rFonts w:ascii="Arial" w:hAnsi="Arial" w:cs="Arial"/>
          <w:color w:val="000000" w:themeColor="text1"/>
          <w:sz w:val="20"/>
          <w:szCs w:val="20"/>
        </w:rPr>
        <w:t xml:space="preserve"> ingericht dat een student in redelijkheid in staat wordt gesteld om te voldoen aan de norm voor de studievoortgang</w:t>
      </w:r>
      <w:r w:rsidRPr="00AF6511">
        <w:rPr>
          <w:rFonts w:ascii="Arial" w:hAnsi="Arial" w:cs="Arial"/>
          <w:color w:val="000000" w:themeColor="text1"/>
          <w:sz w:val="20"/>
          <w:szCs w:val="20"/>
          <w:lang w:val="nl-NL"/>
        </w:rPr>
        <w:t>;</w:t>
      </w:r>
    </w:p>
    <w:p w14:paraId="66057B68" w14:textId="77777777" w:rsidR="00EC65EF" w:rsidRPr="00AF6511" w:rsidRDefault="00EC65EF">
      <w:pPr>
        <w:pStyle w:val="Lijstalinea"/>
        <w:numPr>
          <w:ilvl w:val="0"/>
          <w:numId w:val="20"/>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rPr>
        <w:t xml:space="preserve">het primair onderwijs, het voortgezet onderwijs en het speciaal onderwijs </w:t>
      </w:r>
      <w:r w:rsidRPr="00AF6511">
        <w:rPr>
          <w:rFonts w:ascii="Arial" w:hAnsi="Arial" w:cs="Arial"/>
          <w:color w:val="000000" w:themeColor="text1"/>
          <w:sz w:val="20"/>
          <w:szCs w:val="20"/>
          <w:lang w:val="nl-NL"/>
        </w:rPr>
        <w:t xml:space="preserve">moeten </w:t>
      </w:r>
      <w:r w:rsidRPr="00AF6511">
        <w:rPr>
          <w:rFonts w:ascii="Arial" w:hAnsi="Arial" w:cs="Arial"/>
          <w:color w:val="000000" w:themeColor="text1"/>
          <w:sz w:val="20"/>
          <w:szCs w:val="20"/>
        </w:rPr>
        <w:t>tevens zodanig ingericht</w:t>
      </w:r>
      <w:r w:rsidRPr="00AF6511">
        <w:rPr>
          <w:rFonts w:ascii="Arial" w:hAnsi="Arial" w:cs="Arial"/>
          <w:color w:val="000000" w:themeColor="text1"/>
          <w:sz w:val="20"/>
          <w:szCs w:val="20"/>
          <w:lang w:val="nl-NL"/>
        </w:rPr>
        <w:t xml:space="preserve"> worden</w:t>
      </w:r>
      <w:r w:rsidRPr="00AF6511">
        <w:rPr>
          <w:rFonts w:ascii="Arial" w:hAnsi="Arial" w:cs="Arial"/>
          <w:color w:val="000000" w:themeColor="text1"/>
          <w:sz w:val="20"/>
          <w:szCs w:val="20"/>
        </w:rPr>
        <w:t xml:space="preserve"> dat daarbij aandacht wordt besteed aan het bestrijden van achterstanden in het bijzonder in de beheersing van de Nederlandse taal</w:t>
      </w:r>
      <w:r w:rsidRPr="00AF6511">
        <w:rPr>
          <w:rFonts w:ascii="Arial" w:hAnsi="Arial" w:cs="Arial"/>
          <w:color w:val="000000" w:themeColor="text1"/>
          <w:sz w:val="20"/>
          <w:szCs w:val="20"/>
          <w:lang w:val="nl-NL"/>
        </w:rPr>
        <w:t>;</w:t>
      </w:r>
    </w:p>
    <w:p w14:paraId="7B5C2596" w14:textId="77777777" w:rsidR="00EC65EF" w:rsidRPr="00AF6511" w:rsidRDefault="00EC65EF">
      <w:pPr>
        <w:pStyle w:val="Lijstalinea"/>
        <w:numPr>
          <w:ilvl w:val="0"/>
          <w:numId w:val="20"/>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rPr>
        <w:t xml:space="preserve">het primair onderwijs, het voortgezet onderwijs en het speciaal onderwijs </w:t>
      </w:r>
      <w:r w:rsidRPr="00AF6511">
        <w:rPr>
          <w:rFonts w:ascii="Arial" w:hAnsi="Arial" w:cs="Arial"/>
          <w:color w:val="000000" w:themeColor="text1"/>
          <w:sz w:val="20"/>
          <w:szCs w:val="20"/>
          <w:lang w:val="nl-NL"/>
        </w:rPr>
        <w:t>moeten</w:t>
      </w:r>
      <w:r w:rsidRPr="00AF6511">
        <w:rPr>
          <w:rFonts w:ascii="Arial" w:hAnsi="Arial" w:cs="Arial"/>
          <w:color w:val="000000" w:themeColor="text1"/>
          <w:sz w:val="20"/>
          <w:szCs w:val="20"/>
        </w:rPr>
        <w:t xml:space="preserve"> zodanig ingericht </w:t>
      </w:r>
      <w:r w:rsidRPr="00AF6511">
        <w:rPr>
          <w:rFonts w:ascii="Arial" w:hAnsi="Arial" w:cs="Arial"/>
          <w:color w:val="000000" w:themeColor="text1"/>
          <w:sz w:val="20"/>
          <w:szCs w:val="20"/>
          <w:lang w:val="nl-NL"/>
        </w:rPr>
        <w:t xml:space="preserve">worden </w:t>
      </w:r>
      <w:r w:rsidRPr="00AF6511">
        <w:rPr>
          <w:rFonts w:ascii="Arial" w:hAnsi="Arial" w:cs="Arial"/>
          <w:color w:val="000000" w:themeColor="text1"/>
          <w:sz w:val="20"/>
          <w:szCs w:val="20"/>
        </w:rPr>
        <w:t>dat leerlingen die in verband met ziekte thuis verblijven dan wel zijn opgenomen in een ziekenhuis op adequate wijze voldoende onderwijs kunnen genieten</w:t>
      </w:r>
      <w:r w:rsidRPr="00AF6511">
        <w:rPr>
          <w:rFonts w:ascii="Arial" w:hAnsi="Arial" w:cs="Arial"/>
          <w:color w:val="000000" w:themeColor="text1"/>
          <w:sz w:val="20"/>
          <w:szCs w:val="20"/>
          <w:lang w:val="nl-NL"/>
        </w:rPr>
        <w:t>.</w:t>
      </w:r>
    </w:p>
    <w:p w14:paraId="5BEF734C" w14:textId="7DA8E611" w:rsidR="00A13842" w:rsidRPr="00AF6511" w:rsidRDefault="00834C11" w:rsidP="00374CDA">
      <w:pPr>
        <w:spacing w:line="276" w:lineRule="auto"/>
        <w:rPr>
          <w:rFonts w:ascii="Arial" w:hAnsi="Arial" w:cs="Arial"/>
          <w:color w:val="000000" w:themeColor="text1"/>
          <w:sz w:val="20"/>
          <w:szCs w:val="20"/>
          <w:lang w:val="nl-NL"/>
        </w:rPr>
      </w:pPr>
      <w:r w:rsidRPr="00AF6511">
        <w:rPr>
          <w:rFonts w:ascii="Arial" w:hAnsi="Arial" w:cs="Arial"/>
          <w:b/>
          <w:bCs/>
          <w:color w:val="000000" w:themeColor="text1"/>
          <w:sz w:val="20"/>
          <w:szCs w:val="20"/>
          <w:lang w:val="nl-NL"/>
        </w:rPr>
        <w:t>De derde deelvraag luidt</w:t>
      </w:r>
      <w:r w:rsidRPr="00AF6511">
        <w:rPr>
          <w:rFonts w:ascii="Arial" w:hAnsi="Arial" w:cs="Arial"/>
          <w:color w:val="000000" w:themeColor="text1"/>
          <w:sz w:val="20"/>
          <w:szCs w:val="20"/>
          <w:lang w:val="nl-NL"/>
        </w:rPr>
        <w:t xml:space="preserve">: Welke tekortkomingen worden er op dit moment in het onderwijs in Nederland ervaren bij de invulling van de zorgplicht? </w:t>
      </w:r>
      <w:r w:rsidR="00EC0E11" w:rsidRPr="00AF6511">
        <w:rPr>
          <w:rFonts w:ascii="Arial" w:hAnsi="Arial" w:cs="Arial"/>
          <w:color w:val="000000" w:themeColor="text1"/>
          <w:sz w:val="20"/>
          <w:szCs w:val="20"/>
          <w:lang w:val="nl-NL"/>
        </w:rPr>
        <w:t xml:space="preserve">Tot nu toe is naar aanleiding van het VN-Verdrag Handicap alleen de Wet gelijke behandeling op grond van handicap en chronische zieke aangenomen. Bestaande wetten zijn naar aanleiding van de ratificatie van het VN-Verdrag Handicap niet geïnspecteerd op de vraag of het VN-Verdrag Handicap daar voldoende in is verwerkt. Op dit moment </w:t>
      </w:r>
      <w:r w:rsidR="00EC65EF" w:rsidRPr="00AF6511">
        <w:rPr>
          <w:rFonts w:ascii="Arial" w:hAnsi="Arial" w:cs="Arial"/>
          <w:color w:val="000000" w:themeColor="text1"/>
          <w:sz w:val="20"/>
          <w:szCs w:val="20"/>
          <w:lang w:val="nl-NL"/>
        </w:rPr>
        <w:t xml:space="preserve">zijn er zeer weinig verwijzingen naar </w:t>
      </w:r>
      <w:r w:rsidR="00541CC9">
        <w:rPr>
          <w:rFonts w:ascii="Arial" w:hAnsi="Arial" w:cs="Arial"/>
          <w:color w:val="000000" w:themeColor="text1"/>
          <w:sz w:val="20"/>
          <w:szCs w:val="20"/>
          <w:lang w:val="nl-NL"/>
        </w:rPr>
        <w:t>a</w:t>
      </w:r>
      <w:r w:rsidR="00EC0E11" w:rsidRPr="00AF6511">
        <w:rPr>
          <w:rFonts w:ascii="Arial" w:hAnsi="Arial" w:cs="Arial"/>
          <w:color w:val="000000" w:themeColor="text1"/>
          <w:sz w:val="20"/>
          <w:szCs w:val="20"/>
          <w:lang w:val="nl-NL"/>
        </w:rPr>
        <w:t xml:space="preserve">rtikel 24 van het VN-Verdrag Handicap, of de algemene opmerkingen die het VN-comité heeft gemaakt. </w:t>
      </w:r>
      <w:r w:rsidR="00A13842" w:rsidRPr="00AF6511">
        <w:rPr>
          <w:rFonts w:ascii="Arial" w:hAnsi="Arial" w:cs="Arial"/>
          <w:color w:val="000000" w:themeColor="text1"/>
          <w:sz w:val="20"/>
          <w:szCs w:val="20"/>
          <w:lang w:val="nl-NL"/>
        </w:rPr>
        <w:t xml:space="preserve">Het antwoord op deze vraag is </w:t>
      </w:r>
      <w:r w:rsidR="00EC0E11" w:rsidRPr="00AF6511">
        <w:rPr>
          <w:rFonts w:ascii="Arial" w:hAnsi="Arial" w:cs="Arial"/>
          <w:color w:val="000000" w:themeColor="text1"/>
          <w:sz w:val="20"/>
          <w:szCs w:val="20"/>
          <w:lang w:val="nl-NL"/>
        </w:rPr>
        <w:t xml:space="preserve">dus </w:t>
      </w:r>
      <w:r w:rsidR="00A13842" w:rsidRPr="00AF6511">
        <w:rPr>
          <w:rFonts w:ascii="Arial" w:hAnsi="Arial" w:cs="Arial"/>
          <w:color w:val="000000" w:themeColor="text1"/>
          <w:sz w:val="20"/>
          <w:szCs w:val="20"/>
          <w:lang w:val="nl-NL"/>
        </w:rPr>
        <w:t xml:space="preserve">negatief. En dat </w:t>
      </w:r>
      <w:r w:rsidR="00EC0E11" w:rsidRPr="00AF6511">
        <w:rPr>
          <w:rFonts w:ascii="Arial" w:hAnsi="Arial" w:cs="Arial"/>
          <w:color w:val="000000" w:themeColor="text1"/>
          <w:sz w:val="20"/>
          <w:szCs w:val="20"/>
          <w:lang w:val="nl-NL"/>
        </w:rPr>
        <w:t>is te zien aan</w:t>
      </w:r>
      <w:r w:rsidR="00A13842" w:rsidRPr="00AF6511">
        <w:rPr>
          <w:rFonts w:ascii="Arial" w:hAnsi="Arial" w:cs="Arial"/>
          <w:color w:val="000000" w:themeColor="text1"/>
          <w:sz w:val="20"/>
          <w:szCs w:val="20"/>
          <w:lang w:val="nl-NL"/>
        </w:rPr>
        <w:t>:</w:t>
      </w:r>
    </w:p>
    <w:p w14:paraId="578A5F7E" w14:textId="26A0D10C" w:rsidR="00A13842" w:rsidRPr="00AF6511" w:rsidRDefault="00A13842">
      <w:pPr>
        <w:pStyle w:val="Lijstalinea"/>
        <w:numPr>
          <w:ilvl w:val="0"/>
          <w:numId w:val="30"/>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Volgens de Nederlandse wet is het regulier onderwijs, en met name het hoger onderwijs, niet verplicht om zodanig ingericht te worden om les te kunnen geven aan kinderen met een extra ondersteuningsbehoefte</w:t>
      </w:r>
      <w:r w:rsidR="0008047F" w:rsidRPr="00AF6511">
        <w:rPr>
          <w:rFonts w:ascii="Arial" w:hAnsi="Arial" w:cs="Arial"/>
          <w:color w:val="000000" w:themeColor="text1"/>
          <w:sz w:val="20"/>
          <w:szCs w:val="20"/>
          <w:lang w:val="nl-NL"/>
        </w:rPr>
        <w:t>. Volgens het VN-Verdrag Handicap is dat echter wel verplicht</w:t>
      </w:r>
      <w:r w:rsidR="003B7713" w:rsidRPr="00AF6511">
        <w:rPr>
          <w:rFonts w:ascii="Arial" w:hAnsi="Arial" w:cs="Arial"/>
          <w:color w:val="000000" w:themeColor="text1"/>
          <w:sz w:val="20"/>
          <w:szCs w:val="20"/>
          <w:lang w:val="nl-NL"/>
        </w:rPr>
        <w:t>;</w:t>
      </w:r>
    </w:p>
    <w:p w14:paraId="405F458F" w14:textId="43EBB831" w:rsidR="003B7713" w:rsidRPr="00AF6511" w:rsidRDefault="003B7713">
      <w:pPr>
        <w:pStyle w:val="Lijstalinea"/>
        <w:numPr>
          <w:ilvl w:val="0"/>
          <w:numId w:val="30"/>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lastRenderedPageBreak/>
        <w:t>De plichten die voortkomen uit het VN-Verdrag zijn nog niet dusdanig verwerkt in de Nederlandse wetgeving waardoor mensen zich</w:t>
      </w:r>
      <w:r w:rsidR="00EC0E11" w:rsidRPr="00AF6511">
        <w:rPr>
          <w:rFonts w:ascii="Arial" w:hAnsi="Arial" w:cs="Arial"/>
          <w:color w:val="000000" w:themeColor="text1"/>
          <w:sz w:val="20"/>
          <w:szCs w:val="20"/>
          <w:lang w:val="nl-NL"/>
        </w:rPr>
        <w:t xml:space="preserve"> niet</w:t>
      </w:r>
      <w:r w:rsidRPr="00AF6511">
        <w:rPr>
          <w:rFonts w:ascii="Arial" w:hAnsi="Arial" w:cs="Arial"/>
          <w:color w:val="000000" w:themeColor="text1"/>
          <w:sz w:val="20"/>
          <w:szCs w:val="20"/>
          <w:lang w:val="nl-NL"/>
        </w:rPr>
        <w:t xml:space="preserve"> </w:t>
      </w:r>
      <w:r w:rsidR="00EC0E11" w:rsidRPr="00AF6511">
        <w:rPr>
          <w:rFonts w:ascii="Arial" w:hAnsi="Arial" w:cs="Arial"/>
          <w:color w:val="000000" w:themeColor="text1"/>
          <w:sz w:val="20"/>
          <w:szCs w:val="20"/>
          <w:lang w:val="nl-NL"/>
        </w:rPr>
        <w:t xml:space="preserve">erop kunnen beroepen </w:t>
      </w:r>
      <w:r w:rsidRPr="00AF6511">
        <w:rPr>
          <w:rFonts w:ascii="Arial" w:hAnsi="Arial" w:cs="Arial"/>
          <w:color w:val="000000" w:themeColor="text1"/>
          <w:sz w:val="20"/>
          <w:szCs w:val="20"/>
          <w:lang w:val="nl-NL"/>
        </w:rPr>
        <w:t>in concrete situaties.</w:t>
      </w:r>
    </w:p>
    <w:p w14:paraId="4506054B" w14:textId="57AAC285" w:rsidR="00834C11" w:rsidRPr="00AF6511" w:rsidRDefault="00834C11">
      <w:pPr>
        <w:pStyle w:val="Lijstalinea"/>
        <w:numPr>
          <w:ilvl w:val="0"/>
          <w:numId w:val="30"/>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Een plicht om algemene toegankelijkheid te garanderen lijkt niets meer dan een vage inspanningsplicht die moeilijk vertaalbaar is in concrete situaties.</w:t>
      </w:r>
      <w:r w:rsidRPr="00AF6511">
        <w:rPr>
          <w:rStyle w:val="Voetnootmarkering"/>
          <w:rFonts w:ascii="Arial" w:hAnsi="Arial" w:cs="Arial"/>
          <w:color w:val="000000" w:themeColor="text1"/>
          <w:sz w:val="20"/>
          <w:szCs w:val="20"/>
          <w:lang w:val="nl-NL"/>
        </w:rPr>
        <w:footnoteReference w:id="149"/>
      </w:r>
    </w:p>
    <w:p w14:paraId="4CF53B69" w14:textId="12C965C7" w:rsidR="00EC65EF" w:rsidRPr="00AF6511" w:rsidRDefault="00884617">
      <w:pPr>
        <w:pStyle w:val="Lijstalinea"/>
        <w:numPr>
          <w:ilvl w:val="0"/>
          <w:numId w:val="30"/>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D</w:t>
      </w:r>
      <w:r w:rsidR="00EC65EF" w:rsidRPr="00AF6511">
        <w:rPr>
          <w:rFonts w:ascii="Arial" w:hAnsi="Arial" w:cs="Arial"/>
          <w:color w:val="000000" w:themeColor="text1"/>
          <w:sz w:val="20"/>
          <w:szCs w:val="20"/>
          <w:lang w:val="nl-NL"/>
        </w:rPr>
        <w:t xml:space="preserve">e informatie die de scholen leveren </w:t>
      </w:r>
      <w:r w:rsidRPr="00AF6511">
        <w:rPr>
          <w:rFonts w:ascii="Arial" w:hAnsi="Arial" w:cs="Arial"/>
          <w:color w:val="000000" w:themeColor="text1"/>
          <w:sz w:val="20"/>
          <w:szCs w:val="20"/>
          <w:lang w:val="nl-NL"/>
        </w:rPr>
        <w:t xml:space="preserve">wordt </w:t>
      </w:r>
      <w:r w:rsidR="00EC65EF" w:rsidRPr="00AF6511">
        <w:rPr>
          <w:rFonts w:ascii="Arial" w:hAnsi="Arial" w:cs="Arial"/>
          <w:color w:val="000000" w:themeColor="text1"/>
          <w:sz w:val="20"/>
          <w:szCs w:val="20"/>
          <w:lang w:val="nl-NL"/>
        </w:rPr>
        <w:t>sneller voor waar aangenomen dan informatie door de contrapartij.</w:t>
      </w:r>
    </w:p>
    <w:p w14:paraId="6CDDD4D6" w14:textId="6E6DD79E" w:rsidR="003B7713" w:rsidRPr="00AF6511" w:rsidRDefault="004845C6" w:rsidP="00441A6F">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5</w:t>
      </w:r>
      <w:r w:rsidR="003B7713" w:rsidRPr="00AF6511">
        <w:rPr>
          <w:rFonts w:ascii="Arial" w:hAnsi="Arial" w:cs="Arial"/>
          <w:b/>
          <w:bCs/>
          <w:color w:val="000000" w:themeColor="text1"/>
          <w:sz w:val="20"/>
          <w:szCs w:val="20"/>
          <w:lang w:val="nl-NL"/>
        </w:rPr>
        <w:t>.2 Mogelijke aanbevelingen</w:t>
      </w:r>
    </w:p>
    <w:p w14:paraId="3155D284" w14:textId="1B93EAEC" w:rsidR="00AE4E0E" w:rsidRPr="00AF6511" w:rsidRDefault="004845C6" w:rsidP="00AE4E0E">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5</w:t>
      </w:r>
      <w:r w:rsidR="00AE4E0E" w:rsidRPr="00AF6511">
        <w:rPr>
          <w:rFonts w:ascii="Arial" w:hAnsi="Arial" w:cs="Arial"/>
          <w:b/>
          <w:bCs/>
          <w:color w:val="000000" w:themeColor="text1"/>
          <w:sz w:val="20"/>
          <w:szCs w:val="20"/>
          <w:lang w:val="nl-NL"/>
        </w:rPr>
        <w:t>.2.1 Concretisering van de begrippen</w:t>
      </w:r>
    </w:p>
    <w:p w14:paraId="4479D803" w14:textId="53A36A9C" w:rsidR="00AE4E0E" w:rsidRPr="00AF6511" w:rsidRDefault="00AE4E0E" w:rsidP="00AE4E0E">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In april 2024 is er in de Tweede Kamer een motie aangenomen waarin werd verzocht om de begrippen toegankelijkheid en inclusie in samenwerking met ervaringsdeskundigen concreet te definiëren.</w:t>
      </w:r>
      <w:r w:rsidRPr="00AF6511">
        <w:rPr>
          <w:rStyle w:val="Voetnootmarkering"/>
          <w:rFonts w:ascii="Arial" w:hAnsi="Arial" w:cs="Arial"/>
          <w:color w:val="000000" w:themeColor="text1"/>
          <w:sz w:val="20"/>
          <w:szCs w:val="20"/>
          <w:lang w:val="nl-NL"/>
        </w:rPr>
        <w:footnoteReference w:id="150"/>
      </w:r>
      <w:r w:rsidRPr="00AF6511">
        <w:rPr>
          <w:rFonts w:ascii="Arial" w:hAnsi="Arial" w:cs="Arial"/>
          <w:color w:val="000000" w:themeColor="text1"/>
          <w:sz w:val="20"/>
          <w:szCs w:val="20"/>
          <w:lang w:val="nl-NL"/>
        </w:rPr>
        <w:t xml:space="preserve"> Bij de uitvoering ervan dienen de andere begrippen die in </w:t>
      </w:r>
      <w:r w:rsidR="00D94194" w:rsidRPr="00AF6511">
        <w:rPr>
          <w:rFonts w:ascii="Arial" w:hAnsi="Arial" w:cs="Arial"/>
          <w:color w:val="000000" w:themeColor="text1"/>
          <w:sz w:val="20"/>
          <w:szCs w:val="20"/>
          <w:lang w:val="nl-NL"/>
        </w:rPr>
        <w:t>paragraaf 2.1</w:t>
      </w:r>
      <w:r w:rsidRPr="00AF6511">
        <w:rPr>
          <w:rFonts w:ascii="Arial" w:hAnsi="Arial" w:cs="Arial"/>
          <w:color w:val="000000" w:themeColor="text1"/>
          <w:sz w:val="20"/>
          <w:szCs w:val="20"/>
          <w:lang w:val="nl-NL"/>
        </w:rPr>
        <w:t xml:space="preserve"> zijn genoemd,</w:t>
      </w:r>
      <w:r w:rsidR="00374CDA" w:rsidRPr="00AF6511">
        <w:rPr>
          <w:rFonts w:ascii="Arial" w:hAnsi="Arial" w:cs="Arial"/>
          <w:color w:val="000000" w:themeColor="text1"/>
          <w:sz w:val="20"/>
          <w:szCs w:val="20"/>
          <w:lang w:val="nl-NL"/>
        </w:rPr>
        <w:t xml:space="preserve"> evenals het begrip deugdelijkheidseisen uit artikel 23 van de Grondwet,</w:t>
      </w:r>
      <w:r w:rsidRPr="00AF6511">
        <w:rPr>
          <w:rFonts w:ascii="Arial" w:hAnsi="Arial" w:cs="Arial"/>
          <w:color w:val="000000" w:themeColor="text1"/>
          <w:sz w:val="20"/>
          <w:szCs w:val="20"/>
          <w:lang w:val="nl-NL"/>
        </w:rPr>
        <w:t xml:space="preserve"> ook meegenomen te worden. </w:t>
      </w:r>
      <w:r w:rsidR="00901F7F" w:rsidRPr="00AF6511">
        <w:rPr>
          <w:rFonts w:ascii="Arial" w:hAnsi="Arial" w:cs="Arial"/>
          <w:color w:val="000000" w:themeColor="text1"/>
          <w:sz w:val="20"/>
          <w:szCs w:val="20"/>
          <w:lang w:val="nl-NL"/>
        </w:rPr>
        <w:t xml:space="preserve">Een motie met het verzoek om op </w:t>
      </w:r>
      <w:r w:rsidR="00901F7F" w:rsidRPr="00AF6511">
        <w:rPr>
          <w:rFonts w:ascii="Arial" w:hAnsi="Arial" w:cs="Arial"/>
          <w:color w:val="000000" w:themeColor="text1"/>
          <w:sz w:val="20"/>
          <w:szCs w:val="20"/>
        </w:rPr>
        <w:t>korte termijn uniforme landelijke basisnormen vast te stellen voor toegankelijkheid, zodat iedere Nederlander, ongeacht woonplaats, kan rekenen op dezelfde kwaliteit van zorg en ondersteuning, en zodat gemeenten voldoende richtlijnen krijgen om deze norm effectief uit te voeren</w:t>
      </w:r>
      <w:r w:rsidR="00901F7F" w:rsidRPr="00AF6511">
        <w:rPr>
          <w:rFonts w:ascii="Arial" w:hAnsi="Arial" w:cs="Arial"/>
          <w:color w:val="000000" w:themeColor="text1"/>
          <w:sz w:val="20"/>
          <w:szCs w:val="20"/>
          <w:lang w:val="nl-NL"/>
        </w:rPr>
        <w:t>, heeft echter geen meerderheid gehaald.</w:t>
      </w:r>
      <w:r w:rsidR="00901F7F" w:rsidRPr="00AF6511">
        <w:rPr>
          <w:rStyle w:val="Voetnootmarkering"/>
          <w:rFonts w:ascii="Arial" w:hAnsi="Arial" w:cs="Arial"/>
          <w:color w:val="000000" w:themeColor="text1"/>
          <w:sz w:val="20"/>
          <w:szCs w:val="20"/>
          <w:lang w:val="nl-NL"/>
        </w:rPr>
        <w:footnoteReference w:id="151"/>
      </w:r>
    </w:p>
    <w:p w14:paraId="3F3DC940" w14:textId="41293627" w:rsidR="006A0AEB" w:rsidRPr="00AF6511" w:rsidRDefault="006A0AEB" w:rsidP="00AE4E0E">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VVD-Kamerlid Daan de Kort heeft in een debat over passend onderwijs bij debatcentrum De Balie laten weten te willen werken aan een wetsvoorstel om het recht op toegankelijk lesmateriaal wettelijk vast te leggen.</w:t>
      </w:r>
    </w:p>
    <w:p w14:paraId="1160BE90" w14:textId="77777777" w:rsidR="00AE4E0E" w:rsidRPr="00AF6511" w:rsidRDefault="00AE4E0E" w:rsidP="00AE4E0E">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De website grootravels.com is een goed voorbeeld van hoe concreet het begrip toegankelijkheid gedefinieerd kan worden. Hier wordt bijvoorbeeld genoemd hoe groot de lift in een willekeurig hotel is, zodat de gebruiker kan controleren of diens </w:t>
      </w:r>
      <w:proofErr w:type="spellStart"/>
      <w:r w:rsidRPr="00AF6511">
        <w:rPr>
          <w:rFonts w:ascii="Arial" w:hAnsi="Arial" w:cs="Arial"/>
          <w:color w:val="000000" w:themeColor="text1"/>
          <w:sz w:val="20"/>
          <w:szCs w:val="20"/>
          <w:lang w:val="nl-NL"/>
        </w:rPr>
        <w:t>scootmobiel</w:t>
      </w:r>
      <w:proofErr w:type="spellEnd"/>
      <w:r w:rsidRPr="00AF6511">
        <w:rPr>
          <w:rFonts w:ascii="Arial" w:hAnsi="Arial" w:cs="Arial"/>
          <w:color w:val="000000" w:themeColor="text1"/>
          <w:sz w:val="20"/>
          <w:szCs w:val="20"/>
          <w:lang w:val="nl-NL"/>
        </w:rPr>
        <w:t xml:space="preserve"> erin past. Deze controle zou veel breder kunnen worden toegepast. Nadat de normen concreet zijn gedefinieerd, kunnen deze worden vastgelegd in een wet, algemene maatregel van bestuur of ministeriële regeling, waardoor mensen zich er in concrete situaties op kunnen beroepen.</w:t>
      </w:r>
    </w:p>
    <w:p w14:paraId="7B2B9EEC" w14:textId="1327DD66" w:rsidR="00BF3EB9" w:rsidRPr="00AF6511" w:rsidRDefault="00FE4683" w:rsidP="00AE4E0E">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D</w:t>
      </w:r>
      <w:r w:rsidR="00AE4E0E" w:rsidRPr="00AF6511">
        <w:rPr>
          <w:rFonts w:ascii="Arial" w:hAnsi="Arial" w:cs="Arial"/>
          <w:color w:val="000000" w:themeColor="text1"/>
          <w:sz w:val="20"/>
          <w:szCs w:val="20"/>
          <w:lang w:val="nl-NL"/>
        </w:rPr>
        <w:t xml:space="preserve">e Algemene Onderwijsbond en Ouders &amp; Onderwijs </w:t>
      </w:r>
      <w:r w:rsidRPr="00AF6511">
        <w:rPr>
          <w:rFonts w:ascii="Arial" w:hAnsi="Arial" w:cs="Arial"/>
          <w:color w:val="000000" w:themeColor="text1"/>
          <w:sz w:val="20"/>
          <w:szCs w:val="20"/>
          <w:lang w:val="nl-NL"/>
        </w:rPr>
        <w:t xml:space="preserve">hebben </w:t>
      </w:r>
      <w:r w:rsidR="00AE4E0E" w:rsidRPr="00AF6511">
        <w:rPr>
          <w:rFonts w:ascii="Arial" w:hAnsi="Arial" w:cs="Arial"/>
          <w:color w:val="000000" w:themeColor="text1"/>
          <w:sz w:val="20"/>
          <w:szCs w:val="20"/>
          <w:lang w:val="nl-NL"/>
        </w:rPr>
        <w:t xml:space="preserve">in opdracht van het Ministerie van OCW </w:t>
      </w:r>
      <w:r w:rsidRPr="00AF6511">
        <w:rPr>
          <w:rFonts w:ascii="Arial" w:hAnsi="Arial" w:cs="Arial"/>
          <w:color w:val="000000" w:themeColor="text1"/>
          <w:sz w:val="20"/>
          <w:szCs w:val="20"/>
          <w:lang w:val="nl-NL"/>
        </w:rPr>
        <w:t xml:space="preserve">gewerkt </w:t>
      </w:r>
      <w:r w:rsidR="00AE4E0E" w:rsidRPr="00AF6511">
        <w:rPr>
          <w:rFonts w:ascii="Arial" w:hAnsi="Arial" w:cs="Arial"/>
          <w:color w:val="000000" w:themeColor="text1"/>
          <w:sz w:val="20"/>
          <w:szCs w:val="20"/>
          <w:lang w:val="nl-NL"/>
        </w:rPr>
        <w:t>aan een landelijke norm voor basisondersteuning, wat inhoudt dat duidelijk wordt welke basisondersteuning iedere school aan een leerling moet kunnen bieden. Dit vermindert regionale verschillen en geeft duidelijkheid aan leraren, leerlingen en ouders over wat zij van een school kunnen verwachten.</w:t>
      </w:r>
      <w:r w:rsidR="00AE4E0E" w:rsidRPr="00AF6511">
        <w:rPr>
          <w:rStyle w:val="Voetnootmarkering"/>
          <w:rFonts w:ascii="Arial" w:hAnsi="Arial" w:cs="Arial"/>
          <w:color w:val="000000" w:themeColor="text1"/>
          <w:sz w:val="20"/>
          <w:szCs w:val="20"/>
          <w:lang w:val="nl-NL"/>
        </w:rPr>
        <w:footnoteReference w:id="152"/>
      </w:r>
      <w:r w:rsidR="00AE4E0E" w:rsidRPr="00AF6511">
        <w:rPr>
          <w:rFonts w:ascii="Arial" w:hAnsi="Arial" w:cs="Arial"/>
          <w:color w:val="000000" w:themeColor="text1"/>
          <w:sz w:val="20"/>
          <w:szCs w:val="20"/>
          <w:lang w:val="nl-NL"/>
        </w:rPr>
        <w:t xml:space="preserve"> Op 28 november 2024 hebben zij hun advies voor een landelijke norm voor basisondersteuning aangeboden aan </w:t>
      </w:r>
      <w:r w:rsidR="00374CDA" w:rsidRPr="00AF6511">
        <w:rPr>
          <w:rFonts w:ascii="Arial" w:hAnsi="Arial" w:cs="Arial"/>
          <w:color w:val="000000" w:themeColor="text1"/>
          <w:sz w:val="20"/>
          <w:szCs w:val="20"/>
          <w:lang w:val="nl-NL"/>
        </w:rPr>
        <w:t xml:space="preserve">toenmalig </w:t>
      </w:r>
      <w:r w:rsidR="00AE4E0E" w:rsidRPr="00AF6511">
        <w:rPr>
          <w:rFonts w:ascii="Arial" w:hAnsi="Arial" w:cs="Arial"/>
          <w:color w:val="000000" w:themeColor="text1"/>
          <w:sz w:val="20"/>
          <w:szCs w:val="20"/>
          <w:lang w:val="nl-NL"/>
        </w:rPr>
        <w:t>staatssecretaris Mariëlle Paul.</w:t>
      </w:r>
      <w:r w:rsidR="00AE4E0E" w:rsidRPr="00AF6511">
        <w:rPr>
          <w:rStyle w:val="Voetnootmarkering"/>
          <w:rFonts w:ascii="Arial" w:hAnsi="Arial" w:cs="Arial"/>
          <w:color w:val="000000" w:themeColor="text1"/>
          <w:sz w:val="20"/>
          <w:szCs w:val="20"/>
          <w:lang w:val="nl-NL"/>
        </w:rPr>
        <w:footnoteReference w:id="153"/>
      </w:r>
      <w:r w:rsidRPr="00AF6511">
        <w:rPr>
          <w:rFonts w:ascii="Arial" w:hAnsi="Arial" w:cs="Arial"/>
          <w:color w:val="000000" w:themeColor="text1"/>
          <w:sz w:val="20"/>
          <w:szCs w:val="20"/>
          <w:lang w:val="nl-NL"/>
        </w:rPr>
        <w:t xml:space="preserve"> </w:t>
      </w:r>
    </w:p>
    <w:p w14:paraId="2C89AC2C" w14:textId="3E885A87" w:rsidR="00AE4E0E" w:rsidRPr="00AF6511" w:rsidRDefault="004845C6" w:rsidP="00AE4E0E">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5</w:t>
      </w:r>
      <w:r w:rsidR="00AE4E0E" w:rsidRPr="00AF6511">
        <w:rPr>
          <w:rFonts w:ascii="Arial" w:hAnsi="Arial" w:cs="Arial"/>
          <w:b/>
          <w:bCs/>
          <w:color w:val="000000" w:themeColor="text1"/>
          <w:sz w:val="20"/>
          <w:szCs w:val="20"/>
          <w:lang w:val="nl-NL"/>
        </w:rPr>
        <w:t>.2.2 Inhoud zorgplicht</w:t>
      </w:r>
    </w:p>
    <w:p w14:paraId="389ED805" w14:textId="34B18FFD" w:rsidR="00AE4E0E" w:rsidRPr="00AF6511" w:rsidRDefault="00AE4E0E" w:rsidP="00AE4E0E">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Bij de uitvoering van deze wetten, wat meestal concreter wordt uitgewerkt in een algemene maatregel van bestuur, kan expliciet verwezen worden naar het VN-Verdrag Handicap als onderdeel van de plicht tot uitvoering (zoals ervoor zorgen dat scholen voor iedereen toegankelijk zijn, dat de leraren </w:t>
      </w:r>
      <w:r w:rsidRPr="00AF6511">
        <w:rPr>
          <w:rFonts w:ascii="Arial" w:hAnsi="Arial" w:cs="Arial"/>
          <w:color w:val="000000" w:themeColor="text1"/>
          <w:sz w:val="20"/>
          <w:szCs w:val="20"/>
          <w:lang w:val="nl-NL"/>
        </w:rPr>
        <w:lastRenderedPageBreak/>
        <w:t xml:space="preserve">een opleiding krijgen die aan </w:t>
      </w:r>
      <w:r w:rsidR="00541CC9">
        <w:rPr>
          <w:rFonts w:ascii="Arial" w:hAnsi="Arial" w:cs="Arial"/>
          <w:color w:val="000000" w:themeColor="text1"/>
          <w:sz w:val="20"/>
          <w:szCs w:val="20"/>
          <w:lang w:val="nl-NL"/>
        </w:rPr>
        <w:t>a</w:t>
      </w:r>
      <w:r w:rsidRPr="00AF6511">
        <w:rPr>
          <w:rFonts w:ascii="Arial" w:hAnsi="Arial" w:cs="Arial"/>
          <w:color w:val="000000" w:themeColor="text1"/>
          <w:sz w:val="20"/>
          <w:szCs w:val="20"/>
          <w:lang w:val="nl-NL"/>
        </w:rPr>
        <w:t>rtikel 24 van het VN-Verdrag Handicap voldoet en dat de Onderwijsinspectie op deze zaken toe gaat zien).</w:t>
      </w:r>
    </w:p>
    <w:p w14:paraId="40D20EF5" w14:textId="2FAC8F7F" w:rsidR="00AE4E0E" w:rsidRPr="00AF6511" w:rsidRDefault="00AE4E0E" w:rsidP="00AE4E0E">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Het onderscheid tussen de verschillende onderwijsniveaus voor wat betreft de mate waarin een leerling of student recht heeft op passend onderwijs en het bestrijden van achterstanden zou ook weg </w:t>
      </w:r>
      <w:r w:rsidR="007D4D86" w:rsidRPr="00AF6511">
        <w:rPr>
          <w:rFonts w:ascii="Arial" w:hAnsi="Arial" w:cs="Arial"/>
          <w:color w:val="000000" w:themeColor="text1"/>
          <w:sz w:val="20"/>
          <w:szCs w:val="20"/>
          <w:lang w:val="nl-NL"/>
        </w:rPr>
        <w:t>kunnen</w:t>
      </w:r>
      <w:r w:rsidRPr="00AF6511">
        <w:rPr>
          <w:rFonts w:ascii="Arial" w:hAnsi="Arial" w:cs="Arial"/>
          <w:color w:val="000000" w:themeColor="text1"/>
          <w:sz w:val="20"/>
          <w:szCs w:val="20"/>
          <w:lang w:val="nl-NL"/>
        </w:rPr>
        <w:t>. Nu is bijvoorbeeld het hoger onderwijs niet verplicht om actief achterstanden te bestrijden, iets waar lagere onderwijsvormen wel toe verplicht zijn.</w:t>
      </w:r>
    </w:p>
    <w:p w14:paraId="1E5D52A1" w14:textId="0E0EB121" w:rsidR="006A0AEB" w:rsidRPr="00AF6511" w:rsidRDefault="00AE4E0E" w:rsidP="00AE4E0E">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Er is in de Nederlandse wet wel een leerplicht, maar geen leerecht. De leerplicht bestaat uit het naar school moeten gaan om onderwijs te volgen.</w:t>
      </w:r>
      <w:r w:rsidRPr="00AF6511">
        <w:rPr>
          <w:rStyle w:val="Voetnootmarkering"/>
          <w:rFonts w:ascii="Arial" w:hAnsi="Arial" w:cs="Arial"/>
          <w:color w:val="000000" w:themeColor="text1"/>
          <w:sz w:val="20"/>
          <w:szCs w:val="20"/>
          <w:lang w:val="nl-NL"/>
        </w:rPr>
        <w:footnoteReference w:id="154"/>
      </w:r>
      <w:r w:rsidRPr="00AF6511">
        <w:rPr>
          <w:rFonts w:ascii="Arial" w:hAnsi="Arial" w:cs="Arial"/>
          <w:color w:val="000000" w:themeColor="text1"/>
          <w:sz w:val="20"/>
          <w:szCs w:val="20"/>
          <w:lang w:val="nl-NL"/>
        </w:rPr>
        <w:t xml:space="preserve"> Het leerrecht houdt in dat alle kinderen, ongeacht hun sociaaleconomische achtergrond, etniciteit, religie, geslacht of andere factoren, de mogelijkheid moeten hebben om naar school te gaan en toegang moeten hebben tot kwalitatief hoogstaand onderwijs. Dit betekent dat regeringen en onderwijsinstellingen ervoor moeten zorgen dat er geen discriminatie plaatsvindt bij de toegang tot onderwijs en dat er voldoende middelen beschikbaar zijn om kwalitatief hoogstaand onderwijs te bieden.</w:t>
      </w:r>
      <w:r w:rsidRPr="00AF6511">
        <w:rPr>
          <w:rStyle w:val="Voetnootmarkering"/>
          <w:rFonts w:ascii="Arial" w:hAnsi="Arial" w:cs="Arial"/>
          <w:color w:val="000000" w:themeColor="text1"/>
          <w:sz w:val="20"/>
          <w:szCs w:val="20"/>
          <w:lang w:val="nl-NL"/>
        </w:rPr>
        <w:footnoteReference w:id="155"/>
      </w:r>
      <w:r w:rsidRPr="00AF6511">
        <w:rPr>
          <w:rFonts w:ascii="Arial" w:hAnsi="Arial" w:cs="Arial"/>
          <w:color w:val="000000" w:themeColor="text1"/>
          <w:sz w:val="20"/>
          <w:szCs w:val="20"/>
          <w:lang w:val="nl-NL"/>
        </w:rPr>
        <w:t xml:space="preserve"> Een recht voor de burger betekent ook een plicht voor de overheid om ervoor te zorgen. Bij de huidige leerplicht is het mogelijk om iemand vrij te stellen van die plicht. Bij het hebben van een leerrecht wordt een casus waarin een kind geen onderwijs kan krijgen benaderd vanuit he</w:t>
      </w:r>
      <w:r w:rsidR="00884617" w:rsidRPr="00AF6511">
        <w:rPr>
          <w:rFonts w:ascii="Arial" w:hAnsi="Arial" w:cs="Arial"/>
          <w:color w:val="000000" w:themeColor="text1"/>
          <w:sz w:val="20"/>
          <w:szCs w:val="20"/>
          <w:lang w:val="nl-NL"/>
        </w:rPr>
        <w:t>t</w:t>
      </w:r>
      <w:r w:rsidRPr="00AF6511">
        <w:rPr>
          <w:rFonts w:ascii="Arial" w:hAnsi="Arial" w:cs="Arial"/>
          <w:color w:val="000000" w:themeColor="text1"/>
          <w:sz w:val="20"/>
          <w:szCs w:val="20"/>
          <w:lang w:val="nl-NL"/>
        </w:rPr>
        <w:t xml:space="preserve"> recht op goed onderwijs en dat daarvoor gezorgd moet worden, een benadering die nu nog niet aanwezig is in de rechtspraak. </w:t>
      </w:r>
      <w:r w:rsidR="006F514D" w:rsidRPr="00AF6511">
        <w:rPr>
          <w:rFonts w:ascii="Arial" w:hAnsi="Arial" w:cs="Arial"/>
          <w:color w:val="000000" w:themeColor="text1"/>
          <w:sz w:val="20"/>
          <w:szCs w:val="20"/>
        </w:rPr>
        <w:t xml:space="preserve">Het </w:t>
      </w:r>
      <w:r w:rsidR="006F514D" w:rsidRPr="00AF6511">
        <w:rPr>
          <w:rFonts w:ascii="Arial" w:hAnsi="Arial" w:cs="Arial"/>
          <w:color w:val="000000" w:themeColor="text1"/>
          <w:sz w:val="20"/>
          <w:szCs w:val="20"/>
          <w:lang w:val="nl-NL"/>
        </w:rPr>
        <w:t xml:space="preserve">leerrecht </w:t>
      </w:r>
      <w:r w:rsidR="006F514D" w:rsidRPr="00AF6511">
        <w:rPr>
          <w:rFonts w:ascii="Arial" w:hAnsi="Arial" w:cs="Arial"/>
          <w:color w:val="000000" w:themeColor="text1"/>
          <w:sz w:val="20"/>
          <w:szCs w:val="20"/>
        </w:rPr>
        <w:t xml:space="preserve">geeft schoolbesturen en overheden meer verantwoordelijkheid. Situaties waarin kinderen als ‘thuiszitters’ eindigen, zouden hiermee </w:t>
      </w:r>
      <w:r w:rsidR="006F514D" w:rsidRPr="00AF6511">
        <w:rPr>
          <w:rFonts w:ascii="Arial" w:hAnsi="Arial" w:cs="Arial"/>
          <w:color w:val="000000" w:themeColor="text1"/>
          <w:sz w:val="20"/>
          <w:szCs w:val="20"/>
          <w:lang w:val="nl-NL"/>
        </w:rPr>
        <w:t xml:space="preserve">volgens Balans </w:t>
      </w:r>
      <w:r w:rsidR="006F514D" w:rsidRPr="00AF6511">
        <w:rPr>
          <w:rFonts w:ascii="Arial" w:hAnsi="Arial" w:cs="Arial"/>
          <w:color w:val="000000" w:themeColor="text1"/>
          <w:sz w:val="20"/>
          <w:szCs w:val="20"/>
        </w:rPr>
        <w:t>minder vaak voorkomen. Ook zou het leerrecht ouders en kinderen een betere rechtspositie geven om onderwijs op te eisen.</w:t>
      </w:r>
      <w:r w:rsidR="006F514D" w:rsidRPr="00AF6511">
        <w:rPr>
          <w:rStyle w:val="Voetnootmarkering"/>
          <w:rFonts w:ascii="Arial" w:hAnsi="Arial" w:cs="Arial"/>
          <w:color w:val="000000" w:themeColor="text1"/>
          <w:sz w:val="20"/>
          <w:szCs w:val="20"/>
        </w:rPr>
        <w:footnoteReference w:id="156"/>
      </w:r>
      <w:r w:rsidR="006F514D" w:rsidRPr="00AF6511">
        <w:rPr>
          <w:rFonts w:ascii="Arial" w:hAnsi="Arial" w:cs="Arial"/>
          <w:color w:val="000000" w:themeColor="text1"/>
          <w:sz w:val="20"/>
          <w:szCs w:val="20"/>
        </w:rPr>
        <w:t xml:space="preserve"> </w:t>
      </w:r>
      <w:r w:rsidRPr="00AF6511">
        <w:rPr>
          <w:rFonts w:ascii="Arial" w:hAnsi="Arial" w:cs="Arial"/>
          <w:color w:val="000000" w:themeColor="text1"/>
          <w:sz w:val="20"/>
          <w:szCs w:val="20"/>
          <w:lang w:val="nl-NL"/>
        </w:rPr>
        <w:t>Er is een wetsvoorstel ingediend om het leerrecht in te voeren in de Tweede Kamer.</w:t>
      </w:r>
      <w:r w:rsidRPr="00AF6511">
        <w:rPr>
          <w:rStyle w:val="Voetnootmarkering"/>
          <w:rFonts w:ascii="Arial" w:hAnsi="Arial" w:cs="Arial"/>
          <w:color w:val="000000" w:themeColor="text1"/>
          <w:sz w:val="20"/>
          <w:szCs w:val="20"/>
          <w:lang w:val="nl-NL"/>
        </w:rPr>
        <w:footnoteReference w:id="157"/>
      </w:r>
    </w:p>
    <w:p w14:paraId="2A2290B1" w14:textId="46167B85" w:rsidR="00EC0E11" w:rsidRPr="00AF6511" w:rsidRDefault="004845C6" w:rsidP="00EC0E11">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5</w:t>
      </w:r>
      <w:r w:rsidR="00350716" w:rsidRPr="00AF6511">
        <w:rPr>
          <w:rFonts w:ascii="Arial" w:hAnsi="Arial" w:cs="Arial"/>
          <w:b/>
          <w:bCs/>
          <w:color w:val="000000" w:themeColor="text1"/>
          <w:sz w:val="20"/>
          <w:szCs w:val="20"/>
          <w:lang w:val="nl-NL"/>
        </w:rPr>
        <w:t>.</w:t>
      </w:r>
      <w:r w:rsidR="003B7713" w:rsidRPr="00AF6511">
        <w:rPr>
          <w:rFonts w:ascii="Arial" w:hAnsi="Arial" w:cs="Arial"/>
          <w:b/>
          <w:bCs/>
          <w:color w:val="000000" w:themeColor="text1"/>
          <w:sz w:val="20"/>
          <w:szCs w:val="20"/>
          <w:lang w:val="nl-NL"/>
        </w:rPr>
        <w:t>2.</w:t>
      </w:r>
      <w:r w:rsidR="00AE4E0E" w:rsidRPr="00AF6511">
        <w:rPr>
          <w:rFonts w:ascii="Arial" w:hAnsi="Arial" w:cs="Arial"/>
          <w:b/>
          <w:bCs/>
          <w:color w:val="000000" w:themeColor="text1"/>
          <w:sz w:val="20"/>
          <w:szCs w:val="20"/>
          <w:lang w:val="nl-NL"/>
        </w:rPr>
        <w:t>3</w:t>
      </w:r>
      <w:r w:rsidR="00EC0E11" w:rsidRPr="00AF6511">
        <w:rPr>
          <w:rFonts w:ascii="Arial" w:hAnsi="Arial" w:cs="Arial"/>
          <w:b/>
          <w:bCs/>
          <w:color w:val="000000" w:themeColor="text1"/>
          <w:sz w:val="20"/>
          <w:szCs w:val="20"/>
          <w:lang w:val="nl-NL"/>
        </w:rPr>
        <w:t xml:space="preserve"> Wetsvoorbereiding</w:t>
      </w:r>
    </w:p>
    <w:p w14:paraId="0B1590F9" w14:textId="0E4B3701" w:rsidR="00EC0E11" w:rsidRPr="00AF6511" w:rsidRDefault="00EC0E11" w:rsidP="00FE4683">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“Toets wetgeving aan het VN-Verdrag Handicap”. Deze aanbeveling werd gegeven in het rapport ‘De Staat van Inclusief Onderwijs 2023’. </w:t>
      </w:r>
      <w:r w:rsidR="00901F7F" w:rsidRPr="00AF6511">
        <w:rPr>
          <w:rFonts w:ascii="Arial" w:hAnsi="Arial" w:cs="Arial"/>
          <w:color w:val="000000" w:themeColor="text1"/>
          <w:sz w:val="20"/>
          <w:szCs w:val="20"/>
          <w:lang w:val="nl-NL"/>
        </w:rPr>
        <w:t>In de Tweede Kamer is op 18 december 2024 een motie aangenomen waarin de regering wordt verzocht om in lijn met de aanbeveling van het VN-comité, een uitvoeringstoets in te voeren waarmee wordt getoetst of nieuwe wet- en regelgeving in lijn is met het VN-verdrag Handicap.</w:t>
      </w:r>
      <w:r w:rsidR="00901F7F" w:rsidRPr="00AF6511">
        <w:rPr>
          <w:rStyle w:val="Voetnootmarkering"/>
          <w:rFonts w:ascii="Arial" w:hAnsi="Arial" w:cs="Arial"/>
          <w:color w:val="000000" w:themeColor="text1"/>
          <w:sz w:val="20"/>
          <w:szCs w:val="20"/>
          <w:lang w:val="nl-NL"/>
        </w:rPr>
        <w:footnoteReference w:id="158"/>
      </w:r>
      <w:r w:rsidR="00901F7F" w:rsidRPr="00AF6511">
        <w:rPr>
          <w:rFonts w:ascii="Arial" w:hAnsi="Arial" w:cs="Arial"/>
          <w:color w:val="000000" w:themeColor="text1"/>
          <w:sz w:val="20"/>
          <w:szCs w:val="20"/>
          <w:lang w:val="nl-NL"/>
        </w:rPr>
        <w:t xml:space="preserve"> </w:t>
      </w:r>
      <w:r w:rsidRPr="00AF6511">
        <w:rPr>
          <w:rFonts w:ascii="Arial" w:hAnsi="Arial" w:cs="Arial"/>
          <w:color w:val="000000" w:themeColor="text1"/>
          <w:sz w:val="20"/>
          <w:szCs w:val="20"/>
          <w:lang w:val="nl-NL"/>
        </w:rPr>
        <w:t>De Afdeling Advisering van de Raad van State, die over ieder wetsvoorstel adviezen geeft waarbij die ingaat op de rechtsstatelijkheid, uitvoerbaarheid en duidelijkheid, zou bij ingediende wetsvoorstellen in hun adviezen ook in moeten gaan op de vraag of die wetsvoorstellen in lijn zijn met door Nederland geratificeerde internationale verdragen.</w:t>
      </w:r>
    </w:p>
    <w:p w14:paraId="55675C8C" w14:textId="17AC47A2" w:rsidR="00EC0E11" w:rsidRPr="00AF6511" w:rsidRDefault="00EC0E11" w:rsidP="00EC0E11">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Bij de Wet passend onderwijs was de Afdeling Advisering van de Raad van State in het advies in eerste aanleg kritisch op de wet, vanwege de zorgen over de uitvoerbaarheid, die mensen die in het onderwijs werkzaam zijn hadden. Er blijkt een duidelijk verschil te zijn tussen de inhoud van het nader rapport met de praktijk, zoals behandeld in paragraaf 2.</w:t>
      </w:r>
      <w:r w:rsidR="00D90423" w:rsidRPr="00AF6511">
        <w:rPr>
          <w:rFonts w:ascii="Arial" w:hAnsi="Arial" w:cs="Arial"/>
          <w:color w:val="000000" w:themeColor="text1"/>
          <w:sz w:val="20"/>
          <w:szCs w:val="20"/>
          <w:lang w:val="nl-NL"/>
        </w:rPr>
        <w:t>3.</w:t>
      </w:r>
      <w:r w:rsidRPr="00AF6511">
        <w:rPr>
          <w:rFonts w:ascii="Arial" w:hAnsi="Arial" w:cs="Arial"/>
          <w:color w:val="000000" w:themeColor="text1"/>
          <w:sz w:val="20"/>
          <w:szCs w:val="20"/>
          <w:lang w:val="nl-NL"/>
        </w:rPr>
        <w:t>4.2.2. Blijkbaar is er in het nader rapport onvoldoende toegezien op de vraag of er in het vernieuwde wetsvoorstel écht en volledig rekening is gehouden met de zorgen die in het rapport in eerste aanleg zijn geuit en of het ingediende wetsvoorstel ook echt problemen op gaat lossen. Hierin zou, ook in het nadere rapport, door de Afdeling Advisering van de Raad van State uitgebreider op in kunnen worden gegaan.</w:t>
      </w:r>
    </w:p>
    <w:p w14:paraId="4744DE81" w14:textId="3818E4BD" w:rsidR="00FF708E" w:rsidRPr="00AF6511" w:rsidRDefault="00FF708E" w:rsidP="00EC0E11">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Van belang is dat bij het maken van een wetsvoorstel adviezen worden geraadpleegd van mensen die zien wat er in het onderwijs zelf gebeurt, en daardoor ook de gevolgen van een wetswijziging het beste kunnen overzien. De praktijk is echter dat daar nu niet altijd naar geluisterd wordt.</w:t>
      </w:r>
    </w:p>
    <w:p w14:paraId="43058303" w14:textId="1E553B88" w:rsidR="00350716" w:rsidRPr="00AF6511" w:rsidRDefault="004845C6" w:rsidP="00441A6F">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lastRenderedPageBreak/>
        <w:t>5</w:t>
      </w:r>
      <w:r w:rsidR="00350716" w:rsidRPr="00AF6511">
        <w:rPr>
          <w:rFonts w:ascii="Arial" w:hAnsi="Arial" w:cs="Arial"/>
          <w:b/>
          <w:bCs/>
          <w:color w:val="000000" w:themeColor="text1"/>
          <w:sz w:val="20"/>
          <w:szCs w:val="20"/>
          <w:lang w:val="nl-NL"/>
        </w:rPr>
        <w:t>.</w:t>
      </w:r>
      <w:r w:rsidR="00F65695" w:rsidRPr="00AF6511">
        <w:rPr>
          <w:rFonts w:ascii="Arial" w:hAnsi="Arial" w:cs="Arial"/>
          <w:b/>
          <w:bCs/>
          <w:color w:val="000000" w:themeColor="text1"/>
          <w:sz w:val="20"/>
          <w:szCs w:val="20"/>
          <w:lang w:val="nl-NL"/>
        </w:rPr>
        <w:t>2.</w:t>
      </w:r>
      <w:r w:rsidRPr="00AF6511">
        <w:rPr>
          <w:rFonts w:ascii="Arial" w:hAnsi="Arial" w:cs="Arial"/>
          <w:b/>
          <w:bCs/>
          <w:color w:val="000000" w:themeColor="text1"/>
          <w:sz w:val="20"/>
          <w:szCs w:val="20"/>
          <w:lang w:val="nl-NL"/>
        </w:rPr>
        <w:t>4</w:t>
      </w:r>
      <w:r w:rsidR="00350716" w:rsidRPr="00AF6511">
        <w:rPr>
          <w:rFonts w:ascii="Arial" w:hAnsi="Arial" w:cs="Arial"/>
          <w:b/>
          <w:bCs/>
          <w:color w:val="000000" w:themeColor="text1"/>
          <w:sz w:val="20"/>
          <w:szCs w:val="20"/>
          <w:lang w:val="nl-NL"/>
        </w:rPr>
        <w:t xml:space="preserve"> Rechtsbescherming</w:t>
      </w:r>
    </w:p>
    <w:p w14:paraId="08E37C9C" w14:textId="3C903E4E" w:rsidR="006C7400" w:rsidRPr="00AF6511" w:rsidRDefault="006E3810" w:rsidP="006E3810">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Om de rechtsbescherming van mensen te verbeteren zou als eerste aanbevelingen gegeven kunnen worden dat d</w:t>
      </w:r>
      <w:r w:rsidR="001559EF" w:rsidRPr="00AF6511">
        <w:rPr>
          <w:rFonts w:ascii="Arial" w:hAnsi="Arial" w:cs="Arial"/>
          <w:color w:val="000000" w:themeColor="text1"/>
          <w:sz w:val="20"/>
          <w:szCs w:val="20"/>
          <w:lang w:val="nl-NL"/>
        </w:rPr>
        <w:t xml:space="preserve">eskundigen die de besluiten nemen, vanwege hun grote invloed en opleiding, en de toegang tot de nodige informatie, scherp worden toegezien op de juistheid van de informatie die ze leveren, vergelijkbaar met de </w:t>
      </w:r>
      <w:proofErr w:type="spellStart"/>
      <w:r w:rsidR="001559EF" w:rsidRPr="00AF6511">
        <w:rPr>
          <w:rFonts w:ascii="Arial" w:hAnsi="Arial" w:cs="Arial"/>
          <w:color w:val="000000" w:themeColor="text1"/>
          <w:sz w:val="20"/>
          <w:szCs w:val="20"/>
          <w:lang w:val="nl-NL"/>
        </w:rPr>
        <w:t>Garantenstellung</w:t>
      </w:r>
      <w:proofErr w:type="spellEnd"/>
      <w:r w:rsidR="001559EF" w:rsidRPr="00AF6511">
        <w:rPr>
          <w:rFonts w:ascii="Arial" w:hAnsi="Arial" w:cs="Arial"/>
          <w:color w:val="000000" w:themeColor="text1"/>
          <w:sz w:val="20"/>
          <w:szCs w:val="20"/>
          <w:lang w:val="nl-NL"/>
        </w:rPr>
        <w:t xml:space="preserve"> in het strafrecht. De </w:t>
      </w:r>
      <w:proofErr w:type="spellStart"/>
      <w:r w:rsidR="001559EF" w:rsidRPr="00AF6511">
        <w:rPr>
          <w:rFonts w:ascii="Arial" w:hAnsi="Arial" w:cs="Arial"/>
          <w:color w:val="000000" w:themeColor="text1"/>
          <w:sz w:val="20"/>
          <w:szCs w:val="20"/>
          <w:lang w:val="nl-NL"/>
        </w:rPr>
        <w:t>Garantenstellung</w:t>
      </w:r>
      <w:proofErr w:type="spellEnd"/>
      <w:r w:rsidR="001559EF" w:rsidRPr="00AF6511">
        <w:rPr>
          <w:rFonts w:ascii="Arial" w:hAnsi="Arial" w:cs="Arial"/>
          <w:color w:val="000000" w:themeColor="text1"/>
          <w:sz w:val="20"/>
          <w:szCs w:val="20"/>
          <w:lang w:val="nl-NL"/>
        </w:rPr>
        <w:t xml:space="preserve"> is overigens niet wettelijk vastgelegd, maar komt voort uit een arrest van de Hoge Raad.</w:t>
      </w:r>
      <w:r w:rsidR="001559EF" w:rsidRPr="00AF6511">
        <w:rPr>
          <w:color w:val="000000" w:themeColor="text1"/>
          <w:vertAlign w:val="superscript"/>
          <w:lang w:val="nl-NL"/>
        </w:rPr>
        <w:footnoteReference w:id="159"/>
      </w:r>
      <w:r w:rsidR="001559EF" w:rsidRPr="00AF6511">
        <w:rPr>
          <w:rFonts w:ascii="Arial" w:hAnsi="Arial" w:cs="Arial"/>
          <w:color w:val="000000" w:themeColor="text1"/>
          <w:sz w:val="20"/>
          <w:szCs w:val="20"/>
          <w:lang w:val="nl-NL"/>
        </w:rPr>
        <w:t xml:space="preserve"> In dat arrest werd een verpleegster veroordeeld voor dood door schuld vanwege het geven van een verkeerd middel, waardoor een patiënt overleed. </w:t>
      </w:r>
      <w:r w:rsidR="006D230D" w:rsidRPr="00AF6511">
        <w:rPr>
          <w:rFonts w:ascii="Arial" w:hAnsi="Arial" w:cs="Arial"/>
          <w:color w:val="000000" w:themeColor="text1"/>
          <w:sz w:val="20"/>
          <w:szCs w:val="20"/>
          <w:lang w:val="nl-NL"/>
        </w:rPr>
        <w:t>Zij had</w:t>
      </w:r>
      <w:r w:rsidR="001559EF" w:rsidRPr="00AF6511">
        <w:rPr>
          <w:rFonts w:ascii="Arial" w:hAnsi="Arial" w:cs="Arial"/>
          <w:color w:val="000000" w:themeColor="text1"/>
          <w:sz w:val="20"/>
          <w:szCs w:val="20"/>
          <w:lang w:val="nl-NL"/>
        </w:rPr>
        <w:t xml:space="preserve"> door haar kennis </w:t>
      </w:r>
      <w:r w:rsidR="00934277" w:rsidRPr="00AF6511">
        <w:rPr>
          <w:rFonts w:ascii="Arial" w:hAnsi="Arial" w:cs="Arial"/>
          <w:color w:val="000000" w:themeColor="text1"/>
          <w:sz w:val="20"/>
          <w:szCs w:val="20"/>
          <w:lang w:val="nl-NL"/>
        </w:rPr>
        <w:t>als</w:t>
      </w:r>
      <w:r w:rsidR="001559EF" w:rsidRPr="00AF6511">
        <w:rPr>
          <w:rFonts w:ascii="Arial" w:hAnsi="Arial" w:cs="Arial"/>
          <w:color w:val="000000" w:themeColor="text1"/>
          <w:sz w:val="20"/>
          <w:szCs w:val="20"/>
          <w:lang w:val="nl-NL"/>
        </w:rPr>
        <w:t xml:space="preserve"> verpleegster </w:t>
      </w:r>
      <w:r w:rsidR="006D230D" w:rsidRPr="00AF6511">
        <w:rPr>
          <w:rFonts w:ascii="Arial" w:hAnsi="Arial" w:cs="Arial"/>
          <w:color w:val="000000" w:themeColor="text1"/>
          <w:sz w:val="20"/>
          <w:szCs w:val="20"/>
          <w:lang w:val="nl-NL"/>
        </w:rPr>
        <w:t>volgen</w:t>
      </w:r>
      <w:r w:rsidR="00934277" w:rsidRPr="00AF6511">
        <w:rPr>
          <w:rFonts w:ascii="Arial" w:hAnsi="Arial" w:cs="Arial"/>
          <w:color w:val="000000" w:themeColor="text1"/>
          <w:sz w:val="20"/>
          <w:szCs w:val="20"/>
          <w:lang w:val="nl-NL"/>
        </w:rPr>
        <w:t>s</w:t>
      </w:r>
      <w:r w:rsidR="006D230D" w:rsidRPr="00AF6511">
        <w:rPr>
          <w:rFonts w:ascii="Arial" w:hAnsi="Arial" w:cs="Arial"/>
          <w:color w:val="000000" w:themeColor="text1"/>
          <w:sz w:val="20"/>
          <w:szCs w:val="20"/>
          <w:lang w:val="nl-NL"/>
        </w:rPr>
        <w:t xml:space="preserve"> de Hoge Raad </w:t>
      </w:r>
      <w:r w:rsidR="001559EF" w:rsidRPr="00AF6511">
        <w:rPr>
          <w:rFonts w:ascii="Arial" w:hAnsi="Arial" w:cs="Arial"/>
          <w:color w:val="000000" w:themeColor="text1"/>
          <w:sz w:val="20"/>
          <w:szCs w:val="20"/>
          <w:lang w:val="nl-NL"/>
        </w:rPr>
        <w:t xml:space="preserve">de juistheid van de vloeistof moeten controleren, wat zij niet deed. Bij dat arrest had de </w:t>
      </w:r>
      <w:proofErr w:type="spellStart"/>
      <w:r w:rsidR="001559EF" w:rsidRPr="00AF6511">
        <w:rPr>
          <w:rFonts w:ascii="Arial" w:hAnsi="Arial" w:cs="Arial"/>
          <w:color w:val="000000" w:themeColor="text1"/>
          <w:sz w:val="20"/>
          <w:szCs w:val="20"/>
          <w:lang w:val="nl-NL"/>
        </w:rPr>
        <w:t>Garantenstellung</w:t>
      </w:r>
      <w:proofErr w:type="spellEnd"/>
      <w:r w:rsidR="001559EF" w:rsidRPr="00AF6511">
        <w:rPr>
          <w:rFonts w:ascii="Arial" w:hAnsi="Arial" w:cs="Arial"/>
          <w:color w:val="000000" w:themeColor="text1"/>
          <w:sz w:val="20"/>
          <w:szCs w:val="20"/>
          <w:lang w:val="nl-NL"/>
        </w:rPr>
        <w:t xml:space="preserve"> invloed op de delictsomschrijving en de strafmaat. In </w:t>
      </w:r>
      <w:r w:rsidR="006C7400" w:rsidRPr="00AF6511">
        <w:rPr>
          <w:rFonts w:ascii="Arial" w:hAnsi="Arial" w:cs="Arial"/>
          <w:color w:val="000000" w:themeColor="text1"/>
          <w:sz w:val="20"/>
          <w:szCs w:val="20"/>
          <w:lang w:val="nl-NL"/>
        </w:rPr>
        <w:t>zaken met betrekking tot passend onderwijs</w:t>
      </w:r>
      <w:r w:rsidR="001559EF" w:rsidRPr="00AF6511">
        <w:rPr>
          <w:rFonts w:ascii="Arial" w:hAnsi="Arial" w:cs="Arial"/>
          <w:color w:val="000000" w:themeColor="text1"/>
          <w:sz w:val="20"/>
          <w:szCs w:val="20"/>
          <w:lang w:val="nl-NL"/>
        </w:rPr>
        <w:t xml:space="preserve"> zou de </w:t>
      </w:r>
      <w:proofErr w:type="spellStart"/>
      <w:r w:rsidR="001559EF" w:rsidRPr="00AF6511">
        <w:rPr>
          <w:rFonts w:ascii="Arial" w:hAnsi="Arial" w:cs="Arial"/>
          <w:color w:val="000000" w:themeColor="text1"/>
          <w:sz w:val="20"/>
          <w:szCs w:val="20"/>
          <w:lang w:val="nl-NL"/>
        </w:rPr>
        <w:t>Garantenstellung</w:t>
      </w:r>
      <w:proofErr w:type="spellEnd"/>
      <w:r w:rsidR="001559EF" w:rsidRPr="00AF6511">
        <w:rPr>
          <w:rFonts w:ascii="Arial" w:hAnsi="Arial" w:cs="Arial"/>
          <w:color w:val="000000" w:themeColor="text1"/>
          <w:sz w:val="20"/>
          <w:szCs w:val="20"/>
          <w:lang w:val="nl-NL"/>
        </w:rPr>
        <w:t xml:space="preserve"> toegepast </w:t>
      </w:r>
      <w:r w:rsidR="003A2019" w:rsidRPr="00AF6511">
        <w:rPr>
          <w:rFonts w:ascii="Arial" w:hAnsi="Arial" w:cs="Arial"/>
          <w:color w:val="000000" w:themeColor="text1"/>
          <w:sz w:val="20"/>
          <w:szCs w:val="20"/>
          <w:lang w:val="nl-NL"/>
        </w:rPr>
        <w:t>kunnen</w:t>
      </w:r>
      <w:r w:rsidR="001559EF" w:rsidRPr="00AF6511">
        <w:rPr>
          <w:rFonts w:ascii="Arial" w:hAnsi="Arial" w:cs="Arial"/>
          <w:color w:val="000000" w:themeColor="text1"/>
          <w:sz w:val="20"/>
          <w:szCs w:val="20"/>
          <w:lang w:val="nl-NL"/>
        </w:rPr>
        <w:t xml:space="preserve"> worden in de mate van zorgvuldigheid over de juistheid van de informatie op basis waarvan een besluit wordt genomen en wordt daar door een onafhankelijke partij op toegezien (arbitrage), in plaats van dat de verantwoordelijkheid voor de juistheid van de informatie alleen bij de procederende partijen wordt gelaten.</w:t>
      </w:r>
    </w:p>
    <w:p w14:paraId="1C4A8054" w14:textId="5C04C087" w:rsidR="006C7400" w:rsidRPr="00AF6511" w:rsidRDefault="001559EF"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Extra aanleiding</w:t>
      </w:r>
      <w:r w:rsidR="0083750F" w:rsidRPr="00AF6511">
        <w:rPr>
          <w:rFonts w:ascii="Arial" w:hAnsi="Arial" w:cs="Arial"/>
          <w:color w:val="000000" w:themeColor="text1"/>
          <w:sz w:val="20"/>
          <w:szCs w:val="20"/>
          <w:lang w:val="nl-NL"/>
        </w:rPr>
        <w:t>en</w:t>
      </w:r>
      <w:r w:rsidRPr="00AF6511">
        <w:rPr>
          <w:rFonts w:ascii="Arial" w:hAnsi="Arial" w:cs="Arial"/>
          <w:color w:val="000000" w:themeColor="text1"/>
          <w:sz w:val="20"/>
          <w:szCs w:val="20"/>
          <w:lang w:val="nl-NL"/>
        </w:rPr>
        <w:t xml:space="preserve"> om voor de </w:t>
      </w:r>
      <w:proofErr w:type="spellStart"/>
      <w:r w:rsidRPr="00AF6511">
        <w:rPr>
          <w:rFonts w:ascii="Arial" w:hAnsi="Arial" w:cs="Arial"/>
          <w:color w:val="000000" w:themeColor="text1"/>
          <w:sz w:val="20"/>
          <w:szCs w:val="20"/>
          <w:lang w:val="nl-NL"/>
        </w:rPr>
        <w:t>Garantenstellung</w:t>
      </w:r>
      <w:proofErr w:type="spellEnd"/>
      <w:r w:rsidRPr="00AF6511">
        <w:rPr>
          <w:rFonts w:ascii="Arial" w:hAnsi="Arial" w:cs="Arial"/>
          <w:color w:val="000000" w:themeColor="text1"/>
          <w:sz w:val="20"/>
          <w:szCs w:val="20"/>
          <w:lang w:val="nl-NL"/>
        </w:rPr>
        <w:t xml:space="preserve"> te pleiten zijn</w:t>
      </w:r>
      <w:r w:rsidR="00934277" w:rsidRPr="00AF6511">
        <w:rPr>
          <w:rFonts w:ascii="Arial" w:hAnsi="Arial" w:cs="Arial"/>
          <w:color w:val="000000" w:themeColor="text1"/>
          <w:sz w:val="20"/>
          <w:szCs w:val="20"/>
          <w:lang w:val="nl-NL"/>
        </w:rPr>
        <w:t xml:space="preserve"> het gebrek aan inclusieve inrichting in de maatschappij en</w:t>
      </w:r>
      <w:r w:rsidRPr="00AF6511">
        <w:rPr>
          <w:rFonts w:ascii="Arial" w:hAnsi="Arial" w:cs="Arial"/>
          <w:color w:val="000000" w:themeColor="text1"/>
          <w:sz w:val="20"/>
          <w:szCs w:val="20"/>
          <w:lang w:val="nl-NL"/>
        </w:rPr>
        <w:t xml:space="preserve"> de hoge mate aan stigmatisering onder hulpverleners en ambulante begeleiders.</w:t>
      </w:r>
      <w:r w:rsidR="0083750F" w:rsidRPr="00AF6511">
        <w:rPr>
          <w:rFonts w:ascii="Arial" w:hAnsi="Arial" w:cs="Arial"/>
          <w:color w:val="000000" w:themeColor="text1"/>
          <w:sz w:val="20"/>
          <w:szCs w:val="20"/>
          <w:lang w:val="nl-NL"/>
        </w:rPr>
        <w:t xml:space="preserve"> Dit is onder meer zichtbaar in de grote mate aan onzichtbare discriminatie</w:t>
      </w:r>
      <w:r w:rsidR="00374CDA" w:rsidRPr="00AF6511">
        <w:rPr>
          <w:rFonts w:ascii="Arial" w:hAnsi="Arial" w:cs="Arial"/>
          <w:color w:val="000000" w:themeColor="text1"/>
          <w:sz w:val="20"/>
          <w:szCs w:val="20"/>
          <w:lang w:val="nl-NL"/>
        </w:rPr>
        <w:t xml:space="preserve">. Daar komt bij dat </w:t>
      </w:r>
      <w:r w:rsidR="0083750F" w:rsidRPr="00AF6511">
        <w:rPr>
          <w:rFonts w:ascii="Arial" w:hAnsi="Arial" w:cs="Arial"/>
          <w:color w:val="000000" w:themeColor="text1"/>
          <w:sz w:val="20"/>
          <w:szCs w:val="20"/>
          <w:lang w:val="nl-NL"/>
        </w:rPr>
        <w:t>het melden niet helemaal voorziet in de behoefte van het slachtoffer</w:t>
      </w:r>
      <w:r w:rsidR="00374CDA" w:rsidRPr="00AF6511">
        <w:rPr>
          <w:rFonts w:ascii="Arial" w:hAnsi="Arial" w:cs="Arial"/>
          <w:color w:val="000000" w:themeColor="text1"/>
          <w:sz w:val="20"/>
          <w:szCs w:val="20"/>
          <w:lang w:val="nl-NL"/>
        </w:rPr>
        <w:t>, wat de meldingsbereidheid negatief beïnvloedt</w:t>
      </w:r>
      <w:r w:rsidR="0083750F" w:rsidRPr="00AF6511">
        <w:rPr>
          <w:rFonts w:ascii="Arial" w:hAnsi="Arial" w:cs="Arial"/>
          <w:color w:val="000000" w:themeColor="text1"/>
          <w:sz w:val="20"/>
          <w:szCs w:val="20"/>
          <w:lang w:val="nl-NL"/>
        </w:rPr>
        <w:t xml:space="preserve">. Uit onderzoek van </w:t>
      </w:r>
      <w:proofErr w:type="spellStart"/>
      <w:r w:rsidR="0083750F" w:rsidRPr="00AF6511">
        <w:rPr>
          <w:rFonts w:ascii="Arial" w:hAnsi="Arial" w:cs="Arial"/>
          <w:color w:val="000000" w:themeColor="text1"/>
          <w:sz w:val="20"/>
          <w:szCs w:val="20"/>
          <w:lang w:val="nl-NL"/>
        </w:rPr>
        <w:t>Movisie</w:t>
      </w:r>
      <w:proofErr w:type="spellEnd"/>
      <w:r w:rsidR="0083750F" w:rsidRPr="00AF6511">
        <w:rPr>
          <w:rFonts w:ascii="Arial" w:hAnsi="Arial" w:cs="Arial"/>
          <w:color w:val="000000" w:themeColor="text1"/>
          <w:sz w:val="20"/>
          <w:szCs w:val="20"/>
          <w:lang w:val="nl-NL"/>
        </w:rPr>
        <w:t xml:space="preserve"> komt naar voren dat slachtoffers van discriminatie vooral willen dat de discriminatie stopt. Gedupeerden zouden eerder een melding maken als dat hulp oplevert die zorgt voor een verandering van de situatie</w:t>
      </w:r>
      <w:r w:rsidR="001F7A51" w:rsidRPr="00AF6511">
        <w:rPr>
          <w:rFonts w:ascii="Arial" w:hAnsi="Arial" w:cs="Arial"/>
          <w:color w:val="000000" w:themeColor="text1"/>
          <w:sz w:val="20"/>
          <w:szCs w:val="20"/>
          <w:lang w:val="nl-NL"/>
        </w:rPr>
        <w:t>, v</w:t>
      </w:r>
      <w:r w:rsidR="0083750F" w:rsidRPr="00AF6511">
        <w:rPr>
          <w:rFonts w:ascii="Arial" w:hAnsi="Arial" w:cs="Arial"/>
          <w:color w:val="000000" w:themeColor="text1"/>
          <w:sz w:val="20"/>
          <w:szCs w:val="20"/>
          <w:lang w:val="nl-NL"/>
        </w:rPr>
        <w:t>oor henzelf en</w:t>
      </w:r>
      <w:r w:rsidR="001F7A51" w:rsidRPr="00AF6511">
        <w:rPr>
          <w:rFonts w:ascii="Arial" w:hAnsi="Arial" w:cs="Arial"/>
          <w:color w:val="000000" w:themeColor="text1"/>
          <w:sz w:val="20"/>
          <w:szCs w:val="20"/>
          <w:lang w:val="nl-NL"/>
        </w:rPr>
        <w:t>/of</w:t>
      </w:r>
      <w:r w:rsidR="0083750F" w:rsidRPr="00AF6511">
        <w:rPr>
          <w:rFonts w:ascii="Arial" w:hAnsi="Arial" w:cs="Arial"/>
          <w:color w:val="000000" w:themeColor="text1"/>
          <w:sz w:val="20"/>
          <w:szCs w:val="20"/>
          <w:lang w:val="nl-NL"/>
        </w:rPr>
        <w:t xml:space="preserve"> voor anderen.</w:t>
      </w:r>
      <w:r w:rsidR="0083750F" w:rsidRPr="00AF6511">
        <w:rPr>
          <w:rStyle w:val="Voetnootmarkering"/>
          <w:rFonts w:ascii="Arial" w:hAnsi="Arial" w:cs="Arial"/>
          <w:color w:val="000000" w:themeColor="text1"/>
          <w:sz w:val="20"/>
          <w:szCs w:val="20"/>
          <w:lang w:val="nl-NL"/>
        </w:rPr>
        <w:footnoteReference w:id="160"/>
      </w:r>
    </w:p>
    <w:p w14:paraId="50C11E43" w14:textId="4FDCDDC2" w:rsidR="006C7400" w:rsidRPr="00AF6511" w:rsidRDefault="00641FFD" w:rsidP="00441A6F">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Als tweede aanbeveling zou gegeven kunnen worden dat</w:t>
      </w:r>
      <w:r w:rsidR="006C7400" w:rsidRPr="00AF6511">
        <w:rPr>
          <w:rFonts w:ascii="Arial" w:hAnsi="Arial" w:cs="Arial"/>
          <w:color w:val="000000" w:themeColor="text1"/>
          <w:sz w:val="20"/>
          <w:szCs w:val="20"/>
          <w:lang w:val="nl-NL"/>
        </w:rPr>
        <w:t xml:space="preserve"> er een stuk kritischer</w:t>
      </w:r>
      <w:r w:rsidRPr="00AF6511">
        <w:rPr>
          <w:rFonts w:ascii="Arial" w:hAnsi="Arial" w:cs="Arial"/>
          <w:color w:val="000000" w:themeColor="text1"/>
          <w:sz w:val="20"/>
          <w:szCs w:val="20"/>
          <w:lang w:val="nl-NL"/>
        </w:rPr>
        <w:t xml:space="preserve"> wordt gekeken </w:t>
      </w:r>
      <w:r w:rsidR="006C7400" w:rsidRPr="00AF6511">
        <w:rPr>
          <w:rFonts w:ascii="Arial" w:hAnsi="Arial" w:cs="Arial"/>
          <w:color w:val="000000" w:themeColor="text1"/>
          <w:sz w:val="20"/>
          <w:szCs w:val="20"/>
          <w:lang w:val="nl-NL"/>
        </w:rPr>
        <w:t xml:space="preserve">naar het gebruik van </w:t>
      </w:r>
      <w:r w:rsidRPr="00AF6511">
        <w:rPr>
          <w:rFonts w:ascii="Arial" w:hAnsi="Arial" w:cs="Arial"/>
          <w:color w:val="000000" w:themeColor="text1"/>
          <w:sz w:val="20"/>
          <w:szCs w:val="20"/>
          <w:lang w:val="nl-NL"/>
        </w:rPr>
        <w:t>clausules in wetten</w:t>
      </w:r>
      <w:r w:rsidR="006C7400" w:rsidRPr="00AF6511">
        <w:rPr>
          <w:rFonts w:ascii="Arial" w:hAnsi="Arial" w:cs="Arial"/>
          <w:color w:val="000000" w:themeColor="text1"/>
          <w:sz w:val="20"/>
          <w:szCs w:val="20"/>
          <w:lang w:val="nl-NL"/>
        </w:rPr>
        <w:t>, en er meer naar zaken gekeken wordt vanaf het startpunt dat iemand recht heeft op onderwijs en daarom alle uit te voeren inspanningen gerechtvaardigd zijn.</w:t>
      </w:r>
      <w:r w:rsidR="00C400FD" w:rsidRPr="00AF6511">
        <w:rPr>
          <w:rFonts w:ascii="Arial" w:hAnsi="Arial" w:cs="Arial"/>
          <w:color w:val="000000" w:themeColor="text1"/>
          <w:sz w:val="20"/>
          <w:szCs w:val="20"/>
          <w:lang w:val="nl-NL"/>
        </w:rPr>
        <w:t xml:space="preserve"> Als het voor iemand niet mogelijk om de bestaande ontoegankelijke situatie te veranderen, zou een regeling getroffen kunnen worden voor diegene om de plicht om algemene toegankelijkheid te bevorderen uitvoerbaarder te maken.</w:t>
      </w:r>
    </w:p>
    <w:p w14:paraId="725EF7FC" w14:textId="278725F9" w:rsidR="00BF3EB9" w:rsidRPr="00AF6511" w:rsidRDefault="000F060D" w:rsidP="00AE4E0E">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Door het ratificeren van het VN-Verdrag Handicap</w:t>
      </w:r>
      <w:r w:rsidR="00C400FD" w:rsidRPr="00AF6511">
        <w:rPr>
          <w:rFonts w:ascii="Arial" w:hAnsi="Arial" w:cs="Arial"/>
          <w:color w:val="000000" w:themeColor="text1"/>
          <w:sz w:val="20"/>
          <w:szCs w:val="20"/>
          <w:lang w:val="nl-NL"/>
        </w:rPr>
        <w:t xml:space="preserve"> zou het voor de nationale rechter eenvoudiger kunnen worden om nationale regelgeving in lijn met de verdragen uit te leggen. Ook zou de nationale rechter sociale rechten uit de verdragen mogelijk eerder als rechtstreeks werkend kunnen aanmerken. Dat zou betekenen dat de nationale rechter vaker dan voorheen bereid zal zijn om in individuele gevallen aan sociale rechten te toetsen. Ratificatie van het facultatieve protocollen bij het VN-verdrag handicap zou deze ontwikkelingen verder kunnen versterken. </w:t>
      </w:r>
    </w:p>
    <w:p w14:paraId="6776E91A" w14:textId="2D095593" w:rsidR="00AE4E0E" w:rsidRPr="00AF6511" w:rsidRDefault="004845C6" w:rsidP="00AE4E0E">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5</w:t>
      </w:r>
      <w:r w:rsidR="00AE4E0E" w:rsidRPr="00AF6511">
        <w:rPr>
          <w:rFonts w:ascii="Arial" w:hAnsi="Arial" w:cs="Arial"/>
          <w:b/>
          <w:bCs/>
          <w:color w:val="000000" w:themeColor="text1"/>
          <w:sz w:val="20"/>
          <w:szCs w:val="20"/>
          <w:lang w:val="nl-NL"/>
        </w:rPr>
        <w:t>.2.</w:t>
      </w:r>
      <w:r w:rsidRPr="00AF6511">
        <w:rPr>
          <w:rFonts w:ascii="Arial" w:hAnsi="Arial" w:cs="Arial"/>
          <w:b/>
          <w:bCs/>
          <w:color w:val="000000" w:themeColor="text1"/>
          <w:sz w:val="20"/>
          <w:szCs w:val="20"/>
          <w:lang w:val="nl-NL"/>
        </w:rPr>
        <w:t>5</w:t>
      </w:r>
      <w:r w:rsidR="00AE4E0E" w:rsidRPr="00AF6511">
        <w:rPr>
          <w:rFonts w:ascii="Arial" w:hAnsi="Arial" w:cs="Arial"/>
          <w:b/>
          <w:bCs/>
          <w:color w:val="000000" w:themeColor="text1"/>
          <w:sz w:val="20"/>
          <w:szCs w:val="20"/>
          <w:lang w:val="nl-NL"/>
        </w:rPr>
        <w:t xml:space="preserve"> Monitoring</w:t>
      </w:r>
    </w:p>
    <w:p w14:paraId="57D97777" w14:textId="77777777" w:rsidR="00AE4E0E" w:rsidRPr="00AF6511" w:rsidRDefault="00AE4E0E" w:rsidP="00AE4E0E">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De Onderwijsinspectie legt al herstelopdrachten op aan scholen die niet goed genoeg onderwijs bieden. Op dit moment is het handhaven van de naleving van de plichten uit het VN-Verdrag Handicap in het onderwijs geen onderdeel van het beleid van de Onderwijsinspectie. Rogier </w:t>
      </w:r>
      <w:proofErr w:type="spellStart"/>
      <w:r w:rsidRPr="00AF6511">
        <w:rPr>
          <w:rFonts w:ascii="Arial" w:hAnsi="Arial" w:cs="Arial"/>
          <w:color w:val="000000" w:themeColor="text1"/>
          <w:sz w:val="20"/>
          <w:szCs w:val="20"/>
          <w:lang w:val="nl-NL"/>
        </w:rPr>
        <w:t>Oet</w:t>
      </w:r>
      <w:proofErr w:type="spellEnd"/>
      <w:r w:rsidRPr="00AF6511">
        <w:rPr>
          <w:rFonts w:ascii="Arial" w:hAnsi="Arial" w:cs="Arial"/>
          <w:color w:val="000000" w:themeColor="text1"/>
          <w:sz w:val="20"/>
          <w:szCs w:val="20"/>
          <w:lang w:val="nl-NL"/>
        </w:rPr>
        <w:t>, de directeur toezicht van de Onderwijsinspectie, heeft als reactie op de afwezigheid van het toezicht op de naleving van het VN-Verdrag Handicap in het onderwijs laten weten te willen werken aan kennis over het VN-Verdrag Handicap binnen de Onderwijsinspectie en het toezicht op het naleven van het VN-Verdrag Handicap te verbeteren. Mogelijk wordt hierdoor de bekendheid van het VN-Verdrag Handicap binnen de Onderwijsinspectie vergroot.</w:t>
      </w:r>
    </w:p>
    <w:p w14:paraId="4CC8F515" w14:textId="07CB6B9B" w:rsidR="00AE4E0E" w:rsidRPr="00AF6511" w:rsidRDefault="00AE4E0E" w:rsidP="00AE4E0E">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De Onderwijsinspectie zou het handhaven van door Nederland geratificeerde internationale verdragen onderdeel kunnen maken van diens beleid. Hiervoor dient dan wel eerst het facultatief protocol te zijn geratificeerd. Er geldt hiërarchie van regelgeving, wat onder meer inhoudt dat </w:t>
      </w:r>
      <w:r w:rsidRPr="00AF6511">
        <w:rPr>
          <w:rFonts w:ascii="Arial" w:hAnsi="Arial" w:cs="Arial"/>
          <w:color w:val="000000" w:themeColor="text1"/>
          <w:sz w:val="20"/>
          <w:szCs w:val="20"/>
          <w:lang w:val="nl-NL"/>
        </w:rPr>
        <w:lastRenderedPageBreak/>
        <w:t>verdragsartikelen boven nationale wetgeving gaan. Rechters kunnen dit echter nu alleen in individuele gevallen corrigeren, indien de wet tekortschiet. Als de naleving van verdragen onderdeel wordt van de inspectie van het onderwijs, kan dit ook onderdeel worden van de herstelopdrachten die de Onderwijsinspectie oplegt, en daardoor de instellingen sneller worden verbeterd.</w:t>
      </w:r>
    </w:p>
    <w:p w14:paraId="21EBBC3A" w14:textId="32BECD7B" w:rsidR="00E36F9D" w:rsidRPr="00AF6511" w:rsidRDefault="002E035E" w:rsidP="00AE4E0E">
      <w:pPr>
        <w:spacing w:line="276" w:lineRule="auto"/>
        <w:rPr>
          <w:rFonts w:ascii="Arial" w:hAnsi="Arial" w:cs="Arial"/>
          <w:color w:val="000000" w:themeColor="text1"/>
          <w:sz w:val="20"/>
          <w:szCs w:val="20"/>
        </w:rPr>
      </w:pPr>
      <w:r w:rsidRPr="00AF6511">
        <w:rPr>
          <w:rFonts w:ascii="Arial" w:hAnsi="Arial" w:cs="Arial"/>
          <w:color w:val="000000" w:themeColor="text1"/>
          <w:sz w:val="20"/>
          <w:szCs w:val="20"/>
          <w:lang w:val="nl-NL"/>
        </w:rPr>
        <w:t xml:space="preserve">Oudervereniging </w:t>
      </w:r>
      <w:r w:rsidR="00E36F9D" w:rsidRPr="00AF6511">
        <w:rPr>
          <w:rFonts w:ascii="Arial" w:hAnsi="Arial" w:cs="Arial"/>
          <w:color w:val="000000" w:themeColor="text1"/>
          <w:sz w:val="20"/>
          <w:szCs w:val="20"/>
          <w:lang w:val="nl-NL"/>
        </w:rPr>
        <w:t>Balans adviseert om het</w:t>
      </w:r>
      <w:r w:rsidR="00E36F9D" w:rsidRPr="00AF6511">
        <w:rPr>
          <w:rFonts w:ascii="Arial" w:hAnsi="Arial" w:cs="Arial"/>
          <w:color w:val="000000" w:themeColor="text1"/>
          <w:sz w:val="20"/>
          <w:szCs w:val="20"/>
        </w:rPr>
        <w:t xml:space="preserve"> toezichtkader van de Onderwijsinspectie aan</w:t>
      </w:r>
      <w:r w:rsidR="00E36F9D" w:rsidRPr="00AF6511">
        <w:rPr>
          <w:rFonts w:ascii="Arial" w:hAnsi="Arial" w:cs="Arial"/>
          <w:color w:val="000000" w:themeColor="text1"/>
          <w:sz w:val="20"/>
          <w:szCs w:val="20"/>
          <w:lang w:val="nl-NL"/>
        </w:rPr>
        <w:t xml:space="preserve"> te passen</w:t>
      </w:r>
      <w:r w:rsidR="00E36F9D" w:rsidRPr="00AF6511">
        <w:rPr>
          <w:rFonts w:ascii="Arial" w:hAnsi="Arial" w:cs="Arial"/>
          <w:color w:val="000000" w:themeColor="text1"/>
          <w:sz w:val="20"/>
          <w:szCs w:val="20"/>
        </w:rPr>
        <w:t>, door</w:t>
      </w:r>
      <w:r w:rsidR="00E36F9D" w:rsidRPr="00AF6511">
        <w:rPr>
          <w:rFonts w:ascii="Arial" w:hAnsi="Arial" w:cs="Arial"/>
          <w:color w:val="000000" w:themeColor="text1"/>
          <w:sz w:val="20"/>
          <w:szCs w:val="20"/>
          <w:lang w:val="nl-NL"/>
        </w:rPr>
        <w:t xml:space="preserve"> te</w:t>
      </w:r>
      <w:r w:rsidR="00E36F9D" w:rsidRPr="00AF6511">
        <w:rPr>
          <w:rFonts w:ascii="Arial" w:hAnsi="Arial" w:cs="Arial"/>
          <w:color w:val="000000" w:themeColor="text1"/>
          <w:sz w:val="20"/>
          <w:szCs w:val="20"/>
        </w:rPr>
        <w:t xml:space="preserve"> focus</w:t>
      </w:r>
      <w:r w:rsidR="00E36F9D" w:rsidRPr="00AF6511">
        <w:rPr>
          <w:rFonts w:ascii="Arial" w:hAnsi="Arial" w:cs="Arial"/>
          <w:color w:val="000000" w:themeColor="text1"/>
          <w:sz w:val="20"/>
          <w:szCs w:val="20"/>
          <w:lang w:val="nl-NL"/>
        </w:rPr>
        <w:t>sen</w:t>
      </w:r>
      <w:r w:rsidR="00E36F9D" w:rsidRPr="00AF6511">
        <w:rPr>
          <w:rFonts w:ascii="Arial" w:hAnsi="Arial" w:cs="Arial"/>
          <w:color w:val="000000" w:themeColor="text1"/>
          <w:sz w:val="20"/>
          <w:szCs w:val="20"/>
        </w:rPr>
        <w:t xml:space="preserve"> op ontwikkelingsmogelijkheden, passend onderwijs en inclusie. </w:t>
      </w:r>
      <w:r w:rsidR="00E36F9D" w:rsidRPr="00AF6511">
        <w:rPr>
          <w:rFonts w:ascii="Arial" w:hAnsi="Arial" w:cs="Arial"/>
          <w:color w:val="000000" w:themeColor="text1"/>
          <w:sz w:val="20"/>
          <w:szCs w:val="20"/>
          <w:lang w:val="nl-NL"/>
        </w:rPr>
        <w:t>I</w:t>
      </w:r>
      <w:r w:rsidR="00E36F9D" w:rsidRPr="00AF6511">
        <w:rPr>
          <w:rFonts w:ascii="Arial" w:hAnsi="Arial" w:cs="Arial"/>
          <w:color w:val="000000" w:themeColor="text1"/>
          <w:sz w:val="20"/>
          <w:szCs w:val="20"/>
        </w:rPr>
        <w:t xml:space="preserve">ussentijd </w:t>
      </w:r>
      <w:r w:rsidR="00E36F9D" w:rsidRPr="00AF6511">
        <w:rPr>
          <w:rFonts w:ascii="Arial" w:hAnsi="Arial" w:cs="Arial"/>
          <w:color w:val="000000" w:themeColor="text1"/>
          <w:sz w:val="20"/>
          <w:szCs w:val="20"/>
          <w:lang w:val="nl-NL"/>
        </w:rPr>
        <w:t xml:space="preserve">kan </w:t>
      </w:r>
      <w:r w:rsidR="00E36F9D" w:rsidRPr="00AF6511">
        <w:rPr>
          <w:rFonts w:ascii="Arial" w:hAnsi="Arial" w:cs="Arial"/>
          <w:color w:val="000000" w:themeColor="text1"/>
          <w:sz w:val="20"/>
          <w:szCs w:val="20"/>
        </w:rPr>
        <w:t>de positie van ouders, kinderen en jongeren</w:t>
      </w:r>
      <w:r w:rsidR="00E36F9D" w:rsidRPr="00AF6511">
        <w:rPr>
          <w:rFonts w:ascii="Arial" w:hAnsi="Arial" w:cs="Arial"/>
          <w:color w:val="000000" w:themeColor="text1"/>
          <w:sz w:val="20"/>
          <w:szCs w:val="20"/>
          <w:lang w:val="nl-NL"/>
        </w:rPr>
        <w:t xml:space="preserve"> versterkt worden</w:t>
      </w:r>
      <w:r w:rsidR="00E36F9D" w:rsidRPr="00AF6511">
        <w:rPr>
          <w:rFonts w:ascii="Arial" w:hAnsi="Arial" w:cs="Arial"/>
          <w:color w:val="000000" w:themeColor="text1"/>
          <w:sz w:val="20"/>
          <w:szCs w:val="20"/>
        </w:rPr>
        <w:t xml:space="preserve"> totdat het leerrecht in de Nederlandse wetgeving is geborgd. </w:t>
      </w:r>
      <w:r w:rsidR="00E36F9D" w:rsidRPr="00AF6511">
        <w:rPr>
          <w:rFonts w:ascii="Arial" w:hAnsi="Arial" w:cs="Arial"/>
          <w:color w:val="000000" w:themeColor="text1"/>
          <w:sz w:val="20"/>
          <w:szCs w:val="20"/>
          <w:lang w:val="nl-NL"/>
        </w:rPr>
        <w:t>Verder adviseert Balans om</w:t>
      </w:r>
      <w:r w:rsidR="00E36F9D" w:rsidRPr="00AF6511">
        <w:rPr>
          <w:rFonts w:ascii="Arial" w:hAnsi="Arial" w:cs="Arial"/>
          <w:color w:val="000000" w:themeColor="text1"/>
          <w:sz w:val="20"/>
          <w:szCs w:val="20"/>
        </w:rPr>
        <w:t>, tot die tijd, de optie van vrijstelling 5a als vangnet in stand</w:t>
      </w:r>
      <w:r w:rsidR="00E36F9D" w:rsidRPr="00AF6511">
        <w:rPr>
          <w:rFonts w:ascii="Arial" w:hAnsi="Arial" w:cs="Arial"/>
          <w:color w:val="000000" w:themeColor="text1"/>
          <w:sz w:val="20"/>
          <w:szCs w:val="20"/>
          <w:lang w:val="nl-NL"/>
        </w:rPr>
        <w:t xml:space="preserve"> te houden en</w:t>
      </w:r>
      <w:r w:rsidR="00E36F9D" w:rsidRPr="00AF6511">
        <w:rPr>
          <w:rFonts w:ascii="Arial" w:hAnsi="Arial" w:cs="Arial"/>
          <w:color w:val="000000" w:themeColor="text1"/>
          <w:sz w:val="20"/>
          <w:szCs w:val="20"/>
        </w:rPr>
        <w:t xml:space="preserve">n het ontwikkelingsperspectief op de juiste manier </w:t>
      </w:r>
      <w:r w:rsidR="00E36F9D" w:rsidRPr="00AF6511">
        <w:rPr>
          <w:rFonts w:ascii="Arial" w:hAnsi="Arial" w:cs="Arial"/>
          <w:color w:val="000000" w:themeColor="text1"/>
          <w:sz w:val="20"/>
          <w:szCs w:val="20"/>
          <w:lang w:val="nl-NL"/>
        </w:rPr>
        <w:t xml:space="preserve">te gebruiken </w:t>
      </w:r>
      <w:r w:rsidR="00E36F9D" w:rsidRPr="00AF6511">
        <w:rPr>
          <w:rFonts w:ascii="Arial" w:hAnsi="Arial" w:cs="Arial"/>
          <w:color w:val="000000" w:themeColor="text1"/>
          <w:sz w:val="20"/>
          <w:szCs w:val="20"/>
        </w:rPr>
        <w:t>om het onderwijs passend te maken.</w:t>
      </w:r>
      <w:r w:rsidR="00E36F9D" w:rsidRPr="00AF6511">
        <w:rPr>
          <w:rStyle w:val="Voetnootmarkering"/>
          <w:rFonts w:ascii="Arial" w:hAnsi="Arial" w:cs="Arial"/>
          <w:color w:val="000000" w:themeColor="text1"/>
          <w:sz w:val="20"/>
          <w:szCs w:val="20"/>
        </w:rPr>
        <w:footnoteReference w:id="161"/>
      </w:r>
    </w:p>
    <w:p w14:paraId="04661D2F" w14:textId="3B0105C9" w:rsidR="00210DDA" w:rsidRPr="00AF6511" w:rsidRDefault="004845C6" w:rsidP="003B7713">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5</w:t>
      </w:r>
      <w:r w:rsidR="00210DDA" w:rsidRPr="00AF6511">
        <w:rPr>
          <w:rFonts w:ascii="Arial" w:hAnsi="Arial" w:cs="Arial"/>
          <w:b/>
          <w:bCs/>
          <w:color w:val="000000" w:themeColor="text1"/>
          <w:sz w:val="20"/>
          <w:szCs w:val="20"/>
          <w:lang w:val="nl-NL"/>
        </w:rPr>
        <w:t>.</w:t>
      </w:r>
      <w:r w:rsidR="003A2019" w:rsidRPr="00AF6511">
        <w:rPr>
          <w:rFonts w:ascii="Arial" w:hAnsi="Arial" w:cs="Arial"/>
          <w:b/>
          <w:bCs/>
          <w:color w:val="000000" w:themeColor="text1"/>
          <w:sz w:val="20"/>
          <w:szCs w:val="20"/>
          <w:lang w:val="nl-NL"/>
        </w:rPr>
        <w:t>3</w:t>
      </w:r>
      <w:r w:rsidR="00210DDA" w:rsidRPr="00AF6511">
        <w:rPr>
          <w:rFonts w:ascii="Arial" w:hAnsi="Arial" w:cs="Arial"/>
          <w:b/>
          <w:bCs/>
          <w:color w:val="000000" w:themeColor="text1"/>
          <w:sz w:val="20"/>
          <w:szCs w:val="20"/>
          <w:lang w:val="nl-NL"/>
        </w:rPr>
        <w:t xml:space="preserve"> </w:t>
      </w:r>
      <w:r w:rsidR="00641FFD" w:rsidRPr="00AF6511">
        <w:rPr>
          <w:rFonts w:ascii="Arial" w:hAnsi="Arial" w:cs="Arial"/>
          <w:b/>
          <w:bCs/>
          <w:color w:val="000000" w:themeColor="text1"/>
          <w:sz w:val="20"/>
          <w:szCs w:val="20"/>
          <w:lang w:val="nl-NL"/>
        </w:rPr>
        <w:t>Discussie</w:t>
      </w:r>
    </w:p>
    <w:p w14:paraId="24D46B78" w14:textId="2B98FD44" w:rsidR="00210DDA" w:rsidRPr="00AF6511" w:rsidRDefault="004845C6" w:rsidP="003B7713">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5</w:t>
      </w:r>
      <w:r w:rsidR="00210DDA" w:rsidRPr="00AF6511">
        <w:rPr>
          <w:rFonts w:ascii="Arial" w:hAnsi="Arial" w:cs="Arial"/>
          <w:b/>
          <w:bCs/>
          <w:color w:val="000000" w:themeColor="text1"/>
          <w:sz w:val="20"/>
          <w:szCs w:val="20"/>
          <w:lang w:val="nl-NL"/>
        </w:rPr>
        <w:t>.</w:t>
      </w:r>
      <w:r w:rsidR="003A2019" w:rsidRPr="00AF6511">
        <w:rPr>
          <w:rFonts w:ascii="Arial" w:hAnsi="Arial" w:cs="Arial"/>
          <w:b/>
          <w:bCs/>
          <w:color w:val="000000" w:themeColor="text1"/>
          <w:sz w:val="20"/>
          <w:szCs w:val="20"/>
          <w:lang w:val="nl-NL"/>
        </w:rPr>
        <w:t>3</w:t>
      </w:r>
      <w:r w:rsidR="00210DDA" w:rsidRPr="00AF6511">
        <w:rPr>
          <w:rFonts w:ascii="Arial" w:hAnsi="Arial" w:cs="Arial"/>
          <w:b/>
          <w:bCs/>
          <w:color w:val="000000" w:themeColor="text1"/>
          <w:sz w:val="20"/>
          <w:szCs w:val="20"/>
          <w:lang w:val="nl-NL"/>
        </w:rPr>
        <w:t>.1 Enquête discriminatie op basis van neurodivergentie</w:t>
      </w:r>
    </w:p>
    <w:p w14:paraId="46B21598" w14:textId="27016EE3" w:rsidR="00486AEA" w:rsidRPr="00AF6511" w:rsidRDefault="00486AEA" w:rsidP="00EC4BE6">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De respondenten zijn benaderd via sociale media (vooral Instagram en LinkedIn), en dat biedt geen garantie dat de groep mensen die reageert, een afspiegeling vormt van de groep op wie het onderzoek zich richt (</w:t>
      </w:r>
      <w:proofErr w:type="spellStart"/>
      <w:r w:rsidRPr="00AF6511">
        <w:rPr>
          <w:rFonts w:ascii="Arial" w:hAnsi="Arial" w:cs="Arial"/>
          <w:color w:val="000000" w:themeColor="text1"/>
          <w:sz w:val="20"/>
          <w:szCs w:val="20"/>
          <w:lang w:val="nl-NL"/>
        </w:rPr>
        <w:t>neurodivergenten</w:t>
      </w:r>
      <w:proofErr w:type="spellEnd"/>
      <w:r w:rsidRPr="00AF6511">
        <w:rPr>
          <w:rFonts w:ascii="Arial" w:hAnsi="Arial" w:cs="Arial"/>
          <w:color w:val="000000" w:themeColor="text1"/>
          <w:sz w:val="20"/>
          <w:szCs w:val="20"/>
          <w:lang w:val="nl-NL"/>
        </w:rPr>
        <w:t xml:space="preserve">). </w:t>
      </w:r>
      <w:r w:rsidR="00641FFD" w:rsidRPr="00AF6511">
        <w:rPr>
          <w:rFonts w:ascii="Arial" w:hAnsi="Arial" w:cs="Arial"/>
          <w:color w:val="000000" w:themeColor="text1"/>
          <w:sz w:val="20"/>
          <w:szCs w:val="20"/>
          <w:lang w:val="nl-NL"/>
        </w:rPr>
        <w:t xml:space="preserve">Twee bronnen zeggen dat tussen 15% en 20% van de wereldbevolking </w:t>
      </w:r>
      <w:proofErr w:type="spellStart"/>
      <w:r w:rsidR="00641FFD" w:rsidRPr="00AF6511">
        <w:rPr>
          <w:rFonts w:ascii="Arial" w:hAnsi="Arial" w:cs="Arial"/>
          <w:color w:val="000000" w:themeColor="text1"/>
          <w:sz w:val="20"/>
          <w:szCs w:val="20"/>
          <w:lang w:val="nl-NL"/>
        </w:rPr>
        <w:t>neurodivergent</w:t>
      </w:r>
      <w:proofErr w:type="spellEnd"/>
      <w:r w:rsidR="00641FFD" w:rsidRPr="00AF6511">
        <w:rPr>
          <w:rFonts w:ascii="Arial" w:hAnsi="Arial" w:cs="Arial"/>
          <w:color w:val="000000" w:themeColor="text1"/>
          <w:sz w:val="20"/>
          <w:szCs w:val="20"/>
          <w:lang w:val="nl-NL"/>
        </w:rPr>
        <w:t xml:space="preserve"> is.</w:t>
      </w:r>
      <w:r w:rsidR="00641FFD" w:rsidRPr="00AF6511">
        <w:rPr>
          <w:rStyle w:val="Voetnootmarkering"/>
          <w:rFonts w:ascii="Arial" w:hAnsi="Arial" w:cs="Arial"/>
          <w:color w:val="000000" w:themeColor="text1"/>
          <w:sz w:val="20"/>
          <w:szCs w:val="20"/>
          <w:lang w:val="nl-NL"/>
        </w:rPr>
        <w:footnoteReference w:id="162"/>
      </w:r>
      <w:r w:rsidR="00641FFD" w:rsidRPr="00AF6511">
        <w:rPr>
          <w:rFonts w:ascii="Arial" w:hAnsi="Arial" w:cs="Arial"/>
          <w:color w:val="000000" w:themeColor="text1"/>
          <w:sz w:val="20"/>
          <w:szCs w:val="20"/>
          <w:lang w:val="nl-NL"/>
        </w:rPr>
        <w:t xml:space="preserve"> Nederland heeft 18 miljoen inwoners, dus dit zou kunnen neerkomen op ongeveer 3,5 miljoen Nederlanders. Dus de representativiteit van de respondenten kan worden </w:t>
      </w:r>
      <w:r w:rsidR="006D230D" w:rsidRPr="00AF6511">
        <w:rPr>
          <w:rFonts w:ascii="Arial" w:hAnsi="Arial" w:cs="Arial"/>
          <w:color w:val="000000" w:themeColor="text1"/>
          <w:sz w:val="20"/>
          <w:szCs w:val="20"/>
          <w:lang w:val="nl-NL"/>
        </w:rPr>
        <w:t>betwist</w:t>
      </w:r>
      <w:r w:rsidR="00641FFD" w:rsidRPr="00AF6511">
        <w:rPr>
          <w:rFonts w:ascii="Arial" w:hAnsi="Arial" w:cs="Arial"/>
          <w:color w:val="000000" w:themeColor="text1"/>
          <w:sz w:val="20"/>
          <w:szCs w:val="20"/>
          <w:lang w:val="nl-NL"/>
        </w:rPr>
        <w:t xml:space="preserve">. </w:t>
      </w:r>
      <w:r w:rsidRPr="00AF6511">
        <w:rPr>
          <w:rFonts w:ascii="Arial" w:hAnsi="Arial" w:cs="Arial"/>
          <w:color w:val="000000" w:themeColor="text1"/>
          <w:sz w:val="20"/>
          <w:szCs w:val="20"/>
          <w:lang w:val="nl-NL"/>
        </w:rPr>
        <w:t>Wel kan daarentegen als positief punt worden genoemd dat een ruime meerderheid van de respondenten vrouw is, terwijl eerdere onderzoeken naar vormen van neurodivergentie zich vooral op mannen richten.</w:t>
      </w:r>
      <w:r w:rsidR="00EC4BE6" w:rsidRPr="00AF6511">
        <w:rPr>
          <w:rFonts w:ascii="Arial" w:hAnsi="Arial" w:cs="Arial"/>
          <w:color w:val="000000" w:themeColor="text1"/>
          <w:sz w:val="20"/>
          <w:szCs w:val="20"/>
          <w:lang w:val="nl-NL"/>
        </w:rPr>
        <w:t xml:space="preserve"> Bovendien is neurodivergentie een spectrum en is er niet specifiek gevraagd naar de afwijkende kenmerken van de respondent die het risico o</w:t>
      </w:r>
      <w:r w:rsidR="005D25F4" w:rsidRPr="00AF6511">
        <w:rPr>
          <w:rFonts w:ascii="Arial" w:hAnsi="Arial" w:cs="Arial"/>
          <w:color w:val="000000" w:themeColor="text1"/>
          <w:sz w:val="20"/>
          <w:szCs w:val="20"/>
          <w:lang w:val="nl-NL"/>
        </w:rPr>
        <w:t>p</w:t>
      </w:r>
      <w:r w:rsidR="00EC4BE6" w:rsidRPr="00AF6511">
        <w:rPr>
          <w:rFonts w:ascii="Arial" w:hAnsi="Arial" w:cs="Arial"/>
          <w:color w:val="000000" w:themeColor="text1"/>
          <w:sz w:val="20"/>
          <w:szCs w:val="20"/>
          <w:lang w:val="nl-NL"/>
        </w:rPr>
        <w:t xml:space="preserve"> </w:t>
      </w:r>
      <w:r w:rsidR="005D25F4" w:rsidRPr="00AF6511">
        <w:rPr>
          <w:rFonts w:ascii="Arial" w:hAnsi="Arial" w:cs="Arial"/>
          <w:color w:val="000000" w:themeColor="text1"/>
          <w:sz w:val="20"/>
          <w:szCs w:val="20"/>
          <w:lang w:val="nl-NL"/>
        </w:rPr>
        <w:t>uitsluiting</w:t>
      </w:r>
      <w:r w:rsidR="00EC4BE6" w:rsidRPr="00AF6511">
        <w:rPr>
          <w:rFonts w:ascii="Arial" w:hAnsi="Arial" w:cs="Arial"/>
          <w:color w:val="000000" w:themeColor="text1"/>
          <w:sz w:val="20"/>
          <w:szCs w:val="20"/>
          <w:lang w:val="nl-NL"/>
        </w:rPr>
        <w:t xml:space="preserve"> met zich meebrengen. Ook is er volgens respondenten een gebrek aan aandacht voor en bekendheid over autisme in combinatie met andere vormen van neurodivergentie, fysieke handicaps en mentale klachten en een gebrek aan bekendheid over autisme bij vrouwen en mensen van kleur. Naar de invloed van deze factoren op de respondenten is in de enquête ook niet gevraagd.</w:t>
      </w:r>
    </w:p>
    <w:p w14:paraId="557C43F8" w14:textId="63463CB5" w:rsidR="00210DDA" w:rsidRPr="00AF6511" w:rsidRDefault="00210DDA" w:rsidP="003B7713">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Iedere respondent had bij de enquête de mogelijkheid om </w:t>
      </w:r>
      <w:r w:rsidR="00760EDC" w:rsidRPr="00AF6511">
        <w:rPr>
          <w:rFonts w:ascii="Arial" w:hAnsi="Arial" w:cs="Arial"/>
          <w:color w:val="000000" w:themeColor="text1"/>
          <w:sz w:val="20"/>
          <w:szCs w:val="20"/>
          <w:lang w:val="nl-NL"/>
        </w:rPr>
        <w:t xml:space="preserve">informatie te delen die diegene relevant vindt (zie </w:t>
      </w:r>
      <w:r w:rsidR="00D90423" w:rsidRPr="00AF6511">
        <w:rPr>
          <w:rFonts w:ascii="Arial" w:hAnsi="Arial" w:cs="Arial"/>
          <w:color w:val="000000" w:themeColor="text1"/>
          <w:sz w:val="20"/>
          <w:szCs w:val="20"/>
          <w:lang w:val="nl-NL"/>
        </w:rPr>
        <w:t>pagina 6</w:t>
      </w:r>
      <w:r w:rsidR="00A6215E" w:rsidRPr="00AF6511">
        <w:rPr>
          <w:rFonts w:ascii="Arial" w:hAnsi="Arial" w:cs="Arial"/>
          <w:color w:val="000000" w:themeColor="text1"/>
          <w:sz w:val="20"/>
          <w:szCs w:val="20"/>
          <w:lang w:val="nl-NL"/>
        </w:rPr>
        <w:t>3</w:t>
      </w:r>
      <w:r w:rsidR="00760EDC" w:rsidRPr="00AF6511">
        <w:rPr>
          <w:rFonts w:ascii="Arial" w:hAnsi="Arial" w:cs="Arial"/>
          <w:color w:val="000000" w:themeColor="text1"/>
          <w:sz w:val="20"/>
          <w:szCs w:val="20"/>
          <w:lang w:val="nl-NL"/>
        </w:rPr>
        <w:t xml:space="preserve"> voor een overzicht van de meest gemaakte opmerkingen).</w:t>
      </w:r>
      <w:r w:rsidR="00486AEA" w:rsidRPr="00AF6511">
        <w:rPr>
          <w:rFonts w:ascii="Arial" w:hAnsi="Arial" w:cs="Arial"/>
          <w:color w:val="000000" w:themeColor="text1"/>
          <w:sz w:val="20"/>
          <w:szCs w:val="20"/>
          <w:lang w:val="nl-NL"/>
        </w:rPr>
        <w:t xml:space="preserve"> 145 respondenten hebben daar gebruik van gemaakt.</w:t>
      </w:r>
      <w:r w:rsidR="00760EDC" w:rsidRPr="00AF6511">
        <w:rPr>
          <w:rFonts w:ascii="Arial" w:hAnsi="Arial" w:cs="Arial"/>
          <w:color w:val="000000" w:themeColor="text1"/>
          <w:sz w:val="20"/>
          <w:szCs w:val="20"/>
          <w:lang w:val="nl-NL"/>
        </w:rPr>
        <w:t xml:space="preserve"> </w:t>
      </w:r>
      <w:r w:rsidR="00486AEA" w:rsidRPr="00AF6511">
        <w:rPr>
          <w:rFonts w:ascii="Arial" w:hAnsi="Arial" w:cs="Arial"/>
          <w:color w:val="000000" w:themeColor="text1"/>
          <w:sz w:val="20"/>
          <w:szCs w:val="20"/>
          <w:lang w:val="nl-NL"/>
        </w:rPr>
        <w:t>Een van de meest gemaakte opmerkingen is dat</w:t>
      </w:r>
      <w:r w:rsidR="00760EDC" w:rsidRPr="00AF6511">
        <w:rPr>
          <w:rFonts w:ascii="Arial" w:hAnsi="Arial" w:cs="Arial"/>
          <w:color w:val="000000" w:themeColor="text1"/>
          <w:sz w:val="20"/>
          <w:szCs w:val="20"/>
          <w:lang w:val="nl-NL"/>
        </w:rPr>
        <w:t xml:space="preserve"> discriminatie bij sollicitatie of inschrijving </w:t>
      </w:r>
      <w:r w:rsidR="00486AEA" w:rsidRPr="00AF6511">
        <w:rPr>
          <w:rFonts w:ascii="Arial" w:hAnsi="Arial" w:cs="Arial"/>
          <w:color w:val="000000" w:themeColor="text1"/>
          <w:sz w:val="20"/>
          <w:szCs w:val="20"/>
          <w:lang w:val="nl-NL"/>
        </w:rPr>
        <w:t xml:space="preserve">volgens hen </w:t>
      </w:r>
      <w:r w:rsidR="00760EDC" w:rsidRPr="00AF6511">
        <w:rPr>
          <w:rFonts w:ascii="Arial" w:hAnsi="Arial" w:cs="Arial"/>
          <w:color w:val="000000" w:themeColor="text1"/>
          <w:sz w:val="20"/>
          <w:szCs w:val="20"/>
          <w:lang w:val="nl-NL"/>
        </w:rPr>
        <w:t>niet het hele verhaal</w:t>
      </w:r>
      <w:r w:rsidR="00486AEA" w:rsidRPr="00AF6511">
        <w:rPr>
          <w:rFonts w:ascii="Arial" w:hAnsi="Arial" w:cs="Arial"/>
          <w:color w:val="000000" w:themeColor="text1"/>
          <w:sz w:val="20"/>
          <w:szCs w:val="20"/>
          <w:lang w:val="nl-NL"/>
        </w:rPr>
        <w:t xml:space="preserve"> is</w:t>
      </w:r>
      <w:r w:rsidR="00760EDC" w:rsidRPr="00AF6511">
        <w:rPr>
          <w:rFonts w:ascii="Arial" w:hAnsi="Arial" w:cs="Arial"/>
          <w:color w:val="000000" w:themeColor="text1"/>
          <w:sz w:val="20"/>
          <w:szCs w:val="20"/>
          <w:lang w:val="nl-NL"/>
        </w:rPr>
        <w:t xml:space="preserve">. Zij vinden dat de aandacht ook meer moet gaan naar dat er op de opleiding of werkplek een onrechtvaardige behandeling is richting </w:t>
      </w:r>
      <w:proofErr w:type="spellStart"/>
      <w:r w:rsidR="00760EDC" w:rsidRPr="00AF6511">
        <w:rPr>
          <w:rFonts w:ascii="Arial" w:hAnsi="Arial" w:cs="Arial"/>
          <w:color w:val="000000" w:themeColor="text1"/>
          <w:sz w:val="20"/>
          <w:szCs w:val="20"/>
          <w:lang w:val="nl-NL"/>
        </w:rPr>
        <w:t>neurodivergenten</w:t>
      </w:r>
      <w:proofErr w:type="spellEnd"/>
      <w:r w:rsidR="00760EDC" w:rsidRPr="00AF6511">
        <w:rPr>
          <w:rFonts w:ascii="Arial" w:hAnsi="Arial" w:cs="Arial"/>
          <w:color w:val="000000" w:themeColor="text1"/>
          <w:sz w:val="20"/>
          <w:szCs w:val="20"/>
          <w:lang w:val="nl-NL"/>
        </w:rPr>
        <w:t>, zoals negatieve bejegening. Daarnaast wezen respondenten erop dat discriminatie ook op andere terreinen plaatsvindt</w:t>
      </w:r>
      <w:r w:rsidR="005D25F4" w:rsidRPr="00AF6511">
        <w:rPr>
          <w:rFonts w:ascii="Arial" w:hAnsi="Arial" w:cs="Arial"/>
          <w:color w:val="000000" w:themeColor="text1"/>
          <w:sz w:val="20"/>
          <w:szCs w:val="20"/>
          <w:lang w:val="nl-NL"/>
        </w:rPr>
        <w:t xml:space="preserve"> waar niet naar is gevraagd in de enquête</w:t>
      </w:r>
      <w:r w:rsidR="00760EDC" w:rsidRPr="00AF6511">
        <w:rPr>
          <w:rFonts w:ascii="Arial" w:hAnsi="Arial" w:cs="Arial"/>
          <w:color w:val="000000" w:themeColor="text1"/>
          <w:sz w:val="20"/>
          <w:szCs w:val="20"/>
          <w:lang w:val="nl-NL"/>
        </w:rPr>
        <w:t xml:space="preserve">, zoals door overheidsorganisaties </w:t>
      </w:r>
      <w:r w:rsidR="00486AEA" w:rsidRPr="00AF6511">
        <w:rPr>
          <w:rFonts w:ascii="Arial" w:hAnsi="Arial" w:cs="Arial"/>
          <w:color w:val="000000" w:themeColor="text1"/>
          <w:sz w:val="20"/>
          <w:szCs w:val="20"/>
          <w:lang w:val="nl-NL"/>
        </w:rPr>
        <w:t>en</w:t>
      </w:r>
      <w:r w:rsidR="00760EDC" w:rsidRPr="00AF6511">
        <w:rPr>
          <w:rFonts w:ascii="Arial" w:hAnsi="Arial" w:cs="Arial"/>
          <w:color w:val="000000" w:themeColor="text1"/>
          <w:sz w:val="20"/>
          <w:szCs w:val="20"/>
          <w:lang w:val="nl-NL"/>
        </w:rPr>
        <w:t xml:space="preserve"> in de vrijetijdsbesteding.</w:t>
      </w:r>
    </w:p>
    <w:p w14:paraId="3E74EA64" w14:textId="4C8E0811" w:rsidR="00760EDC" w:rsidRPr="00AF6511" w:rsidRDefault="004845C6" w:rsidP="003B7713">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5</w:t>
      </w:r>
      <w:r w:rsidR="00760EDC" w:rsidRPr="00AF6511">
        <w:rPr>
          <w:rFonts w:ascii="Arial" w:hAnsi="Arial" w:cs="Arial"/>
          <w:b/>
          <w:bCs/>
          <w:color w:val="000000" w:themeColor="text1"/>
          <w:sz w:val="20"/>
          <w:szCs w:val="20"/>
          <w:lang w:val="nl-NL"/>
        </w:rPr>
        <w:t>.</w:t>
      </w:r>
      <w:r w:rsidR="003A2019" w:rsidRPr="00AF6511">
        <w:rPr>
          <w:rFonts w:ascii="Arial" w:hAnsi="Arial" w:cs="Arial"/>
          <w:b/>
          <w:bCs/>
          <w:color w:val="000000" w:themeColor="text1"/>
          <w:sz w:val="20"/>
          <w:szCs w:val="20"/>
          <w:lang w:val="nl-NL"/>
        </w:rPr>
        <w:t>3</w:t>
      </w:r>
      <w:r w:rsidR="00760EDC" w:rsidRPr="00AF6511">
        <w:rPr>
          <w:rFonts w:ascii="Arial" w:hAnsi="Arial" w:cs="Arial"/>
          <w:b/>
          <w:bCs/>
          <w:color w:val="000000" w:themeColor="text1"/>
          <w:sz w:val="20"/>
          <w:szCs w:val="20"/>
          <w:lang w:val="nl-NL"/>
        </w:rPr>
        <w:t>.2 Concrete definiëring van relevante begrippen</w:t>
      </w:r>
    </w:p>
    <w:p w14:paraId="7B4D80AA" w14:textId="521C2669" w:rsidR="004845C6" w:rsidRPr="00AF6511" w:rsidRDefault="002176BE" w:rsidP="003B7713">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Er is verder geen aandacht besteed aan het concreet maken van al die begrippen</w:t>
      </w:r>
      <w:r w:rsidR="006D230D" w:rsidRPr="00AF6511">
        <w:rPr>
          <w:rFonts w:ascii="Arial" w:hAnsi="Arial" w:cs="Arial"/>
          <w:color w:val="000000" w:themeColor="text1"/>
          <w:sz w:val="20"/>
          <w:szCs w:val="20"/>
          <w:lang w:val="nl-NL"/>
        </w:rPr>
        <w:t xml:space="preserve"> die in paragraaf 2.1 zijn vetgedrukt</w:t>
      </w:r>
      <w:r w:rsidRPr="00AF6511">
        <w:rPr>
          <w:rFonts w:ascii="Arial" w:hAnsi="Arial" w:cs="Arial"/>
          <w:color w:val="000000" w:themeColor="text1"/>
          <w:sz w:val="20"/>
          <w:szCs w:val="20"/>
          <w:lang w:val="nl-NL"/>
        </w:rPr>
        <w:t xml:space="preserve">, hoewel het een van de belangrijkste knelpunten is. Hierbij is enige terughoudendheid van bestuurskundigen en juristen gewenst, want zij weten vaak niet wanneer iets voor een </w:t>
      </w:r>
      <w:r w:rsidR="006D230D" w:rsidRPr="00AF6511">
        <w:rPr>
          <w:rFonts w:ascii="Arial" w:hAnsi="Arial" w:cs="Arial"/>
          <w:color w:val="000000" w:themeColor="text1"/>
          <w:sz w:val="20"/>
          <w:szCs w:val="20"/>
          <w:lang w:val="nl-NL"/>
        </w:rPr>
        <w:t>ander</w:t>
      </w:r>
      <w:r w:rsidRPr="00AF6511">
        <w:rPr>
          <w:rFonts w:ascii="Arial" w:hAnsi="Arial" w:cs="Arial"/>
          <w:color w:val="000000" w:themeColor="text1"/>
          <w:sz w:val="20"/>
          <w:szCs w:val="20"/>
          <w:lang w:val="nl-NL"/>
        </w:rPr>
        <w:t xml:space="preserve"> goed genoeg is, daar is andere expertise voor nodig. Zo wordt iemand die mogelijk een bril krijgt, eerst onderworpen aan een oogmeting door een opticien, voordat de bril wordt geselecteerd.</w:t>
      </w:r>
    </w:p>
    <w:p w14:paraId="7AF7AF44" w14:textId="77777777" w:rsidR="00720091" w:rsidRDefault="00720091" w:rsidP="003B7713">
      <w:pPr>
        <w:spacing w:line="276" w:lineRule="auto"/>
        <w:rPr>
          <w:rFonts w:ascii="Arial" w:hAnsi="Arial" w:cs="Arial"/>
          <w:b/>
          <w:bCs/>
          <w:color w:val="000000" w:themeColor="text1"/>
          <w:sz w:val="20"/>
          <w:szCs w:val="20"/>
          <w:lang w:val="nl-NL"/>
        </w:rPr>
      </w:pPr>
    </w:p>
    <w:p w14:paraId="59BB773E" w14:textId="77777777" w:rsidR="00720091" w:rsidRDefault="00720091" w:rsidP="003B7713">
      <w:pPr>
        <w:spacing w:line="276" w:lineRule="auto"/>
        <w:rPr>
          <w:rFonts w:ascii="Arial" w:hAnsi="Arial" w:cs="Arial"/>
          <w:b/>
          <w:bCs/>
          <w:color w:val="000000" w:themeColor="text1"/>
          <w:sz w:val="20"/>
          <w:szCs w:val="20"/>
          <w:lang w:val="nl-NL"/>
        </w:rPr>
      </w:pPr>
    </w:p>
    <w:p w14:paraId="4EE27D72" w14:textId="0B0BAB68" w:rsidR="008655A1" w:rsidRPr="00AF6511" w:rsidRDefault="004845C6" w:rsidP="003B7713">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lastRenderedPageBreak/>
        <w:t>5</w:t>
      </w:r>
      <w:r w:rsidR="008655A1" w:rsidRPr="00AF6511">
        <w:rPr>
          <w:rFonts w:ascii="Arial" w:hAnsi="Arial" w:cs="Arial"/>
          <w:b/>
          <w:bCs/>
          <w:color w:val="000000" w:themeColor="text1"/>
          <w:sz w:val="20"/>
          <w:szCs w:val="20"/>
          <w:lang w:val="nl-NL"/>
        </w:rPr>
        <w:t>.</w:t>
      </w:r>
      <w:r w:rsidR="003A2019" w:rsidRPr="00AF6511">
        <w:rPr>
          <w:rFonts w:ascii="Arial" w:hAnsi="Arial" w:cs="Arial"/>
          <w:b/>
          <w:bCs/>
          <w:color w:val="000000" w:themeColor="text1"/>
          <w:sz w:val="20"/>
          <w:szCs w:val="20"/>
          <w:lang w:val="nl-NL"/>
        </w:rPr>
        <w:t>3</w:t>
      </w:r>
      <w:r w:rsidR="008655A1" w:rsidRPr="00AF6511">
        <w:rPr>
          <w:rFonts w:ascii="Arial" w:hAnsi="Arial" w:cs="Arial"/>
          <w:b/>
          <w:bCs/>
          <w:color w:val="000000" w:themeColor="text1"/>
          <w:sz w:val="20"/>
          <w:szCs w:val="20"/>
          <w:lang w:val="nl-NL"/>
        </w:rPr>
        <w:t>.3 Jurisprudentie</w:t>
      </w:r>
    </w:p>
    <w:p w14:paraId="2CA25538" w14:textId="742F8D31" w:rsidR="008655A1" w:rsidRPr="00AF6511" w:rsidRDefault="008655A1" w:rsidP="003B7713">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De geraadpleegde jurisprudentie richt zich alleen op zaken over schadevergoedingen en oordelen over de vraag of een verwijdering van de school rechtmatig is. In dit onderzoek is niet ingegaan op eventuele (on)mogelijkheden van scholen om de nodige onderwijs te bieden. Er zijn ook geen uitspraken geraadpleegd waar het VN-Verdrag Handicap expliciet wordt genoemd.</w:t>
      </w:r>
    </w:p>
    <w:p w14:paraId="094AE6F6" w14:textId="0887BD07" w:rsidR="008655A1" w:rsidRPr="00AF6511" w:rsidRDefault="008655A1" w:rsidP="003B7713">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In de enquête is ook gevraagd naar ervaringen bij het stappen naar geschillencommissies of rechters. Deze vraag heeft echter de volgende beperkingen:</w:t>
      </w:r>
    </w:p>
    <w:p w14:paraId="5A6B5A4B" w14:textId="1FA1FBC2" w:rsidR="008655A1" w:rsidRPr="00AF6511" w:rsidRDefault="008655A1">
      <w:pPr>
        <w:pStyle w:val="Lijstalinea"/>
        <w:numPr>
          <w:ilvl w:val="0"/>
          <w:numId w:val="31"/>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Slechts 26 respondenten stapten ooit naar een geschillencommissie of een rechter, dus de representativiteit van dit onderzoek is </w:t>
      </w:r>
      <w:r w:rsidR="00934277" w:rsidRPr="00AF6511">
        <w:rPr>
          <w:rFonts w:ascii="Arial" w:hAnsi="Arial" w:cs="Arial"/>
          <w:color w:val="000000" w:themeColor="text1"/>
          <w:sz w:val="20"/>
          <w:szCs w:val="20"/>
          <w:lang w:val="nl-NL"/>
        </w:rPr>
        <w:t>te betwisten</w:t>
      </w:r>
      <w:r w:rsidRPr="00AF6511">
        <w:rPr>
          <w:rFonts w:ascii="Arial" w:hAnsi="Arial" w:cs="Arial"/>
          <w:color w:val="000000" w:themeColor="text1"/>
          <w:sz w:val="20"/>
          <w:szCs w:val="20"/>
          <w:lang w:val="nl-NL"/>
        </w:rPr>
        <w:t>;</w:t>
      </w:r>
    </w:p>
    <w:p w14:paraId="1FB5F5C7" w14:textId="2C4A8EBB" w:rsidR="008655A1" w:rsidRPr="00AF6511" w:rsidRDefault="008655A1">
      <w:pPr>
        <w:pStyle w:val="Lijstalinea"/>
        <w:numPr>
          <w:ilvl w:val="0"/>
          <w:numId w:val="31"/>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Er zijn geen uitspraaknummers opgegeven (en er is ook niet naar gevraagd). Hierdoor kan geen dieper onderzoek worden gedaan naar de uitspraken die door respondenten zijn opgegeven (zoals de overwegingen, of de argumenten van de tegenpartij).</w:t>
      </w:r>
      <w:r w:rsidR="002176BE" w:rsidRPr="00AF6511">
        <w:rPr>
          <w:rFonts w:ascii="Arial" w:hAnsi="Arial" w:cs="Arial"/>
          <w:color w:val="000000" w:themeColor="text1"/>
          <w:sz w:val="20"/>
          <w:szCs w:val="20"/>
          <w:lang w:val="nl-NL"/>
        </w:rPr>
        <w:t xml:space="preserve"> Dit maakt </w:t>
      </w:r>
      <w:r w:rsidR="001433FE" w:rsidRPr="00AF6511">
        <w:rPr>
          <w:rFonts w:ascii="Arial" w:hAnsi="Arial" w:cs="Arial"/>
          <w:color w:val="000000" w:themeColor="text1"/>
          <w:sz w:val="20"/>
          <w:szCs w:val="20"/>
          <w:lang w:val="nl-NL"/>
        </w:rPr>
        <w:t>het moeilijk om te controleren of de reacties van de respondenten het juiste of volledige verhaal weergeven of om in concrete situaties</w:t>
      </w:r>
      <w:r w:rsidR="002176BE" w:rsidRPr="00AF6511">
        <w:rPr>
          <w:rFonts w:ascii="Arial" w:hAnsi="Arial" w:cs="Arial"/>
          <w:color w:val="000000" w:themeColor="text1"/>
          <w:sz w:val="20"/>
          <w:szCs w:val="20"/>
          <w:lang w:val="nl-NL"/>
        </w:rPr>
        <w:t xml:space="preserve"> toepasbare aanbevelingen </w:t>
      </w:r>
      <w:r w:rsidR="001433FE" w:rsidRPr="00AF6511">
        <w:rPr>
          <w:rFonts w:ascii="Arial" w:hAnsi="Arial" w:cs="Arial"/>
          <w:color w:val="000000" w:themeColor="text1"/>
          <w:sz w:val="20"/>
          <w:szCs w:val="20"/>
          <w:lang w:val="nl-NL"/>
        </w:rPr>
        <w:t>te geven</w:t>
      </w:r>
      <w:r w:rsidR="002176BE" w:rsidRPr="00AF6511">
        <w:rPr>
          <w:rFonts w:ascii="Arial" w:hAnsi="Arial" w:cs="Arial"/>
          <w:color w:val="000000" w:themeColor="text1"/>
          <w:sz w:val="20"/>
          <w:szCs w:val="20"/>
          <w:lang w:val="nl-NL"/>
        </w:rPr>
        <w:t>.</w:t>
      </w:r>
    </w:p>
    <w:p w14:paraId="41E19FC1" w14:textId="00532427" w:rsidR="005C00AD" w:rsidRPr="00AF6511" w:rsidRDefault="004845C6" w:rsidP="008655A1">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5</w:t>
      </w:r>
      <w:r w:rsidR="008655A1" w:rsidRPr="00AF6511">
        <w:rPr>
          <w:rFonts w:ascii="Arial" w:hAnsi="Arial" w:cs="Arial"/>
          <w:b/>
          <w:bCs/>
          <w:color w:val="000000" w:themeColor="text1"/>
          <w:sz w:val="20"/>
          <w:szCs w:val="20"/>
          <w:lang w:val="nl-NL"/>
        </w:rPr>
        <w:t>.</w:t>
      </w:r>
      <w:r w:rsidR="003A2019" w:rsidRPr="00AF6511">
        <w:rPr>
          <w:rFonts w:ascii="Arial" w:hAnsi="Arial" w:cs="Arial"/>
          <w:b/>
          <w:bCs/>
          <w:color w:val="000000" w:themeColor="text1"/>
          <w:sz w:val="20"/>
          <w:szCs w:val="20"/>
          <w:lang w:val="nl-NL"/>
        </w:rPr>
        <w:t>3</w:t>
      </w:r>
      <w:r w:rsidR="008655A1" w:rsidRPr="00AF6511">
        <w:rPr>
          <w:rFonts w:ascii="Arial" w:hAnsi="Arial" w:cs="Arial"/>
          <w:b/>
          <w:bCs/>
          <w:color w:val="000000" w:themeColor="text1"/>
          <w:sz w:val="20"/>
          <w:szCs w:val="20"/>
          <w:lang w:val="nl-NL"/>
        </w:rPr>
        <w:t xml:space="preserve">.4 </w:t>
      </w:r>
      <w:r w:rsidR="005C00AD" w:rsidRPr="00AF6511">
        <w:rPr>
          <w:rFonts w:ascii="Arial" w:hAnsi="Arial" w:cs="Arial"/>
          <w:b/>
          <w:bCs/>
          <w:color w:val="000000" w:themeColor="text1"/>
          <w:sz w:val="20"/>
          <w:szCs w:val="20"/>
          <w:lang w:val="nl-NL"/>
        </w:rPr>
        <w:t>Wetsvoorbereiding</w:t>
      </w:r>
    </w:p>
    <w:p w14:paraId="72653F9D" w14:textId="28F14103" w:rsidR="005C00AD" w:rsidRPr="00AF6511" w:rsidRDefault="005C00AD" w:rsidP="008655A1">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Het advies in eerste aanleg van de Afdeling Advisering van de Raad van State voor de Wet passend onderwijs en het nader rapport zijn meegenomen in dit onderzoek. De opstellers van het advies in eerste aanleg en het nadere rapport zijn echter niet geïnterviewd, waardoor zij niet zijn bevraagd om hun beweegredenen over het destijds gegeven advies te delen. Dit is wel belangrijk om te weten, omdat de Raad van State advies geeft over ieder wetsvoorstel. Ook voormalig minister van Onderwijs, Cultuur en Wetenschap, Marja van </w:t>
      </w:r>
      <w:proofErr w:type="spellStart"/>
      <w:r w:rsidRPr="00AF6511">
        <w:rPr>
          <w:rFonts w:ascii="Arial" w:hAnsi="Arial" w:cs="Arial"/>
          <w:color w:val="000000" w:themeColor="text1"/>
          <w:sz w:val="20"/>
          <w:szCs w:val="20"/>
          <w:lang w:val="nl-NL"/>
        </w:rPr>
        <w:t>Bijsterveldt-Vliegenthart</w:t>
      </w:r>
      <w:proofErr w:type="spellEnd"/>
      <w:r w:rsidRPr="00AF6511">
        <w:rPr>
          <w:rFonts w:ascii="Arial" w:hAnsi="Arial" w:cs="Arial"/>
          <w:color w:val="000000" w:themeColor="text1"/>
          <w:sz w:val="20"/>
          <w:szCs w:val="20"/>
          <w:lang w:val="nl-NL"/>
        </w:rPr>
        <w:t xml:space="preserve"> is niet geïnterviewd om haar beweegredenen uit te leggen over het wetsvoorstel Wet passend onderwijs</w:t>
      </w:r>
      <w:r w:rsidR="0059116D" w:rsidRPr="00AF6511">
        <w:rPr>
          <w:rFonts w:ascii="Arial" w:hAnsi="Arial" w:cs="Arial"/>
          <w:color w:val="000000" w:themeColor="text1"/>
          <w:sz w:val="20"/>
          <w:szCs w:val="20"/>
          <w:lang w:val="nl-NL"/>
        </w:rPr>
        <w:t xml:space="preserve"> en om te kunnen </w:t>
      </w:r>
      <w:r w:rsidR="00374CDA" w:rsidRPr="00AF6511">
        <w:rPr>
          <w:rFonts w:ascii="Arial" w:hAnsi="Arial" w:cs="Arial"/>
          <w:color w:val="000000" w:themeColor="text1"/>
          <w:sz w:val="20"/>
          <w:szCs w:val="20"/>
          <w:lang w:val="nl-NL"/>
        </w:rPr>
        <w:t>reflecteren op dat wetsvoorstel</w:t>
      </w:r>
      <w:r w:rsidRPr="00AF6511">
        <w:rPr>
          <w:rFonts w:ascii="Arial" w:hAnsi="Arial" w:cs="Arial"/>
          <w:color w:val="000000" w:themeColor="text1"/>
          <w:sz w:val="20"/>
          <w:szCs w:val="20"/>
          <w:lang w:val="nl-NL"/>
        </w:rPr>
        <w:t>.</w:t>
      </w:r>
    </w:p>
    <w:p w14:paraId="7A2CB05B" w14:textId="308D4C8C" w:rsidR="008655A1" w:rsidRPr="00AF6511" w:rsidRDefault="004845C6" w:rsidP="008655A1">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t>5</w:t>
      </w:r>
      <w:r w:rsidR="005C00AD" w:rsidRPr="00AF6511">
        <w:rPr>
          <w:rFonts w:ascii="Arial" w:hAnsi="Arial" w:cs="Arial"/>
          <w:b/>
          <w:bCs/>
          <w:color w:val="000000" w:themeColor="text1"/>
          <w:sz w:val="20"/>
          <w:szCs w:val="20"/>
          <w:lang w:val="nl-NL"/>
        </w:rPr>
        <w:t>.</w:t>
      </w:r>
      <w:r w:rsidR="003A2019" w:rsidRPr="00AF6511">
        <w:rPr>
          <w:rFonts w:ascii="Arial" w:hAnsi="Arial" w:cs="Arial"/>
          <w:b/>
          <w:bCs/>
          <w:color w:val="000000" w:themeColor="text1"/>
          <w:sz w:val="20"/>
          <w:szCs w:val="20"/>
          <w:lang w:val="nl-NL"/>
        </w:rPr>
        <w:t>3</w:t>
      </w:r>
      <w:r w:rsidR="005C00AD" w:rsidRPr="00AF6511">
        <w:rPr>
          <w:rFonts w:ascii="Arial" w:hAnsi="Arial" w:cs="Arial"/>
          <w:b/>
          <w:bCs/>
          <w:color w:val="000000" w:themeColor="text1"/>
          <w:sz w:val="20"/>
          <w:szCs w:val="20"/>
          <w:lang w:val="nl-NL"/>
        </w:rPr>
        <w:t>.5 Suggesties v</w:t>
      </w:r>
      <w:r w:rsidR="008655A1" w:rsidRPr="00AF6511">
        <w:rPr>
          <w:rFonts w:ascii="Arial" w:hAnsi="Arial" w:cs="Arial"/>
          <w:b/>
          <w:bCs/>
          <w:color w:val="000000" w:themeColor="text1"/>
          <w:sz w:val="20"/>
          <w:szCs w:val="20"/>
          <w:lang w:val="nl-NL"/>
        </w:rPr>
        <w:t>oor verdere onderzoek</w:t>
      </w:r>
    </w:p>
    <w:p w14:paraId="413C3212" w14:textId="22CFBA84" w:rsidR="005C00AD" w:rsidRPr="00AF6511" w:rsidRDefault="005C00AD" w:rsidP="008655A1">
      <w:p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Dit onderzoek richt zich vooral op waar oplossingen gezocht moeten worden om ervoor te zorgen dat nieuwe wetsvoorstellen wel de impact gaan krijgen waar vanuit het VN-Verdrag Handicap om wordt gevraagd. Voor een aantal zaken dat in dit onderzoek is behandeld, is verder onderzoek nodig, namelijk:</w:t>
      </w:r>
    </w:p>
    <w:p w14:paraId="2A19ADF1" w14:textId="7484401B" w:rsidR="005C00AD" w:rsidRPr="00AF6511" w:rsidRDefault="005C00AD">
      <w:pPr>
        <w:pStyle w:val="Lijstalinea"/>
        <w:numPr>
          <w:ilvl w:val="0"/>
          <w:numId w:val="33"/>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Het aantal respondenten dat meedoet </w:t>
      </w:r>
      <w:r w:rsidR="00E62165" w:rsidRPr="00AF6511">
        <w:rPr>
          <w:rFonts w:ascii="Arial" w:hAnsi="Arial" w:cs="Arial"/>
          <w:color w:val="000000" w:themeColor="text1"/>
          <w:sz w:val="20"/>
          <w:szCs w:val="20"/>
          <w:lang w:val="nl-NL"/>
        </w:rPr>
        <w:t xml:space="preserve">aan een onderzoek naar discriminatie op basis van neurodivergentie kan hoger, maar daarbij is het wel van belang dat de respondenten een zo goed mogelijke afspiegeling vormen van de groep </w:t>
      </w:r>
      <w:proofErr w:type="spellStart"/>
      <w:r w:rsidR="00E62165" w:rsidRPr="00AF6511">
        <w:rPr>
          <w:rFonts w:ascii="Arial" w:hAnsi="Arial" w:cs="Arial"/>
          <w:color w:val="000000" w:themeColor="text1"/>
          <w:sz w:val="20"/>
          <w:szCs w:val="20"/>
          <w:lang w:val="nl-NL"/>
        </w:rPr>
        <w:t>neurodivergenten</w:t>
      </w:r>
      <w:proofErr w:type="spellEnd"/>
      <w:r w:rsidR="00E62165" w:rsidRPr="00AF6511">
        <w:rPr>
          <w:rFonts w:ascii="Arial" w:hAnsi="Arial" w:cs="Arial"/>
          <w:color w:val="000000" w:themeColor="text1"/>
          <w:sz w:val="20"/>
          <w:szCs w:val="20"/>
          <w:lang w:val="nl-NL"/>
        </w:rPr>
        <w:t>;</w:t>
      </w:r>
    </w:p>
    <w:p w14:paraId="2E0DD8AD" w14:textId="6071418E" w:rsidR="00E62165" w:rsidRPr="00AF6511" w:rsidRDefault="00E62165">
      <w:pPr>
        <w:pStyle w:val="Lijstalinea"/>
        <w:numPr>
          <w:ilvl w:val="0"/>
          <w:numId w:val="33"/>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 xml:space="preserve">Sommige kenmerken die mensen hebben, kunnen er makkelijk voor zorgen dat mensen uitsluiting gaan meemaken. Er kan gericht onderzoek worden gedaan naar die factoren, waarom ze voor uitsluiting zorgen, maar ook </w:t>
      </w:r>
      <w:r w:rsidR="00146185" w:rsidRPr="00AF6511">
        <w:rPr>
          <w:rFonts w:ascii="Arial" w:hAnsi="Arial" w:cs="Arial"/>
          <w:color w:val="000000" w:themeColor="text1"/>
          <w:sz w:val="20"/>
          <w:szCs w:val="20"/>
          <w:lang w:val="nl-NL"/>
        </w:rPr>
        <w:t xml:space="preserve">naar </w:t>
      </w:r>
      <w:r w:rsidRPr="00AF6511">
        <w:rPr>
          <w:rFonts w:ascii="Arial" w:hAnsi="Arial" w:cs="Arial"/>
          <w:color w:val="000000" w:themeColor="text1"/>
          <w:sz w:val="20"/>
          <w:szCs w:val="20"/>
          <w:lang w:val="nl-NL"/>
        </w:rPr>
        <w:t>wat gedaan kan worden om uitsluiting tegen te gaan;</w:t>
      </w:r>
    </w:p>
    <w:p w14:paraId="39E493A9" w14:textId="1BD91C19" w:rsidR="00E5466C" w:rsidRPr="00AF6511" w:rsidRDefault="00E62165">
      <w:pPr>
        <w:pStyle w:val="Lijstalinea"/>
        <w:numPr>
          <w:ilvl w:val="0"/>
          <w:numId w:val="33"/>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Rapporten over discriminatie gaan vaak over incidenten waarbij aan de buitenkant te zien is dat iemand wordt gediscrimineerd. Er is echter veel minder onderzoek gedaan naar de inrichting van de samenleving en hoe dit discriminatie in de hand werkt. Meer onderzoek hiernaar kan verandering sneller in gang zetten;</w:t>
      </w:r>
    </w:p>
    <w:p w14:paraId="7317A646" w14:textId="7651491B" w:rsidR="00E62165" w:rsidRPr="00AF6511" w:rsidRDefault="00E62165">
      <w:pPr>
        <w:pStyle w:val="Lijstalinea"/>
        <w:numPr>
          <w:ilvl w:val="0"/>
          <w:numId w:val="33"/>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Onderzoek naar een gepast evenwicht tussen het principe dat de bewijslast ligt bij iemand die wil dat een zaak rechtsgevolgen heeft voor de ander</w:t>
      </w:r>
      <w:r w:rsidR="00F82986" w:rsidRPr="00AF6511">
        <w:rPr>
          <w:rFonts w:ascii="Arial" w:hAnsi="Arial" w:cs="Arial"/>
          <w:color w:val="000000" w:themeColor="text1"/>
          <w:sz w:val="20"/>
          <w:szCs w:val="20"/>
          <w:lang w:val="nl-NL"/>
        </w:rPr>
        <w:t xml:space="preserve"> en</w:t>
      </w:r>
      <w:r w:rsidRPr="00AF6511">
        <w:rPr>
          <w:rFonts w:ascii="Arial" w:hAnsi="Arial" w:cs="Arial"/>
          <w:color w:val="000000" w:themeColor="text1"/>
          <w:sz w:val="20"/>
          <w:szCs w:val="20"/>
          <w:lang w:val="nl-NL"/>
        </w:rPr>
        <w:t xml:space="preserve"> de mate waarin van de wederpartij om bewijs kan worden gevraagd, om zo goed recht te kunnen spreken in zaken die gaan over besluiten rondom onderwijs en zorg</w:t>
      </w:r>
      <w:r w:rsidR="00DD1B7A" w:rsidRPr="00AF6511">
        <w:rPr>
          <w:rFonts w:ascii="Arial" w:hAnsi="Arial" w:cs="Arial"/>
          <w:color w:val="000000" w:themeColor="text1"/>
          <w:sz w:val="20"/>
          <w:szCs w:val="20"/>
          <w:lang w:val="nl-NL"/>
        </w:rPr>
        <w:t>;</w:t>
      </w:r>
    </w:p>
    <w:p w14:paraId="656B3C8F" w14:textId="04F7E34D" w:rsidR="00DD1B7A" w:rsidRPr="00AF6511" w:rsidRDefault="00DD1B7A">
      <w:pPr>
        <w:pStyle w:val="Lijstalinea"/>
        <w:numPr>
          <w:ilvl w:val="0"/>
          <w:numId w:val="33"/>
        </w:numPr>
        <w:spacing w:line="276" w:lineRule="auto"/>
        <w:rPr>
          <w:rFonts w:ascii="Arial" w:hAnsi="Arial" w:cs="Arial"/>
          <w:color w:val="000000" w:themeColor="text1"/>
          <w:sz w:val="20"/>
          <w:szCs w:val="20"/>
          <w:lang w:val="nl-NL"/>
        </w:rPr>
      </w:pPr>
      <w:r w:rsidRPr="00AF6511">
        <w:rPr>
          <w:rFonts w:ascii="Arial" w:hAnsi="Arial" w:cs="Arial"/>
          <w:color w:val="000000" w:themeColor="text1"/>
          <w:sz w:val="20"/>
          <w:szCs w:val="20"/>
          <w:lang w:val="nl-NL"/>
        </w:rPr>
        <w:t>Welke mechanismen in de manier waarop in Nederland wetten worden gemaakt, kunnen zodanig worden verbeterd waardoor nieuwe wetsvoorstellen meer voldoen aan door Nederland geratificeerde mensenrechtenverdragen?</w:t>
      </w:r>
    </w:p>
    <w:p w14:paraId="7D36C42E" w14:textId="156C6395" w:rsidR="00350716" w:rsidRPr="00AF6511" w:rsidRDefault="00350716" w:rsidP="00441A6F">
      <w:pPr>
        <w:spacing w:line="276" w:lineRule="auto"/>
        <w:rPr>
          <w:rFonts w:ascii="Arial" w:hAnsi="Arial" w:cs="Arial"/>
          <w:b/>
          <w:bCs/>
          <w:color w:val="000000" w:themeColor="text1"/>
          <w:sz w:val="20"/>
          <w:szCs w:val="20"/>
          <w:lang w:val="nl-NL"/>
        </w:rPr>
      </w:pPr>
      <w:r w:rsidRPr="00AF6511">
        <w:rPr>
          <w:rFonts w:ascii="Arial" w:hAnsi="Arial" w:cs="Arial"/>
          <w:b/>
          <w:bCs/>
          <w:color w:val="000000" w:themeColor="text1"/>
          <w:sz w:val="20"/>
          <w:szCs w:val="20"/>
          <w:lang w:val="nl-NL"/>
        </w:rPr>
        <w:br w:type="page"/>
      </w:r>
    </w:p>
    <w:bookmarkEnd w:id="21"/>
    <w:p w14:paraId="17C08EAA" w14:textId="38A06B07" w:rsidR="003227F6" w:rsidRPr="00AF6511" w:rsidRDefault="003227F6" w:rsidP="00441A6F">
      <w:pPr>
        <w:spacing w:afterLines="160" w:after="384" w:line="276" w:lineRule="auto"/>
        <w:rPr>
          <w:rFonts w:ascii="Arial" w:hAnsi="Arial" w:cs="Arial"/>
          <w:b/>
          <w:bCs/>
          <w:caps/>
          <w:color w:val="000000" w:themeColor="text1"/>
          <w:sz w:val="20"/>
          <w:szCs w:val="20"/>
          <w:lang w:val="nl-NL"/>
        </w:rPr>
      </w:pPr>
      <w:r w:rsidRPr="00AF6511">
        <w:rPr>
          <w:rFonts w:ascii="Arial" w:hAnsi="Arial" w:cs="Arial"/>
          <w:b/>
          <w:bCs/>
          <w:caps/>
          <w:color w:val="000000" w:themeColor="text1"/>
          <w:sz w:val="20"/>
          <w:szCs w:val="20"/>
          <w:lang w:val="nl-NL"/>
        </w:rPr>
        <w:lastRenderedPageBreak/>
        <w:t>Literatuurlijst</w:t>
      </w:r>
    </w:p>
    <w:p w14:paraId="512DDB6F" w14:textId="77777777" w:rsidR="003227F6" w:rsidRPr="00AF6511" w:rsidRDefault="003227F6" w:rsidP="00441A6F">
      <w:pPr>
        <w:spacing w:afterLines="160" w:after="384" w:line="276" w:lineRule="auto"/>
        <w:rPr>
          <w:rFonts w:ascii="Arial" w:hAnsi="Arial" w:cs="Arial"/>
          <w:color w:val="000000" w:themeColor="text1"/>
          <w:sz w:val="20"/>
          <w:szCs w:val="20"/>
          <w:lang w:val="nl-NL"/>
        </w:rPr>
      </w:pPr>
      <w:r w:rsidRPr="00AF6511">
        <w:rPr>
          <w:rFonts w:ascii="Arial" w:hAnsi="Arial" w:cs="Arial"/>
          <w:b/>
          <w:bCs/>
          <w:color w:val="000000" w:themeColor="text1"/>
          <w:sz w:val="20"/>
          <w:szCs w:val="20"/>
        </w:rPr>
        <w:t>Alliantie VN-verdrag Handicap</w:t>
      </w:r>
      <w:r w:rsidRPr="00AF6511">
        <w:rPr>
          <w:rFonts w:ascii="Arial" w:hAnsi="Arial" w:cs="Arial"/>
          <w:b/>
          <w:bCs/>
          <w:color w:val="000000" w:themeColor="text1"/>
          <w:sz w:val="20"/>
          <w:szCs w:val="20"/>
          <w:lang w:val="nl-NL"/>
        </w:rPr>
        <w:t xml:space="preserve"> 2019</w:t>
      </w:r>
      <w:r w:rsidRPr="00AF6511">
        <w:rPr>
          <w:rFonts w:ascii="Arial" w:hAnsi="Arial" w:cs="Arial"/>
          <w:b/>
          <w:bCs/>
          <w:color w:val="000000" w:themeColor="text1"/>
          <w:sz w:val="20"/>
          <w:szCs w:val="20"/>
          <w:lang w:val="nl-NL"/>
        </w:rPr>
        <w:br/>
      </w:r>
      <w:r w:rsidRPr="00AF6511">
        <w:rPr>
          <w:rFonts w:ascii="Arial" w:hAnsi="Arial" w:cs="Arial"/>
          <w:color w:val="000000" w:themeColor="text1"/>
          <w:sz w:val="20"/>
          <w:szCs w:val="20"/>
        </w:rPr>
        <w:t>Alliantie VN-verdrag Handicap</w:t>
      </w:r>
      <w:r w:rsidRPr="00AF6511">
        <w:rPr>
          <w:rFonts w:ascii="Arial" w:hAnsi="Arial" w:cs="Arial"/>
          <w:color w:val="000000" w:themeColor="text1"/>
          <w:sz w:val="20"/>
          <w:szCs w:val="20"/>
          <w:lang w:val="nl-NL"/>
        </w:rPr>
        <w:t xml:space="preserve">, </w:t>
      </w:r>
      <w:r w:rsidRPr="00AF6511">
        <w:rPr>
          <w:rFonts w:ascii="Arial" w:hAnsi="Arial" w:cs="Arial"/>
          <w:i/>
          <w:iCs/>
          <w:color w:val="000000" w:themeColor="text1"/>
          <w:sz w:val="20"/>
          <w:szCs w:val="20"/>
        </w:rPr>
        <w:t>Schaduwrapportage Verdrag inzake de rechten van personen met een handicap in Nederland</w:t>
      </w:r>
      <w:r w:rsidRPr="00AF6511">
        <w:rPr>
          <w:rFonts w:ascii="Arial" w:hAnsi="Arial" w:cs="Arial"/>
          <w:color w:val="000000" w:themeColor="text1"/>
          <w:sz w:val="20"/>
          <w:szCs w:val="20"/>
          <w:lang w:val="nl-NL"/>
        </w:rPr>
        <w:t xml:space="preserve">, Utrecht: </w:t>
      </w:r>
      <w:r w:rsidRPr="00AF6511">
        <w:rPr>
          <w:rFonts w:ascii="Arial" w:hAnsi="Arial" w:cs="Arial"/>
          <w:color w:val="000000" w:themeColor="text1"/>
          <w:sz w:val="20"/>
          <w:szCs w:val="20"/>
        </w:rPr>
        <w:t>Alliantie VN-verdrag Handicap</w:t>
      </w:r>
      <w:r w:rsidRPr="00AF6511">
        <w:rPr>
          <w:rFonts w:ascii="Arial" w:hAnsi="Arial" w:cs="Arial"/>
          <w:color w:val="000000" w:themeColor="text1"/>
          <w:sz w:val="20"/>
          <w:szCs w:val="20"/>
          <w:lang w:val="nl-NL"/>
        </w:rPr>
        <w:t xml:space="preserve"> 2019</w:t>
      </w:r>
    </w:p>
    <w:p w14:paraId="06F45C81" w14:textId="4E9B3BBF" w:rsidR="008D5CF9" w:rsidRPr="00AF6511" w:rsidRDefault="008D5CF9" w:rsidP="00441A6F">
      <w:pPr>
        <w:spacing w:afterLines="160" w:after="384" w:line="276" w:lineRule="auto"/>
        <w:rPr>
          <w:rFonts w:ascii="Arial" w:hAnsi="Arial" w:cs="Arial"/>
          <w:color w:val="000000" w:themeColor="text1"/>
          <w:sz w:val="20"/>
          <w:szCs w:val="20"/>
          <w:lang w:val="nl-NL"/>
        </w:rPr>
      </w:pPr>
      <w:bookmarkStart w:id="24" w:name="_Hlk199843683"/>
      <w:r w:rsidRPr="00AF6511">
        <w:rPr>
          <w:rFonts w:ascii="Arial" w:hAnsi="Arial" w:cs="Arial"/>
          <w:b/>
          <w:bCs/>
          <w:color w:val="000000" w:themeColor="text1"/>
          <w:sz w:val="20"/>
          <w:szCs w:val="20"/>
          <w:lang w:val="nl-NL"/>
        </w:rPr>
        <w:t>Andriessen e.a. 2021</w:t>
      </w:r>
      <w:r w:rsidRPr="00AF6511">
        <w:rPr>
          <w:rFonts w:ascii="Arial" w:hAnsi="Arial" w:cs="Arial"/>
          <w:b/>
          <w:bCs/>
          <w:color w:val="000000" w:themeColor="text1"/>
          <w:sz w:val="20"/>
          <w:szCs w:val="20"/>
          <w:lang w:val="nl-NL"/>
        </w:rPr>
        <w:br/>
      </w:r>
      <w:r w:rsidRPr="00AF6511">
        <w:rPr>
          <w:rFonts w:ascii="Arial" w:hAnsi="Arial" w:cs="Arial"/>
          <w:color w:val="000000" w:themeColor="text1"/>
          <w:sz w:val="20"/>
          <w:szCs w:val="20"/>
          <w:lang w:val="nl-NL"/>
        </w:rPr>
        <w:t xml:space="preserve">I. Andriessen, M. van Rooijen, M. Day, A. van den Berg, E. </w:t>
      </w:r>
      <w:proofErr w:type="spellStart"/>
      <w:r w:rsidRPr="00AF6511">
        <w:rPr>
          <w:rFonts w:ascii="Arial" w:hAnsi="Arial" w:cs="Arial"/>
          <w:color w:val="000000" w:themeColor="text1"/>
          <w:sz w:val="20"/>
          <w:szCs w:val="20"/>
          <w:lang w:val="nl-NL"/>
        </w:rPr>
        <w:t>Mienis</w:t>
      </w:r>
      <w:proofErr w:type="spellEnd"/>
      <w:r w:rsidRPr="00AF6511">
        <w:rPr>
          <w:rFonts w:ascii="Arial" w:hAnsi="Arial" w:cs="Arial"/>
          <w:color w:val="000000" w:themeColor="text1"/>
          <w:sz w:val="20"/>
          <w:szCs w:val="20"/>
          <w:lang w:val="nl-NL"/>
        </w:rPr>
        <w:t xml:space="preserve">, N. Verweij, </w:t>
      </w:r>
      <w:r w:rsidRPr="00AF6511">
        <w:rPr>
          <w:rFonts w:ascii="Arial" w:hAnsi="Arial" w:cs="Arial"/>
          <w:i/>
          <w:iCs/>
          <w:color w:val="000000" w:themeColor="text1"/>
          <w:sz w:val="20"/>
          <w:szCs w:val="20"/>
          <w:lang w:val="nl-NL"/>
        </w:rPr>
        <w:t xml:space="preserve">Ongelijke kansen op de stagemarkt, </w:t>
      </w:r>
      <w:r w:rsidRPr="00AF6511">
        <w:rPr>
          <w:rFonts w:ascii="Arial" w:hAnsi="Arial" w:cs="Arial"/>
          <w:color w:val="000000" w:themeColor="text1"/>
          <w:sz w:val="20"/>
          <w:szCs w:val="20"/>
          <w:lang w:val="nl-NL"/>
        </w:rPr>
        <w:t>Utrecht: Verwey-Jonker Instituut 2021</w:t>
      </w:r>
    </w:p>
    <w:bookmarkEnd w:id="24"/>
    <w:p w14:paraId="67481CB2" w14:textId="1B527275" w:rsidR="003227F6" w:rsidRPr="00AF6511" w:rsidRDefault="003227F6" w:rsidP="00441A6F">
      <w:pPr>
        <w:spacing w:afterLines="160" w:after="384" w:line="276" w:lineRule="auto"/>
        <w:rPr>
          <w:rFonts w:ascii="Arial" w:hAnsi="Arial" w:cs="Arial"/>
          <w:color w:val="000000" w:themeColor="text1"/>
          <w:sz w:val="20"/>
          <w:szCs w:val="20"/>
        </w:rPr>
      </w:pPr>
      <w:r w:rsidRPr="00AF6511">
        <w:rPr>
          <w:rFonts w:ascii="Arial" w:hAnsi="Arial" w:cs="Arial"/>
          <w:b/>
          <w:bCs/>
          <w:color w:val="000000" w:themeColor="text1"/>
          <w:sz w:val="20"/>
          <w:szCs w:val="20"/>
        </w:rPr>
        <w:t>AOb 2019</w:t>
      </w:r>
      <w:r w:rsidRPr="00AF6511">
        <w:rPr>
          <w:rFonts w:ascii="Arial" w:hAnsi="Arial" w:cs="Arial"/>
          <w:color w:val="000000" w:themeColor="text1"/>
          <w:sz w:val="20"/>
          <w:szCs w:val="20"/>
        </w:rPr>
        <w:br/>
        <w:t xml:space="preserve">AOb, </w:t>
      </w:r>
      <w:r w:rsidRPr="00AF6511">
        <w:rPr>
          <w:rFonts w:ascii="Arial" w:hAnsi="Arial" w:cs="Arial"/>
          <w:i/>
          <w:iCs/>
          <w:color w:val="000000" w:themeColor="text1"/>
          <w:sz w:val="20"/>
          <w:szCs w:val="20"/>
        </w:rPr>
        <w:t>Enquête vijf jaar passend onderwijs</w:t>
      </w:r>
      <w:r w:rsidRPr="00AF6511">
        <w:rPr>
          <w:rFonts w:ascii="Arial" w:hAnsi="Arial" w:cs="Arial"/>
          <w:color w:val="000000" w:themeColor="text1"/>
          <w:sz w:val="20"/>
          <w:szCs w:val="20"/>
        </w:rPr>
        <w:t>, Utrecht: AOb 2019</w:t>
      </w:r>
    </w:p>
    <w:p w14:paraId="5481BDAB" w14:textId="77777777" w:rsidR="003227F6" w:rsidRPr="00AF6511" w:rsidRDefault="003227F6" w:rsidP="00441A6F">
      <w:pPr>
        <w:spacing w:afterLines="160" w:after="384" w:line="276" w:lineRule="auto"/>
        <w:rPr>
          <w:rFonts w:ascii="Arial" w:hAnsi="Arial" w:cs="Arial"/>
          <w:color w:val="000000" w:themeColor="text1"/>
          <w:sz w:val="20"/>
          <w:szCs w:val="20"/>
        </w:rPr>
      </w:pPr>
      <w:r w:rsidRPr="00AF6511">
        <w:rPr>
          <w:rFonts w:ascii="Arial" w:hAnsi="Arial" w:cs="Arial"/>
          <w:b/>
          <w:bCs/>
          <w:color w:val="000000" w:themeColor="text1"/>
          <w:sz w:val="20"/>
          <w:szCs w:val="20"/>
        </w:rPr>
        <w:t>Bierkens &amp; Zoontjens 2020</w:t>
      </w:r>
      <w:r w:rsidRPr="00AF6511">
        <w:rPr>
          <w:rFonts w:ascii="Arial" w:hAnsi="Arial" w:cs="Arial"/>
          <w:b/>
          <w:bCs/>
          <w:color w:val="000000" w:themeColor="text1"/>
          <w:sz w:val="20"/>
          <w:szCs w:val="20"/>
        </w:rPr>
        <w:br/>
      </w:r>
      <w:r w:rsidRPr="00AF6511">
        <w:rPr>
          <w:rFonts w:ascii="Arial" w:hAnsi="Arial" w:cs="Arial"/>
          <w:color w:val="000000" w:themeColor="text1"/>
          <w:sz w:val="20"/>
          <w:szCs w:val="20"/>
        </w:rPr>
        <w:t xml:space="preserve">I.C. Bierkens &amp; P.J.J. Zoontjens, </w:t>
      </w:r>
      <w:r w:rsidRPr="00AF6511">
        <w:rPr>
          <w:rFonts w:ascii="Arial" w:hAnsi="Arial" w:cs="Arial"/>
          <w:i/>
          <w:iCs/>
          <w:color w:val="000000" w:themeColor="text1"/>
          <w:sz w:val="20"/>
          <w:szCs w:val="20"/>
        </w:rPr>
        <w:t>De zorgplicht in het passend onderwijs en de juridische handhaving daarvan</w:t>
      </w:r>
      <w:r w:rsidRPr="00AF6511">
        <w:rPr>
          <w:rFonts w:ascii="Arial" w:hAnsi="Arial" w:cs="Arial"/>
          <w:color w:val="000000" w:themeColor="text1"/>
          <w:sz w:val="20"/>
          <w:szCs w:val="20"/>
        </w:rPr>
        <w:t>, Amsterdam: Kohnstamm Instituut 2020.</w:t>
      </w:r>
    </w:p>
    <w:p w14:paraId="10561D45" w14:textId="77777777" w:rsidR="003227F6" w:rsidRPr="00AF6511" w:rsidRDefault="003227F6" w:rsidP="00441A6F">
      <w:pPr>
        <w:spacing w:afterLines="160" w:after="384" w:line="276" w:lineRule="auto"/>
        <w:rPr>
          <w:rFonts w:ascii="Arial" w:hAnsi="Arial" w:cs="Arial"/>
          <w:i/>
          <w:iCs/>
          <w:color w:val="000000" w:themeColor="text1"/>
          <w:sz w:val="20"/>
          <w:szCs w:val="20"/>
        </w:rPr>
      </w:pPr>
      <w:r w:rsidRPr="00AF6511">
        <w:rPr>
          <w:rFonts w:ascii="Arial" w:hAnsi="Arial" w:cs="Arial"/>
          <w:b/>
          <w:bCs/>
          <w:color w:val="000000" w:themeColor="text1"/>
          <w:sz w:val="20"/>
          <w:szCs w:val="20"/>
        </w:rPr>
        <w:t>De Boer &amp; Van der Worp 2020</w:t>
      </w:r>
      <w:r w:rsidRPr="00AF6511">
        <w:rPr>
          <w:rFonts w:ascii="Arial" w:hAnsi="Arial" w:cs="Arial"/>
          <w:b/>
          <w:bCs/>
          <w:color w:val="000000" w:themeColor="text1"/>
          <w:sz w:val="20"/>
          <w:szCs w:val="20"/>
        </w:rPr>
        <w:br/>
      </w:r>
      <w:r w:rsidRPr="00AF6511">
        <w:rPr>
          <w:rFonts w:ascii="Arial" w:hAnsi="Arial" w:cs="Arial"/>
          <w:color w:val="000000" w:themeColor="text1"/>
          <w:sz w:val="20"/>
          <w:szCs w:val="20"/>
        </w:rPr>
        <w:t xml:space="preserve">A. de Boer &amp; L. van der Worp, </w:t>
      </w:r>
      <w:r w:rsidRPr="00AF6511">
        <w:rPr>
          <w:rFonts w:ascii="Arial" w:hAnsi="Arial" w:cs="Arial"/>
          <w:i/>
          <w:iCs/>
          <w:color w:val="000000" w:themeColor="text1"/>
          <w:sz w:val="20"/>
          <w:szCs w:val="20"/>
        </w:rPr>
        <w:t>De impact van passend onderwijs op het SO/SBO en het VSO</w:t>
      </w:r>
      <w:r w:rsidRPr="00AF6511">
        <w:rPr>
          <w:rFonts w:ascii="Arial" w:hAnsi="Arial" w:cs="Arial"/>
          <w:color w:val="000000" w:themeColor="text1"/>
          <w:sz w:val="20"/>
          <w:szCs w:val="20"/>
        </w:rPr>
        <w:t>,</w:t>
      </w:r>
      <w:r w:rsidRPr="00AF6511">
        <w:rPr>
          <w:rFonts w:ascii="Arial" w:hAnsi="Arial" w:cs="Arial"/>
          <w:color w:val="000000" w:themeColor="text1"/>
          <w:sz w:val="20"/>
          <w:szCs w:val="20"/>
          <w:lang w:val="nl-NL"/>
        </w:rPr>
        <w:t xml:space="preserve"> </w:t>
      </w:r>
      <w:r w:rsidRPr="00AF6511">
        <w:rPr>
          <w:rFonts w:ascii="Arial" w:hAnsi="Arial" w:cs="Arial"/>
          <w:color w:val="000000" w:themeColor="text1"/>
          <w:sz w:val="20"/>
          <w:szCs w:val="20"/>
        </w:rPr>
        <w:t>Groningen: Rijksuniversiteit Groningen 2020</w:t>
      </w:r>
      <w:r w:rsidRPr="00AF6511">
        <w:rPr>
          <w:rFonts w:ascii="Arial" w:hAnsi="Arial" w:cs="Arial"/>
          <w:i/>
          <w:iCs/>
          <w:color w:val="000000" w:themeColor="text1"/>
          <w:sz w:val="20"/>
          <w:szCs w:val="20"/>
        </w:rPr>
        <w:t>.</w:t>
      </w:r>
    </w:p>
    <w:p w14:paraId="4AACAE0B" w14:textId="6394AFF7" w:rsidR="00F51B5F" w:rsidRPr="00AF6511" w:rsidRDefault="00F51B5F" w:rsidP="00441A6F">
      <w:pPr>
        <w:spacing w:afterLines="160" w:after="384" w:line="276" w:lineRule="auto"/>
        <w:rPr>
          <w:rFonts w:ascii="Arial" w:hAnsi="Arial" w:cs="Arial"/>
          <w:color w:val="000000" w:themeColor="text1"/>
          <w:sz w:val="20"/>
          <w:szCs w:val="20"/>
          <w:lang w:val="nl-NL"/>
        </w:rPr>
      </w:pPr>
      <w:r w:rsidRPr="00AF6511">
        <w:rPr>
          <w:rFonts w:ascii="Arial" w:hAnsi="Arial" w:cs="Arial"/>
          <w:b/>
          <w:bCs/>
          <w:color w:val="000000" w:themeColor="text1"/>
          <w:sz w:val="20"/>
          <w:szCs w:val="20"/>
          <w:lang w:val="nl-NL"/>
        </w:rPr>
        <w:t>Balans 2024</w:t>
      </w:r>
      <w:r w:rsidRPr="00AF6511">
        <w:rPr>
          <w:rFonts w:ascii="Arial" w:hAnsi="Arial" w:cs="Arial"/>
          <w:color w:val="000000" w:themeColor="text1"/>
          <w:sz w:val="20"/>
          <w:szCs w:val="20"/>
          <w:lang w:val="nl-NL"/>
        </w:rPr>
        <w:br/>
        <w:t>K.</w:t>
      </w:r>
      <w:r w:rsidRPr="00AF6511">
        <w:rPr>
          <w:rFonts w:ascii="Arial" w:hAnsi="Arial" w:cs="Arial"/>
          <w:color w:val="000000" w:themeColor="text1"/>
          <w:sz w:val="20"/>
          <w:szCs w:val="20"/>
        </w:rPr>
        <w:t xml:space="preserve"> Kooreman,</w:t>
      </w:r>
      <w:r w:rsidRPr="00AF6511">
        <w:rPr>
          <w:rFonts w:ascii="Arial" w:hAnsi="Arial" w:cs="Arial"/>
          <w:color w:val="000000" w:themeColor="text1"/>
          <w:sz w:val="20"/>
          <w:szCs w:val="20"/>
          <w:lang w:val="nl-NL"/>
        </w:rPr>
        <w:t xml:space="preserve"> </w:t>
      </w:r>
      <w:r w:rsidRPr="00AF6511">
        <w:rPr>
          <w:rFonts w:ascii="Arial" w:hAnsi="Arial" w:cs="Arial"/>
          <w:color w:val="000000" w:themeColor="text1"/>
          <w:sz w:val="20"/>
          <w:szCs w:val="20"/>
        </w:rPr>
        <w:t>A</w:t>
      </w:r>
      <w:r w:rsidRPr="00AF6511">
        <w:rPr>
          <w:rFonts w:ascii="Arial" w:hAnsi="Arial" w:cs="Arial"/>
          <w:color w:val="000000" w:themeColor="text1"/>
          <w:sz w:val="20"/>
          <w:szCs w:val="20"/>
          <w:lang w:val="nl-NL"/>
        </w:rPr>
        <w:t>.</w:t>
      </w:r>
      <w:r w:rsidRPr="00AF6511">
        <w:rPr>
          <w:rFonts w:ascii="Arial" w:hAnsi="Arial" w:cs="Arial"/>
          <w:color w:val="000000" w:themeColor="text1"/>
          <w:sz w:val="20"/>
          <w:szCs w:val="20"/>
        </w:rPr>
        <w:t xml:space="preserve"> van de Groep, R</w:t>
      </w:r>
      <w:r w:rsidRPr="00AF6511">
        <w:rPr>
          <w:rFonts w:ascii="Arial" w:hAnsi="Arial" w:cs="Arial"/>
          <w:color w:val="000000" w:themeColor="text1"/>
          <w:sz w:val="20"/>
          <w:szCs w:val="20"/>
          <w:lang w:val="nl-NL"/>
        </w:rPr>
        <w:t>.</w:t>
      </w:r>
      <w:r w:rsidRPr="00AF6511">
        <w:rPr>
          <w:rFonts w:ascii="Arial" w:hAnsi="Arial" w:cs="Arial"/>
          <w:color w:val="000000" w:themeColor="text1"/>
          <w:sz w:val="20"/>
          <w:szCs w:val="20"/>
        </w:rPr>
        <w:t xml:space="preserve"> Lamers, </w:t>
      </w:r>
      <w:r w:rsidRPr="00AF6511">
        <w:rPr>
          <w:rFonts w:ascii="Arial" w:hAnsi="Arial" w:cs="Arial"/>
          <w:color w:val="000000" w:themeColor="text1"/>
          <w:sz w:val="20"/>
          <w:szCs w:val="20"/>
          <w:lang w:val="nl-NL"/>
        </w:rPr>
        <w:t>J.</w:t>
      </w:r>
      <w:r w:rsidRPr="00AF6511">
        <w:rPr>
          <w:rFonts w:ascii="Arial" w:hAnsi="Arial" w:cs="Arial"/>
          <w:color w:val="000000" w:themeColor="text1"/>
          <w:sz w:val="20"/>
          <w:szCs w:val="20"/>
        </w:rPr>
        <w:t xml:space="preserve"> Luijckx</w:t>
      </w:r>
      <w:r w:rsidRPr="00AF6511">
        <w:rPr>
          <w:rFonts w:ascii="Arial" w:hAnsi="Arial" w:cs="Arial"/>
          <w:color w:val="000000" w:themeColor="text1"/>
          <w:sz w:val="20"/>
          <w:szCs w:val="20"/>
          <w:lang w:val="nl-NL"/>
        </w:rPr>
        <w:t xml:space="preserve">, </w:t>
      </w:r>
      <w:r w:rsidRPr="00AF6511">
        <w:rPr>
          <w:rFonts w:ascii="Arial" w:hAnsi="Arial" w:cs="Arial"/>
          <w:i/>
          <w:iCs/>
          <w:color w:val="000000" w:themeColor="text1"/>
          <w:sz w:val="20"/>
          <w:szCs w:val="20"/>
          <w:lang w:val="nl-NL"/>
        </w:rPr>
        <w:t>Thuiszitters tellen, een ander licht op passend onderwijs,</w:t>
      </w:r>
      <w:r w:rsidRPr="00AF6511">
        <w:rPr>
          <w:rFonts w:ascii="Arial" w:hAnsi="Arial" w:cs="Arial"/>
          <w:color w:val="000000" w:themeColor="text1"/>
          <w:sz w:val="20"/>
          <w:szCs w:val="20"/>
          <w:lang w:val="nl-NL"/>
        </w:rPr>
        <w:t xml:space="preserve"> Bunnik: Oudervereniging Balans 2024</w:t>
      </w:r>
    </w:p>
    <w:p w14:paraId="52AD92DE" w14:textId="4B01B390" w:rsidR="003227F6" w:rsidRPr="00AF6511" w:rsidRDefault="003227F6" w:rsidP="00441A6F">
      <w:pPr>
        <w:spacing w:afterLines="160" w:after="384" w:line="276" w:lineRule="auto"/>
        <w:rPr>
          <w:rFonts w:ascii="Arial" w:hAnsi="Arial" w:cs="Arial"/>
          <w:color w:val="000000" w:themeColor="text1"/>
          <w:sz w:val="20"/>
          <w:szCs w:val="20"/>
        </w:rPr>
      </w:pPr>
      <w:r w:rsidRPr="00AF6511">
        <w:rPr>
          <w:rFonts w:ascii="Arial" w:hAnsi="Arial" w:cs="Arial"/>
          <w:b/>
          <w:bCs/>
          <w:color w:val="000000" w:themeColor="text1"/>
          <w:sz w:val="20"/>
          <w:szCs w:val="20"/>
        </w:rPr>
        <w:t>Boomsma 2020</w:t>
      </w:r>
      <w:r w:rsidRPr="00AF6511">
        <w:rPr>
          <w:rFonts w:ascii="Arial" w:hAnsi="Arial" w:cs="Arial"/>
          <w:b/>
          <w:bCs/>
          <w:color w:val="000000" w:themeColor="text1"/>
          <w:sz w:val="20"/>
          <w:szCs w:val="20"/>
        </w:rPr>
        <w:br/>
      </w:r>
      <w:r w:rsidRPr="00AF6511">
        <w:rPr>
          <w:rFonts w:ascii="Arial" w:hAnsi="Arial" w:cs="Arial"/>
          <w:color w:val="000000" w:themeColor="text1"/>
          <w:sz w:val="20"/>
          <w:szCs w:val="20"/>
        </w:rPr>
        <w:t xml:space="preserve">S. Boomsma, </w:t>
      </w:r>
      <w:r w:rsidRPr="00AF6511">
        <w:rPr>
          <w:rFonts w:ascii="Arial" w:hAnsi="Arial" w:cs="Arial"/>
          <w:i/>
          <w:iCs/>
          <w:color w:val="000000" w:themeColor="text1"/>
          <w:sz w:val="20"/>
          <w:szCs w:val="20"/>
        </w:rPr>
        <w:t>Thuiszitters tellen. Een ander perspectief voor thuiszitters</w:t>
      </w:r>
      <w:r w:rsidRPr="00AF6511">
        <w:rPr>
          <w:rFonts w:ascii="Arial" w:hAnsi="Arial" w:cs="Arial"/>
          <w:color w:val="000000" w:themeColor="text1"/>
          <w:sz w:val="20"/>
          <w:szCs w:val="20"/>
        </w:rPr>
        <w:t>, Bunnik: Oudervereniging Balans 2020</w:t>
      </w:r>
    </w:p>
    <w:p w14:paraId="67E82E54" w14:textId="77777777" w:rsidR="003227F6" w:rsidRPr="00AF6511" w:rsidRDefault="003227F6" w:rsidP="00441A6F">
      <w:pPr>
        <w:spacing w:afterLines="160" w:after="384" w:line="276" w:lineRule="auto"/>
        <w:rPr>
          <w:rFonts w:ascii="Arial" w:hAnsi="Arial" w:cs="Arial"/>
          <w:color w:val="000000" w:themeColor="text1"/>
          <w:sz w:val="20"/>
          <w:szCs w:val="20"/>
          <w:lang w:val="nl-NL"/>
        </w:rPr>
      </w:pPr>
      <w:r w:rsidRPr="00AF6511">
        <w:rPr>
          <w:rFonts w:ascii="Arial" w:hAnsi="Arial" w:cs="Arial"/>
          <w:b/>
          <w:bCs/>
          <w:color w:val="000000" w:themeColor="text1"/>
          <w:sz w:val="20"/>
          <w:szCs w:val="20"/>
          <w:lang w:val="nl-NL"/>
        </w:rPr>
        <w:t>Bredewold 2018</w:t>
      </w:r>
      <w:r w:rsidRPr="00AF6511">
        <w:rPr>
          <w:rFonts w:ascii="Arial" w:hAnsi="Arial" w:cs="Arial"/>
          <w:color w:val="000000" w:themeColor="text1"/>
          <w:sz w:val="20"/>
          <w:szCs w:val="20"/>
          <w:lang w:val="nl-NL"/>
        </w:rPr>
        <w:br/>
        <w:t xml:space="preserve">F. Bredewold, </w:t>
      </w:r>
      <w:r w:rsidRPr="00AF6511">
        <w:rPr>
          <w:rFonts w:ascii="Arial" w:hAnsi="Arial" w:cs="Arial"/>
          <w:i/>
          <w:iCs/>
          <w:color w:val="000000" w:themeColor="text1"/>
          <w:sz w:val="20"/>
          <w:szCs w:val="20"/>
        </w:rPr>
        <w:t>De Verhuizing van de verzorgingsstaat – hoe de overheid nabij komt</w:t>
      </w:r>
      <w:r w:rsidRPr="00AF6511">
        <w:rPr>
          <w:rFonts w:ascii="Arial" w:hAnsi="Arial" w:cs="Arial"/>
          <w:color w:val="000000" w:themeColor="text1"/>
          <w:sz w:val="20"/>
          <w:szCs w:val="20"/>
        </w:rPr>
        <w:t xml:space="preserve">, </w:t>
      </w:r>
      <w:r w:rsidRPr="00AF6511">
        <w:rPr>
          <w:rFonts w:ascii="Arial" w:hAnsi="Arial" w:cs="Arial"/>
          <w:color w:val="000000" w:themeColor="text1"/>
          <w:sz w:val="20"/>
          <w:szCs w:val="20"/>
          <w:lang w:val="nl-NL"/>
        </w:rPr>
        <w:t xml:space="preserve">Amsterdam: </w:t>
      </w:r>
      <w:r w:rsidRPr="00AF6511">
        <w:rPr>
          <w:rFonts w:ascii="Arial" w:hAnsi="Arial" w:cs="Arial"/>
          <w:color w:val="000000" w:themeColor="text1"/>
          <w:sz w:val="20"/>
          <w:szCs w:val="20"/>
        </w:rPr>
        <w:t>Uitgeverij Vangennep</w:t>
      </w:r>
      <w:r w:rsidRPr="00AF6511">
        <w:rPr>
          <w:rFonts w:ascii="Arial" w:hAnsi="Arial" w:cs="Arial"/>
          <w:color w:val="000000" w:themeColor="text1"/>
          <w:sz w:val="20"/>
          <w:szCs w:val="20"/>
          <w:lang w:val="nl-NL"/>
        </w:rPr>
        <w:t xml:space="preserve"> 2018</w:t>
      </w:r>
    </w:p>
    <w:p w14:paraId="49489B15" w14:textId="23770F6A" w:rsidR="00CE236F" w:rsidRPr="00AF6511" w:rsidRDefault="00CE236F" w:rsidP="00441A6F">
      <w:pPr>
        <w:spacing w:afterLines="160" w:after="384" w:line="276" w:lineRule="auto"/>
        <w:rPr>
          <w:rFonts w:ascii="Arial" w:hAnsi="Arial" w:cs="Arial"/>
          <w:color w:val="000000" w:themeColor="text1"/>
          <w:sz w:val="20"/>
          <w:szCs w:val="20"/>
          <w:lang w:val="nl-NL"/>
        </w:rPr>
      </w:pPr>
      <w:r w:rsidRPr="00AF6511">
        <w:rPr>
          <w:rFonts w:ascii="Arial" w:hAnsi="Arial" w:cs="Arial"/>
          <w:b/>
          <w:bCs/>
          <w:color w:val="000000" w:themeColor="text1"/>
          <w:sz w:val="20"/>
          <w:szCs w:val="20"/>
          <w:lang w:val="nl-NL"/>
        </w:rPr>
        <w:t>CBS 2020</w:t>
      </w:r>
      <w:r w:rsidRPr="00AF6511">
        <w:rPr>
          <w:rFonts w:ascii="Arial" w:hAnsi="Arial" w:cs="Arial"/>
          <w:b/>
          <w:bCs/>
          <w:color w:val="000000" w:themeColor="text1"/>
          <w:sz w:val="20"/>
          <w:szCs w:val="20"/>
          <w:lang w:val="nl-NL"/>
        </w:rPr>
        <w:br/>
      </w:r>
      <w:r w:rsidRPr="00AF6511">
        <w:rPr>
          <w:rFonts w:ascii="Arial" w:hAnsi="Arial" w:cs="Arial"/>
          <w:color w:val="000000" w:themeColor="text1"/>
          <w:sz w:val="20"/>
          <w:szCs w:val="20"/>
          <w:lang w:val="nl-NL"/>
        </w:rPr>
        <w:t xml:space="preserve">Centraal Bureau voor de Statistiek, </w:t>
      </w:r>
      <w:r w:rsidRPr="00AF6511">
        <w:rPr>
          <w:rFonts w:ascii="Arial" w:hAnsi="Arial" w:cs="Arial"/>
          <w:i/>
          <w:iCs/>
          <w:color w:val="000000" w:themeColor="text1"/>
          <w:sz w:val="20"/>
          <w:szCs w:val="20"/>
          <w:lang w:val="nl-NL"/>
        </w:rPr>
        <w:t>Jeugdmonitor 2020</w:t>
      </w:r>
      <w:r w:rsidRPr="00AF6511">
        <w:rPr>
          <w:rFonts w:ascii="Arial" w:hAnsi="Arial" w:cs="Arial"/>
          <w:color w:val="000000" w:themeColor="text1"/>
          <w:sz w:val="20"/>
          <w:szCs w:val="20"/>
          <w:lang w:val="nl-NL"/>
        </w:rPr>
        <w:t>, Den Haag: Centraal bureau voor de Statistiek 2020</w:t>
      </w:r>
    </w:p>
    <w:p w14:paraId="51464AFE" w14:textId="7620B5BE" w:rsidR="003227F6" w:rsidRPr="00AF6511" w:rsidRDefault="003227F6" w:rsidP="00441A6F">
      <w:pPr>
        <w:spacing w:afterLines="160" w:after="384" w:line="276" w:lineRule="auto"/>
        <w:rPr>
          <w:rFonts w:ascii="Arial" w:hAnsi="Arial" w:cs="Arial"/>
          <w:color w:val="000000" w:themeColor="text1"/>
          <w:sz w:val="20"/>
          <w:szCs w:val="20"/>
          <w:lang w:val="nl-NL"/>
        </w:rPr>
      </w:pPr>
      <w:r w:rsidRPr="00AF6511">
        <w:rPr>
          <w:rFonts w:ascii="Arial" w:hAnsi="Arial" w:cs="Arial"/>
          <w:b/>
          <w:bCs/>
          <w:color w:val="000000" w:themeColor="text1"/>
          <w:sz w:val="20"/>
          <w:szCs w:val="20"/>
          <w:lang w:val="nl-NL"/>
        </w:rPr>
        <w:t>ECIO 2023</w:t>
      </w:r>
      <w:r w:rsidRPr="00AF6511">
        <w:rPr>
          <w:rFonts w:ascii="Arial" w:hAnsi="Arial" w:cs="Arial"/>
          <w:b/>
          <w:bCs/>
          <w:color w:val="000000" w:themeColor="text1"/>
          <w:sz w:val="20"/>
          <w:szCs w:val="20"/>
          <w:lang w:val="nl-NL"/>
        </w:rPr>
        <w:br/>
      </w:r>
      <w:r w:rsidRPr="00AF6511">
        <w:rPr>
          <w:rFonts w:ascii="Arial" w:hAnsi="Arial" w:cs="Arial"/>
          <w:color w:val="000000" w:themeColor="text1"/>
          <w:sz w:val="20"/>
          <w:szCs w:val="20"/>
          <w:lang w:val="nl-NL"/>
        </w:rPr>
        <w:t xml:space="preserve">Expertisecentrum Inclusief Onderwijs, </w:t>
      </w:r>
      <w:r w:rsidRPr="00AF6511">
        <w:rPr>
          <w:rFonts w:ascii="Arial" w:hAnsi="Arial" w:cs="Arial"/>
          <w:i/>
          <w:iCs/>
          <w:color w:val="000000" w:themeColor="text1"/>
          <w:sz w:val="20"/>
          <w:szCs w:val="20"/>
          <w:lang w:val="nl-NL"/>
        </w:rPr>
        <w:t>De Staat van Inclusief Onderwijs 2023</w:t>
      </w:r>
      <w:r w:rsidRPr="00AF6511">
        <w:rPr>
          <w:rFonts w:ascii="Arial" w:hAnsi="Arial" w:cs="Arial"/>
          <w:color w:val="000000" w:themeColor="text1"/>
          <w:sz w:val="20"/>
          <w:szCs w:val="20"/>
          <w:lang w:val="nl-NL"/>
        </w:rPr>
        <w:t>, Den Bosch: ECIO 2023.</w:t>
      </w:r>
    </w:p>
    <w:p w14:paraId="5FE93102" w14:textId="15F8B0D8" w:rsidR="00414EB4" w:rsidRPr="00AF6511" w:rsidRDefault="00414EB4" w:rsidP="00441A6F">
      <w:pPr>
        <w:spacing w:afterLines="160" w:after="384" w:line="276" w:lineRule="auto"/>
        <w:rPr>
          <w:rFonts w:ascii="Arial" w:hAnsi="Arial" w:cs="Arial"/>
          <w:color w:val="000000" w:themeColor="text1"/>
          <w:sz w:val="20"/>
          <w:szCs w:val="20"/>
          <w:lang w:val="nl-NL"/>
        </w:rPr>
      </w:pPr>
      <w:r w:rsidRPr="00AF6511">
        <w:rPr>
          <w:rFonts w:ascii="Arial" w:hAnsi="Arial" w:cs="Arial"/>
          <w:b/>
          <w:bCs/>
          <w:color w:val="000000" w:themeColor="text1"/>
          <w:sz w:val="20"/>
          <w:szCs w:val="20"/>
          <w:lang w:val="nl-NL"/>
        </w:rPr>
        <w:t>ECIO 2024</w:t>
      </w:r>
      <w:r w:rsidRPr="00AF6511">
        <w:rPr>
          <w:rFonts w:ascii="Arial" w:hAnsi="Arial" w:cs="Arial"/>
          <w:b/>
          <w:bCs/>
          <w:color w:val="000000" w:themeColor="text1"/>
          <w:sz w:val="20"/>
          <w:szCs w:val="20"/>
          <w:lang w:val="nl-NL"/>
        </w:rPr>
        <w:br/>
      </w:r>
      <w:r w:rsidRPr="00AF6511">
        <w:rPr>
          <w:rFonts w:ascii="Arial" w:hAnsi="Arial" w:cs="Arial"/>
          <w:color w:val="000000" w:themeColor="text1"/>
          <w:sz w:val="20"/>
          <w:szCs w:val="20"/>
          <w:lang w:val="nl-NL"/>
        </w:rPr>
        <w:t xml:space="preserve">Expertisecentrum Inclusief Onderwijs, </w:t>
      </w:r>
      <w:r w:rsidRPr="00AF6511">
        <w:rPr>
          <w:rFonts w:ascii="Arial" w:hAnsi="Arial" w:cs="Arial"/>
          <w:i/>
          <w:iCs/>
          <w:color w:val="000000" w:themeColor="text1"/>
          <w:sz w:val="20"/>
          <w:szCs w:val="20"/>
          <w:lang w:val="nl-NL"/>
        </w:rPr>
        <w:t>De Staat van Inclusief Onderwijs 2024</w:t>
      </w:r>
      <w:r w:rsidRPr="00AF6511">
        <w:rPr>
          <w:rFonts w:ascii="Arial" w:hAnsi="Arial" w:cs="Arial"/>
          <w:color w:val="000000" w:themeColor="text1"/>
          <w:sz w:val="20"/>
          <w:szCs w:val="20"/>
          <w:lang w:val="nl-NL"/>
        </w:rPr>
        <w:t>, Den Bosch: ECIO 2024.</w:t>
      </w:r>
    </w:p>
    <w:p w14:paraId="3013303A" w14:textId="77777777" w:rsidR="002D6E5C" w:rsidRPr="00AF6511" w:rsidRDefault="002D6E5C" w:rsidP="00441A6F">
      <w:pPr>
        <w:spacing w:afterLines="160" w:after="384" w:line="276" w:lineRule="auto"/>
        <w:rPr>
          <w:rFonts w:ascii="Arial" w:hAnsi="Arial" w:cs="Arial"/>
          <w:b/>
          <w:bCs/>
          <w:color w:val="000000" w:themeColor="text1"/>
          <w:sz w:val="20"/>
          <w:szCs w:val="20"/>
          <w:lang w:val="nl-NL"/>
        </w:rPr>
      </w:pPr>
      <w:bookmarkStart w:id="25" w:name="_Hlk176180723"/>
    </w:p>
    <w:p w14:paraId="5B36AE63" w14:textId="50DB3127" w:rsidR="002D6E5C" w:rsidRPr="00AF6511" w:rsidRDefault="002D6E5C" w:rsidP="00441A6F">
      <w:pPr>
        <w:spacing w:afterLines="160" w:after="384" w:line="276" w:lineRule="auto"/>
        <w:rPr>
          <w:rFonts w:ascii="Arial" w:hAnsi="Arial" w:cs="Arial"/>
          <w:color w:val="000000" w:themeColor="text1"/>
          <w:sz w:val="20"/>
          <w:szCs w:val="20"/>
          <w:lang w:val="nl-NL"/>
        </w:rPr>
      </w:pPr>
      <w:r w:rsidRPr="00AF6511">
        <w:rPr>
          <w:rFonts w:ascii="Arial" w:hAnsi="Arial" w:cs="Arial"/>
          <w:b/>
          <w:bCs/>
          <w:color w:val="000000" w:themeColor="text1"/>
          <w:sz w:val="20"/>
          <w:szCs w:val="20"/>
          <w:lang w:val="nl-NL"/>
        </w:rPr>
        <w:lastRenderedPageBreak/>
        <w:t>Van Erp e.a. 2019</w:t>
      </w:r>
      <w:r w:rsidRPr="00AF6511">
        <w:rPr>
          <w:rFonts w:ascii="Arial" w:hAnsi="Arial" w:cs="Arial"/>
          <w:b/>
          <w:bCs/>
          <w:color w:val="000000" w:themeColor="text1"/>
          <w:sz w:val="20"/>
          <w:szCs w:val="20"/>
          <w:lang w:val="nl-NL"/>
        </w:rPr>
        <w:br/>
      </w:r>
      <w:r w:rsidRPr="00AF6511">
        <w:rPr>
          <w:rFonts w:ascii="Arial" w:hAnsi="Arial" w:cs="Arial"/>
          <w:color w:val="000000" w:themeColor="text1"/>
          <w:sz w:val="20"/>
          <w:szCs w:val="20"/>
          <w:lang w:val="nl-NL"/>
        </w:rPr>
        <w:t xml:space="preserve">N. van Erp, A. </w:t>
      </w:r>
      <w:proofErr w:type="spellStart"/>
      <w:r w:rsidRPr="00AF6511">
        <w:rPr>
          <w:rFonts w:ascii="Arial" w:hAnsi="Arial" w:cs="Arial"/>
          <w:color w:val="000000" w:themeColor="text1"/>
          <w:sz w:val="20"/>
          <w:szCs w:val="20"/>
          <w:lang w:val="nl-NL"/>
        </w:rPr>
        <w:t>Knispel</w:t>
      </w:r>
      <w:proofErr w:type="spellEnd"/>
      <w:r w:rsidRPr="00AF6511">
        <w:rPr>
          <w:rFonts w:ascii="Arial" w:hAnsi="Arial" w:cs="Arial"/>
          <w:color w:val="000000" w:themeColor="text1"/>
          <w:sz w:val="20"/>
          <w:szCs w:val="20"/>
          <w:lang w:val="nl-NL"/>
        </w:rPr>
        <w:t xml:space="preserve">, H. Michon, A. de Lange, J. Boumans, L. </w:t>
      </w:r>
      <w:proofErr w:type="spellStart"/>
      <w:r w:rsidRPr="00AF6511">
        <w:rPr>
          <w:rFonts w:ascii="Arial" w:hAnsi="Arial" w:cs="Arial"/>
          <w:color w:val="000000" w:themeColor="text1"/>
          <w:sz w:val="20"/>
          <w:szCs w:val="20"/>
          <w:lang w:val="nl-NL"/>
        </w:rPr>
        <w:t>Hulsbosch</w:t>
      </w:r>
      <w:proofErr w:type="spellEnd"/>
      <w:r w:rsidRPr="00AF6511">
        <w:rPr>
          <w:rFonts w:ascii="Arial" w:hAnsi="Arial" w:cs="Arial"/>
          <w:color w:val="000000" w:themeColor="text1"/>
          <w:sz w:val="20"/>
          <w:szCs w:val="20"/>
          <w:lang w:val="nl-NL"/>
        </w:rPr>
        <w:t xml:space="preserve">, H. Kroon, </w:t>
      </w:r>
      <w:r w:rsidRPr="00AF6511">
        <w:rPr>
          <w:rFonts w:ascii="Arial" w:hAnsi="Arial" w:cs="Arial"/>
          <w:i/>
          <w:iCs/>
          <w:color w:val="000000" w:themeColor="text1"/>
          <w:sz w:val="20"/>
          <w:szCs w:val="20"/>
          <w:lang w:val="nl-NL"/>
        </w:rPr>
        <w:t>Stigmatisering door hulpverleners in de GGZ</w:t>
      </w:r>
      <w:r w:rsidRPr="00AF6511">
        <w:rPr>
          <w:rFonts w:ascii="Arial" w:hAnsi="Arial" w:cs="Arial"/>
          <w:color w:val="000000" w:themeColor="text1"/>
          <w:sz w:val="20"/>
          <w:szCs w:val="20"/>
          <w:lang w:val="nl-NL"/>
        </w:rPr>
        <w:t>, Utrecht: Trimbos-instituut 2019</w:t>
      </w:r>
    </w:p>
    <w:p w14:paraId="677F745A" w14:textId="6B2DE853" w:rsidR="00B02ED3" w:rsidRPr="00AF6511" w:rsidRDefault="00B02ED3" w:rsidP="00441A6F">
      <w:pPr>
        <w:spacing w:afterLines="160" w:after="384" w:line="276" w:lineRule="auto"/>
        <w:rPr>
          <w:rFonts w:ascii="Arial" w:hAnsi="Arial" w:cs="Arial"/>
          <w:color w:val="000000" w:themeColor="text1"/>
          <w:sz w:val="20"/>
          <w:szCs w:val="20"/>
          <w:lang w:val="nl-NL"/>
        </w:rPr>
      </w:pPr>
      <w:r w:rsidRPr="00AF6511">
        <w:rPr>
          <w:rFonts w:ascii="Arial" w:hAnsi="Arial" w:cs="Arial"/>
          <w:b/>
          <w:bCs/>
          <w:color w:val="000000" w:themeColor="text1"/>
          <w:sz w:val="20"/>
          <w:szCs w:val="20"/>
          <w:lang w:val="nl-NL"/>
        </w:rPr>
        <w:t xml:space="preserve">Felten &amp; </w:t>
      </w:r>
      <w:proofErr w:type="spellStart"/>
      <w:r w:rsidRPr="00AF6511">
        <w:rPr>
          <w:rFonts w:ascii="Arial" w:hAnsi="Arial" w:cs="Arial"/>
          <w:b/>
          <w:bCs/>
          <w:color w:val="000000" w:themeColor="text1"/>
          <w:sz w:val="20"/>
          <w:szCs w:val="20"/>
          <w:lang w:val="nl-NL"/>
        </w:rPr>
        <w:t>Broekroelofs</w:t>
      </w:r>
      <w:proofErr w:type="spellEnd"/>
      <w:r w:rsidRPr="00AF6511">
        <w:rPr>
          <w:rFonts w:ascii="Arial" w:hAnsi="Arial" w:cs="Arial"/>
          <w:b/>
          <w:bCs/>
          <w:color w:val="000000" w:themeColor="text1"/>
          <w:sz w:val="20"/>
          <w:szCs w:val="20"/>
          <w:lang w:val="nl-NL"/>
        </w:rPr>
        <w:t xml:space="preserve"> 2022</w:t>
      </w:r>
      <w:bookmarkEnd w:id="25"/>
      <w:r w:rsidRPr="00AF6511">
        <w:rPr>
          <w:rFonts w:ascii="Arial" w:hAnsi="Arial" w:cs="Arial"/>
          <w:b/>
          <w:bCs/>
          <w:color w:val="000000" w:themeColor="text1"/>
          <w:sz w:val="20"/>
          <w:szCs w:val="20"/>
          <w:lang w:val="nl-NL"/>
        </w:rPr>
        <w:br/>
      </w:r>
      <w:r w:rsidRPr="00AF6511">
        <w:rPr>
          <w:rFonts w:ascii="Arial" w:hAnsi="Arial" w:cs="Arial"/>
          <w:color w:val="000000" w:themeColor="text1"/>
          <w:sz w:val="20"/>
          <w:szCs w:val="20"/>
          <w:lang w:val="nl-NL"/>
        </w:rPr>
        <w:t xml:space="preserve">H. Felten &amp; R. </w:t>
      </w:r>
      <w:proofErr w:type="spellStart"/>
      <w:r w:rsidRPr="00AF6511">
        <w:rPr>
          <w:rFonts w:ascii="Arial" w:hAnsi="Arial" w:cs="Arial"/>
          <w:color w:val="000000" w:themeColor="text1"/>
          <w:sz w:val="20"/>
          <w:szCs w:val="20"/>
          <w:lang w:val="nl-NL"/>
        </w:rPr>
        <w:t>Broekroelofs</w:t>
      </w:r>
      <w:proofErr w:type="spellEnd"/>
      <w:r w:rsidRPr="00AF6511">
        <w:rPr>
          <w:rFonts w:ascii="Arial" w:hAnsi="Arial" w:cs="Arial"/>
          <w:color w:val="000000" w:themeColor="text1"/>
          <w:sz w:val="20"/>
          <w:szCs w:val="20"/>
          <w:lang w:val="nl-NL"/>
        </w:rPr>
        <w:t xml:space="preserve">, </w:t>
      </w:r>
      <w:r w:rsidRPr="00AF6511">
        <w:rPr>
          <w:rFonts w:ascii="Arial" w:hAnsi="Arial" w:cs="Arial"/>
          <w:i/>
          <w:iCs/>
          <w:color w:val="000000" w:themeColor="text1"/>
          <w:sz w:val="20"/>
          <w:szCs w:val="20"/>
          <w:lang w:val="nl-NL"/>
        </w:rPr>
        <w:t xml:space="preserve">Wat werkt bij het verminderen van discriminatie?, </w:t>
      </w:r>
      <w:r w:rsidRPr="00AF6511">
        <w:rPr>
          <w:rFonts w:ascii="Arial" w:hAnsi="Arial" w:cs="Arial"/>
          <w:color w:val="000000" w:themeColor="text1"/>
          <w:sz w:val="20"/>
          <w:szCs w:val="20"/>
          <w:lang w:val="nl-NL"/>
        </w:rPr>
        <w:t>Utrecht: Kennisplatform Inclusief Samenleven 2022</w:t>
      </w:r>
    </w:p>
    <w:p w14:paraId="2EDD6596" w14:textId="1CF11355" w:rsidR="00C33974" w:rsidRPr="00AF6511" w:rsidRDefault="00C33974" w:rsidP="00441A6F">
      <w:pPr>
        <w:spacing w:afterLines="160" w:after="384" w:line="276" w:lineRule="auto"/>
        <w:rPr>
          <w:rFonts w:ascii="Arial" w:hAnsi="Arial" w:cs="Arial"/>
          <w:color w:val="000000" w:themeColor="text1"/>
          <w:sz w:val="20"/>
          <w:szCs w:val="20"/>
          <w:lang w:val="nl-NL"/>
        </w:rPr>
      </w:pPr>
      <w:proofErr w:type="spellStart"/>
      <w:r w:rsidRPr="00AF6511">
        <w:rPr>
          <w:rFonts w:ascii="Arial" w:hAnsi="Arial" w:cs="Arial"/>
          <w:b/>
          <w:bCs/>
          <w:color w:val="000000" w:themeColor="text1"/>
          <w:sz w:val="20"/>
          <w:szCs w:val="20"/>
          <w:lang w:val="nl-NL"/>
        </w:rPr>
        <w:t>Hiskes</w:t>
      </w:r>
      <w:proofErr w:type="spellEnd"/>
      <w:r w:rsidRPr="00AF6511">
        <w:rPr>
          <w:rFonts w:ascii="Arial" w:hAnsi="Arial" w:cs="Arial"/>
          <w:b/>
          <w:bCs/>
          <w:color w:val="000000" w:themeColor="text1"/>
          <w:sz w:val="20"/>
          <w:szCs w:val="20"/>
          <w:lang w:val="nl-NL"/>
        </w:rPr>
        <w:t xml:space="preserve"> 2022</w:t>
      </w:r>
      <w:r w:rsidRPr="00AF6511">
        <w:rPr>
          <w:rFonts w:ascii="Arial" w:hAnsi="Arial" w:cs="Arial"/>
          <w:b/>
          <w:bCs/>
          <w:color w:val="000000" w:themeColor="text1"/>
          <w:sz w:val="20"/>
          <w:szCs w:val="20"/>
          <w:lang w:val="nl-NL"/>
        </w:rPr>
        <w:br/>
      </w:r>
      <w:r w:rsidRPr="00AF6511">
        <w:rPr>
          <w:rFonts w:ascii="Arial" w:hAnsi="Arial" w:cs="Arial"/>
          <w:color w:val="000000" w:themeColor="text1"/>
          <w:sz w:val="20"/>
          <w:szCs w:val="20"/>
          <w:lang w:val="nl-NL"/>
        </w:rPr>
        <w:t xml:space="preserve">A. </w:t>
      </w:r>
      <w:proofErr w:type="spellStart"/>
      <w:r w:rsidRPr="00AF6511">
        <w:rPr>
          <w:rFonts w:ascii="Arial" w:hAnsi="Arial" w:cs="Arial"/>
          <w:color w:val="000000" w:themeColor="text1"/>
          <w:sz w:val="20"/>
          <w:szCs w:val="20"/>
          <w:lang w:val="nl-NL"/>
        </w:rPr>
        <w:t>Hiskes</w:t>
      </w:r>
      <w:proofErr w:type="spellEnd"/>
      <w:r w:rsidRPr="00AF6511">
        <w:rPr>
          <w:rFonts w:ascii="Arial" w:hAnsi="Arial" w:cs="Arial"/>
          <w:color w:val="000000" w:themeColor="text1"/>
          <w:sz w:val="20"/>
          <w:szCs w:val="20"/>
          <w:lang w:val="nl-NL"/>
        </w:rPr>
        <w:t xml:space="preserve">, </w:t>
      </w:r>
      <w:r w:rsidRPr="00AF6511">
        <w:rPr>
          <w:rFonts w:ascii="Arial" w:hAnsi="Arial" w:cs="Arial"/>
          <w:i/>
          <w:iCs/>
          <w:color w:val="000000" w:themeColor="text1"/>
          <w:sz w:val="20"/>
          <w:szCs w:val="20"/>
        </w:rPr>
        <w:t>Het Medische Model en het Sociale Model in Disability Studies: een introductie</w:t>
      </w:r>
      <w:r w:rsidRPr="00AF6511">
        <w:rPr>
          <w:rFonts w:ascii="Arial" w:hAnsi="Arial" w:cs="Arial"/>
          <w:color w:val="000000" w:themeColor="text1"/>
          <w:sz w:val="20"/>
          <w:szCs w:val="20"/>
          <w:lang w:val="nl-NL"/>
        </w:rPr>
        <w:t xml:space="preserve">, Borne: </w:t>
      </w:r>
      <w:r w:rsidRPr="00AF6511">
        <w:rPr>
          <w:rFonts w:ascii="Arial" w:hAnsi="Arial" w:cs="Arial"/>
          <w:color w:val="000000" w:themeColor="text1"/>
          <w:sz w:val="20"/>
          <w:szCs w:val="20"/>
        </w:rPr>
        <w:t>Ervaringsdeskundigen Handicap Borne</w:t>
      </w:r>
      <w:r w:rsidRPr="00AF6511">
        <w:rPr>
          <w:rFonts w:ascii="Arial" w:hAnsi="Arial" w:cs="Arial"/>
          <w:color w:val="000000" w:themeColor="text1"/>
          <w:sz w:val="20"/>
          <w:szCs w:val="20"/>
          <w:lang w:val="nl-NL"/>
        </w:rPr>
        <w:t xml:space="preserve"> 2022</w:t>
      </w:r>
    </w:p>
    <w:p w14:paraId="799F1DDB" w14:textId="09AC3798" w:rsidR="003227F6" w:rsidRPr="00AF6511" w:rsidRDefault="003227F6" w:rsidP="00441A6F">
      <w:pPr>
        <w:spacing w:afterLines="160" w:after="384" w:line="276" w:lineRule="auto"/>
        <w:rPr>
          <w:rFonts w:ascii="Arial" w:hAnsi="Arial" w:cs="Arial"/>
          <w:color w:val="000000" w:themeColor="text1"/>
          <w:sz w:val="20"/>
          <w:szCs w:val="20"/>
          <w:lang w:val="nl-NL"/>
        </w:rPr>
      </w:pPr>
      <w:r w:rsidRPr="00AF6511">
        <w:rPr>
          <w:rFonts w:ascii="Arial" w:hAnsi="Arial" w:cs="Arial"/>
          <w:b/>
          <w:bCs/>
          <w:color w:val="000000" w:themeColor="text1"/>
          <w:sz w:val="20"/>
          <w:szCs w:val="20"/>
          <w:lang w:val="nl-NL"/>
        </w:rPr>
        <w:t>Inspectie van het Onderwijs 2023</w:t>
      </w:r>
      <w:r w:rsidRPr="00AF6511">
        <w:rPr>
          <w:rFonts w:ascii="Arial" w:hAnsi="Arial" w:cs="Arial"/>
          <w:b/>
          <w:bCs/>
          <w:color w:val="000000" w:themeColor="text1"/>
          <w:sz w:val="20"/>
          <w:szCs w:val="20"/>
          <w:lang w:val="nl-NL"/>
        </w:rPr>
        <w:br/>
      </w:r>
      <w:r w:rsidRPr="00AF6511">
        <w:rPr>
          <w:rFonts w:ascii="Arial" w:hAnsi="Arial" w:cs="Arial"/>
          <w:color w:val="000000" w:themeColor="text1"/>
          <w:sz w:val="20"/>
          <w:szCs w:val="20"/>
          <w:lang w:val="nl-NL"/>
        </w:rPr>
        <w:t xml:space="preserve">Inspectie van het Onderwijs, </w:t>
      </w:r>
      <w:r w:rsidRPr="00AF6511">
        <w:rPr>
          <w:rFonts w:ascii="Arial" w:hAnsi="Arial" w:cs="Arial"/>
          <w:i/>
          <w:iCs/>
          <w:color w:val="000000" w:themeColor="text1"/>
          <w:sz w:val="20"/>
          <w:szCs w:val="20"/>
        </w:rPr>
        <w:t>Florion Vereniging voor Gereformeerd Primair Onderwijs</w:t>
      </w:r>
      <w:r w:rsidRPr="00AF6511">
        <w:rPr>
          <w:rFonts w:ascii="Arial" w:hAnsi="Arial" w:cs="Arial"/>
          <w:color w:val="000000" w:themeColor="text1"/>
          <w:sz w:val="20"/>
          <w:szCs w:val="20"/>
          <w:lang w:val="nl-NL"/>
        </w:rPr>
        <w:t>, Den Haag: Ministerie van Onderwijs, Cultuur en Wetenschap 2023</w:t>
      </w:r>
    </w:p>
    <w:p w14:paraId="5E239F81" w14:textId="77777777" w:rsidR="003227F6" w:rsidRPr="00AF6511" w:rsidRDefault="003227F6" w:rsidP="00441A6F">
      <w:pPr>
        <w:pStyle w:val="Voetnoottekst"/>
        <w:spacing w:afterLines="160" w:after="384" w:line="276" w:lineRule="auto"/>
        <w:rPr>
          <w:rFonts w:ascii="Arial" w:hAnsi="Arial" w:cs="Arial"/>
          <w:b/>
          <w:bCs/>
          <w:color w:val="000000" w:themeColor="text1"/>
          <w:lang w:val="nl-NL"/>
        </w:rPr>
      </w:pPr>
      <w:r w:rsidRPr="00AF6511">
        <w:rPr>
          <w:rFonts w:ascii="Arial" w:hAnsi="Arial" w:cs="Arial"/>
          <w:b/>
          <w:bCs/>
          <w:color w:val="000000" w:themeColor="text1"/>
          <w:lang w:val="nl-NL"/>
        </w:rPr>
        <w:t>Van Kleef, Jak &amp; Fiere 2024</w:t>
      </w:r>
      <w:r w:rsidRPr="00AF6511">
        <w:rPr>
          <w:rFonts w:ascii="Arial" w:hAnsi="Arial" w:cs="Arial"/>
          <w:b/>
          <w:bCs/>
          <w:color w:val="000000" w:themeColor="text1"/>
          <w:lang w:val="nl-NL"/>
        </w:rPr>
        <w:br/>
      </w:r>
      <w:r w:rsidRPr="00AF6511">
        <w:rPr>
          <w:rFonts w:ascii="Arial" w:hAnsi="Arial" w:cs="Arial"/>
          <w:color w:val="000000" w:themeColor="text1"/>
          <w:lang w:val="nl-NL"/>
        </w:rPr>
        <w:t xml:space="preserve">N. Van Kleef, L. Jak &amp; B. Fiere, </w:t>
      </w:r>
      <w:r w:rsidRPr="00AF6511">
        <w:rPr>
          <w:rFonts w:ascii="Arial" w:hAnsi="Arial" w:cs="Arial"/>
          <w:i/>
          <w:iCs/>
          <w:color w:val="000000" w:themeColor="text1"/>
          <w:lang w:val="nl-NL"/>
        </w:rPr>
        <w:t>Discriminatiecijfers in 2023</w:t>
      </w:r>
      <w:r w:rsidRPr="00AF6511">
        <w:rPr>
          <w:rFonts w:ascii="Arial" w:hAnsi="Arial" w:cs="Arial"/>
          <w:color w:val="000000" w:themeColor="text1"/>
          <w:lang w:val="nl-NL"/>
        </w:rPr>
        <w:t xml:space="preserve">, </w:t>
      </w:r>
      <w:r w:rsidRPr="00AF6511">
        <w:rPr>
          <w:rFonts w:ascii="Arial" w:hAnsi="Arial" w:cs="Arial"/>
          <w:color w:val="000000" w:themeColor="text1"/>
        </w:rPr>
        <w:t>Utrecht/Rotterdam</w:t>
      </w:r>
      <w:r w:rsidRPr="00AF6511">
        <w:rPr>
          <w:rFonts w:ascii="Arial" w:hAnsi="Arial" w:cs="Arial"/>
          <w:color w:val="000000" w:themeColor="text1"/>
          <w:lang w:val="nl-NL"/>
        </w:rPr>
        <w:t xml:space="preserve">: </w:t>
      </w:r>
      <w:r w:rsidRPr="00AF6511">
        <w:rPr>
          <w:rFonts w:ascii="Arial" w:hAnsi="Arial" w:cs="Arial"/>
          <w:color w:val="000000" w:themeColor="text1"/>
        </w:rPr>
        <w:t>Movisie en Art.1</w:t>
      </w:r>
      <w:r w:rsidRPr="00AF6511">
        <w:rPr>
          <w:rFonts w:ascii="Arial" w:hAnsi="Arial" w:cs="Arial"/>
          <w:color w:val="000000" w:themeColor="text1"/>
          <w:lang w:val="nl-NL"/>
        </w:rPr>
        <w:t xml:space="preserve"> 2024</w:t>
      </w:r>
    </w:p>
    <w:p w14:paraId="15072C8E" w14:textId="79CD917C" w:rsidR="003227F6" w:rsidRPr="00AF6511" w:rsidRDefault="003227F6" w:rsidP="00441A6F">
      <w:pPr>
        <w:pStyle w:val="Voetnoottekst"/>
        <w:spacing w:afterLines="160" w:after="384" w:line="276" w:lineRule="auto"/>
        <w:rPr>
          <w:rFonts w:ascii="Arial" w:hAnsi="Arial" w:cs="Arial"/>
          <w:b/>
          <w:bCs/>
          <w:color w:val="000000" w:themeColor="text1"/>
        </w:rPr>
      </w:pPr>
      <w:r w:rsidRPr="00AF6511">
        <w:rPr>
          <w:rFonts w:ascii="Arial" w:hAnsi="Arial" w:cs="Arial"/>
          <w:b/>
          <w:bCs/>
          <w:color w:val="000000" w:themeColor="text1"/>
        </w:rPr>
        <w:t>Kros</w:t>
      </w:r>
      <w:r w:rsidR="0073439E" w:rsidRPr="00AF6511">
        <w:rPr>
          <w:rFonts w:ascii="Arial" w:hAnsi="Arial" w:cs="Arial"/>
          <w:b/>
          <w:bCs/>
          <w:color w:val="000000" w:themeColor="text1"/>
          <w:lang w:val="nl-NL"/>
        </w:rPr>
        <w:t xml:space="preserve"> e.a. </w:t>
      </w:r>
      <w:r w:rsidRPr="00AF6511">
        <w:rPr>
          <w:rFonts w:ascii="Arial" w:hAnsi="Arial" w:cs="Arial"/>
          <w:b/>
          <w:bCs/>
          <w:color w:val="000000" w:themeColor="text1"/>
        </w:rPr>
        <w:t>2022</w:t>
      </w:r>
      <w:r w:rsidRPr="00AF6511">
        <w:rPr>
          <w:rFonts w:ascii="Arial" w:hAnsi="Arial" w:cs="Arial"/>
          <w:b/>
          <w:bCs/>
          <w:color w:val="000000" w:themeColor="text1"/>
        </w:rPr>
        <w:br/>
      </w:r>
      <w:r w:rsidRPr="00AF6511">
        <w:rPr>
          <w:rFonts w:ascii="Arial" w:hAnsi="Arial" w:cs="Arial"/>
          <w:color w:val="000000" w:themeColor="text1"/>
          <w:lang w:val="nl-NL"/>
        </w:rPr>
        <w:t xml:space="preserve">K. </w:t>
      </w:r>
      <w:r w:rsidRPr="00AF6511">
        <w:rPr>
          <w:rFonts w:ascii="Arial" w:hAnsi="Arial" w:cs="Arial"/>
          <w:color w:val="000000" w:themeColor="text1"/>
        </w:rPr>
        <w:t>Kros,</w:t>
      </w:r>
      <w:r w:rsidRPr="00AF6511">
        <w:rPr>
          <w:rFonts w:ascii="Arial" w:hAnsi="Arial" w:cs="Arial"/>
          <w:color w:val="000000" w:themeColor="text1"/>
          <w:lang w:val="nl-NL"/>
        </w:rPr>
        <w:t xml:space="preserve"> C.</w:t>
      </w:r>
      <w:r w:rsidRPr="00AF6511">
        <w:rPr>
          <w:rFonts w:ascii="Arial" w:hAnsi="Arial" w:cs="Arial"/>
          <w:color w:val="000000" w:themeColor="text1"/>
        </w:rPr>
        <w:t xml:space="preserve"> Harnacke</w:t>
      </w:r>
      <w:r w:rsidRPr="00AF6511">
        <w:rPr>
          <w:rFonts w:ascii="Arial" w:hAnsi="Arial" w:cs="Arial"/>
          <w:color w:val="000000" w:themeColor="text1"/>
          <w:lang w:val="nl-NL"/>
        </w:rPr>
        <w:t>, H.</w:t>
      </w:r>
      <w:r w:rsidRPr="00AF6511">
        <w:rPr>
          <w:rFonts w:ascii="Arial" w:hAnsi="Arial" w:cs="Arial"/>
          <w:color w:val="000000" w:themeColor="text1"/>
        </w:rPr>
        <w:t xml:space="preserve"> Felten, </w:t>
      </w:r>
      <w:r w:rsidRPr="00AF6511">
        <w:rPr>
          <w:rFonts w:ascii="Arial" w:hAnsi="Arial" w:cs="Arial"/>
          <w:color w:val="000000" w:themeColor="text1"/>
          <w:lang w:val="nl-NL"/>
        </w:rPr>
        <w:t>R</w:t>
      </w:r>
      <w:r w:rsidRPr="00AF6511">
        <w:rPr>
          <w:rFonts w:ascii="Arial" w:hAnsi="Arial" w:cs="Arial"/>
          <w:color w:val="000000" w:themeColor="text1"/>
        </w:rPr>
        <w:t xml:space="preserve"> Broekroelofs</w:t>
      </w:r>
      <w:r w:rsidRPr="00AF6511">
        <w:rPr>
          <w:rFonts w:ascii="Arial" w:hAnsi="Arial" w:cs="Arial"/>
          <w:color w:val="000000" w:themeColor="text1"/>
          <w:lang w:val="nl-NL"/>
        </w:rPr>
        <w:t xml:space="preserve"> &amp; S.</w:t>
      </w:r>
      <w:r w:rsidRPr="00AF6511">
        <w:rPr>
          <w:rFonts w:ascii="Arial" w:hAnsi="Arial" w:cs="Arial"/>
          <w:color w:val="000000" w:themeColor="text1"/>
        </w:rPr>
        <w:t xml:space="preserve"> Does, ‘</w:t>
      </w:r>
      <w:r w:rsidRPr="00AF6511">
        <w:rPr>
          <w:rFonts w:ascii="Arial" w:hAnsi="Arial" w:cs="Arial"/>
          <w:i/>
          <w:iCs/>
          <w:color w:val="000000" w:themeColor="text1"/>
        </w:rPr>
        <w:t>Een antidiscriminatievoorziening moet slagkracht hebben’</w:t>
      </w:r>
      <w:r w:rsidRPr="00AF6511">
        <w:rPr>
          <w:rFonts w:ascii="Arial" w:hAnsi="Arial" w:cs="Arial"/>
          <w:color w:val="000000" w:themeColor="text1"/>
        </w:rPr>
        <w:t>, Utrecht: Movisie</w:t>
      </w:r>
      <w:r w:rsidRPr="00AF6511">
        <w:rPr>
          <w:rFonts w:ascii="Arial" w:hAnsi="Arial" w:cs="Arial"/>
          <w:color w:val="000000" w:themeColor="text1"/>
          <w:lang w:val="nl-NL"/>
        </w:rPr>
        <w:t xml:space="preserve"> 2022</w:t>
      </w:r>
    </w:p>
    <w:p w14:paraId="4F450778" w14:textId="3A6BF766" w:rsidR="003227F6" w:rsidRPr="00AF6511" w:rsidRDefault="003227F6" w:rsidP="00441A6F">
      <w:pPr>
        <w:spacing w:afterLines="160" w:after="384" w:line="276" w:lineRule="auto"/>
        <w:rPr>
          <w:rFonts w:ascii="Arial" w:hAnsi="Arial" w:cs="Arial"/>
          <w:color w:val="000000" w:themeColor="text1"/>
          <w:sz w:val="20"/>
          <w:szCs w:val="20"/>
        </w:rPr>
      </w:pPr>
      <w:r w:rsidRPr="00AF6511">
        <w:rPr>
          <w:rFonts w:ascii="Arial" w:hAnsi="Arial" w:cs="Arial"/>
          <w:b/>
          <w:bCs/>
          <w:color w:val="000000" w:themeColor="text1"/>
          <w:sz w:val="20"/>
          <w:szCs w:val="20"/>
        </w:rPr>
        <w:t>Ledoux &amp; Waslander 2020</w:t>
      </w:r>
      <w:r w:rsidRPr="00AF6511">
        <w:rPr>
          <w:rFonts w:ascii="Arial" w:hAnsi="Arial" w:cs="Arial"/>
          <w:color w:val="000000" w:themeColor="text1"/>
          <w:sz w:val="20"/>
          <w:szCs w:val="20"/>
        </w:rPr>
        <w:br/>
        <w:t xml:space="preserve">G. Ledoux &amp; S. Waslander, </w:t>
      </w:r>
      <w:r w:rsidRPr="00AF6511">
        <w:rPr>
          <w:rFonts w:ascii="Arial" w:hAnsi="Arial" w:cs="Arial"/>
          <w:i/>
          <w:iCs/>
          <w:color w:val="000000" w:themeColor="text1"/>
          <w:sz w:val="20"/>
          <w:szCs w:val="20"/>
        </w:rPr>
        <w:t>Evaluatie passend onderwijs. Eindrapport mei 2020</w:t>
      </w:r>
      <w:r w:rsidRPr="00AF6511">
        <w:rPr>
          <w:rFonts w:ascii="Arial" w:hAnsi="Arial" w:cs="Arial"/>
          <w:color w:val="000000" w:themeColor="text1"/>
          <w:sz w:val="20"/>
          <w:szCs w:val="20"/>
        </w:rPr>
        <w:t>, Amsterdam:</w:t>
      </w:r>
      <w:r w:rsidRPr="00AF6511">
        <w:rPr>
          <w:rFonts w:ascii="Arial" w:hAnsi="Arial" w:cs="Arial"/>
          <w:color w:val="000000" w:themeColor="text1"/>
          <w:sz w:val="20"/>
          <w:szCs w:val="20"/>
          <w:lang w:val="nl-NL"/>
        </w:rPr>
        <w:t xml:space="preserve"> </w:t>
      </w:r>
      <w:r w:rsidRPr="00AF6511">
        <w:rPr>
          <w:rFonts w:ascii="Arial" w:hAnsi="Arial" w:cs="Arial"/>
          <w:color w:val="000000" w:themeColor="text1"/>
          <w:sz w:val="20"/>
          <w:szCs w:val="20"/>
        </w:rPr>
        <w:t>Kohnstamm Instituut 2020</w:t>
      </w:r>
    </w:p>
    <w:p w14:paraId="788DEE7D" w14:textId="77777777" w:rsidR="003227F6" w:rsidRPr="00AF6511" w:rsidRDefault="003227F6" w:rsidP="00441A6F">
      <w:pPr>
        <w:spacing w:afterLines="160" w:after="384" w:line="276" w:lineRule="auto"/>
        <w:rPr>
          <w:rFonts w:ascii="Arial" w:hAnsi="Arial" w:cs="Arial"/>
          <w:color w:val="000000" w:themeColor="text1"/>
          <w:sz w:val="20"/>
          <w:szCs w:val="20"/>
        </w:rPr>
      </w:pPr>
      <w:r w:rsidRPr="00AF6511">
        <w:rPr>
          <w:rFonts w:ascii="Arial" w:hAnsi="Arial" w:cs="Arial"/>
          <w:b/>
          <w:bCs/>
          <w:color w:val="000000" w:themeColor="text1"/>
          <w:sz w:val="20"/>
          <w:szCs w:val="20"/>
        </w:rPr>
        <w:t>Paijmans 2013</w:t>
      </w:r>
      <w:r w:rsidRPr="00AF6511">
        <w:rPr>
          <w:rFonts w:ascii="Arial" w:hAnsi="Arial" w:cs="Arial"/>
          <w:color w:val="000000" w:themeColor="text1"/>
          <w:sz w:val="20"/>
          <w:szCs w:val="20"/>
        </w:rPr>
        <w:br/>
        <w:t xml:space="preserve">B.M. Paijmans, </w:t>
      </w:r>
      <w:r w:rsidRPr="00AF6511">
        <w:rPr>
          <w:rFonts w:ascii="Arial" w:hAnsi="Arial" w:cs="Arial"/>
          <w:i/>
          <w:iCs/>
          <w:color w:val="000000" w:themeColor="text1"/>
          <w:sz w:val="20"/>
          <w:szCs w:val="20"/>
        </w:rPr>
        <w:t>De zorgplicht van scholen</w:t>
      </w:r>
      <w:r w:rsidRPr="00AF6511">
        <w:rPr>
          <w:rFonts w:ascii="Arial" w:hAnsi="Arial" w:cs="Arial"/>
          <w:color w:val="000000" w:themeColor="text1"/>
          <w:sz w:val="20"/>
          <w:szCs w:val="20"/>
        </w:rPr>
        <w:t>, Utrecht: Universiteit Utrecht 2013.</w:t>
      </w:r>
    </w:p>
    <w:p w14:paraId="3AA3DDAB" w14:textId="628B0AB1" w:rsidR="002D6E5C" w:rsidRPr="00AF6511" w:rsidRDefault="002D6E5C" w:rsidP="00441A6F">
      <w:pPr>
        <w:pStyle w:val="Voetnoottekst"/>
        <w:spacing w:afterLines="160" w:after="384" w:line="276" w:lineRule="auto"/>
        <w:rPr>
          <w:rFonts w:ascii="Arial" w:hAnsi="Arial" w:cs="Arial"/>
          <w:color w:val="000000" w:themeColor="text1"/>
          <w:lang w:val="en-GB"/>
        </w:rPr>
      </w:pPr>
      <w:bookmarkStart w:id="26" w:name="_Hlk165545911"/>
      <w:r w:rsidRPr="00AF6511">
        <w:rPr>
          <w:rFonts w:ascii="Arial" w:hAnsi="Arial" w:cs="Arial"/>
          <w:b/>
          <w:bCs/>
          <w:color w:val="000000" w:themeColor="text1"/>
          <w:lang w:val="en-GB"/>
        </w:rPr>
        <w:t>Salamanca-</w:t>
      </w:r>
      <w:proofErr w:type="spellStart"/>
      <w:r w:rsidRPr="00AF6511">
        <w:rPr>
          <w:rFonts w:ascii="Arial" w:hAnsi="Arial" w:cs="Arial"/>
          <w:b/>
          <w:bCs/>
          <w:color w:val="000000" w:themeColor="text1"/>
          <w:lang w:val="en-GB"/>
        </w:rPr>
        <w:t>verklaring</w:t>
      </w:r>
      <w:proofErr w:type="spellEnd"/>
      <w:r w:rsidRPr="00AF6511">
        <w:rPr>
          <w:rFonts w:ascii="Arial" w:hAnsi="Arial" w:cs="Arial"/>
          <w:b/>
          <w:bCs/>
          <w:color w:val="000000" w:themeColor="text1"/>
          <w:lang w:val="en-GB"/>
        </w:rPr>
        <w:br/>
      </w:r>
      <w:r w:rsidRPr="00AF6511">
        <w:rPr>
          <w:rFonts w:ascii="Arial" w:hAnsi="Arial" w:cs="Arial"/>
          <w:color w:val="000000" w:themeColor="text1"/>
          <w:lang w:val="en-GB"/>
        </w:rPr>
        <w:t>THE SALAMANCA STATEMENT AND FRAMEWORK for action on special needs education world conference on special needs education: access and quality Salamanca, Spain, 7-10 June 1994 United Nations Educational, Scientific and Cultural Organization Ministry of Education and Science Spain, ED-94/WS/18</w:t>
      </w:r>
    </w:p>
    <w:p w14:paraId="78032B51" w14:textId="16F4711B" w:rsidR="003227F6" w:rsidRPr="00AF6511" w:rsidRDefault="003227F6" w:rsidP="00441A6F">
      <w:pPr>
        <w:pStyle w:val="Voetnoottekst"/>
        <w:spacing w:afterLines="160" w:after="384" w:line="276" w:lineRule="auto"/>
        <w:rPr>
          <w:rFonts w:ascii="Arial" w:hAnsi="Arial" w:cs="Arial"/>
          <w:color w:val="000000" w:themeColor="text1"/>
          <w:lang w:val="nl-NL"/>
        </w:rPr>
      </w:pPr>
      <w:proofErr w:type="spellStart"/>
      <w:r w:rsidRPr="00AF6511">
        <w:rPr>
          <w:rFonts w:ascii="Arial" w:hAnsi="Arial" w:cs="Arial"/>
          <w:b/>
          <w:bCs/>
          <w:color w:val="000000" w:themeColor="text1"/>
          <w:lang w:val="nl-NL"/>
        </w:rPr>
        <w:t>Scheeren</w:t>
      </w:r>
      <w:proofErr w:type="spellEnd"/>
      <w:r w:rsidR="0073439E" w:rsidRPr="00AF6511">
        <w:rPr>
          <w:rFonts w:ascii="Arial" w:hAnsi="Arial" w:cs="Arial"/>
          <w:b/>
          <w:bCs/>
          <w:color w:val="000000" w:themeColor="text1"/>
          <w:lang w:val="nl-NL"/>
        </w:rPr>
        <w:t xml:space="preserve"> e.a. </w:t>
      </w:r>
      <w:r w:rsidRPr="00AF6511">
        <w:rPr>
          <w:rFonts w:ascii="Arial" w:hAnsi="Arial" w:cs="Arial"/>
          <w:b/>
          <w:bCs/>
          <w:color w:val="000000" w:themeColor="text1"/>
          <w:lang w:val="nl-NL"/>
        </w:rPr>
        <w:t>2024</w:t>
      </w:r>
      <w:bookmarkEnd w:id="26"/>
      <w:r w:rsidRPr="00AF6511">
        <w:rPr>
          <w:rFonts w:ascii="Arial" w:hAnsi="Arial" w:cs="Arial"/>
          <w:b/>
          <w:bCs/>
          <w:color w:val="000000" w:themeColor="text1"/>
          <w:lang w:val="nl-NL"/>
        </w:rPr>
        <w:br/>
      </w:r>
      <w:r w:rsidRPr="00AF6511">
        <w:rPr>
          <w:rFonts w:ascii="Arial" w:hAnsi="Arial" w:cs="Arial"/>
          <w:color w:val="000000" w:themeColor="text1"/>
          <w:lang w:val="nl-NL"/>
        </w:rPr>
        <w:t>L.</w:t>
      </w:r>
      <w:r w:rsidRPr="00AF6511">
        <w:rPr>
          <w:rFonts w:ascii="Arial" w:hAnsi="Arial" w:cs="Arial"/>
          <w:color w:val="000000" w:themeColor="text1"/>
        </w:rPr>
        <w:t xml:space="preserve"> Scheeren, </w:t>
      </w:r>
      <w:r w:rsidRPr="00AF6511">
        <w:rPr>
          <w:rFonts w:ascii="Arial" w:hAnsi="Arial" w:cs="Arial"/>
          <w:color w:val="000000" w:themeColor="text1"/>
          <w:lang w:val="nl-NL"/>
        </w:rPr>
        <w:t>B.</w:t>
      </w:r>
      <w:r w:rsidRPr="00AF6511">
        <w:rPr>
          <w:rFonts w:ascii="Arial" w:hAnsi="Arial" w:cs="Arial"/>
          <w:color w:val="000000" w:themeColor="text1"/>
        </w:rPr>
        <w:t xml:space="preserve"> Bremer</w:t>
      </w:r>
      <w:r w:rsidRPr="00AF6511">
        <w:rPr>
          <w:rFonts w:ascii="Arial" w:hAnsi="Arial" w:cs="Arial"/>
          <w:color w:val="000000" w:themeColor="text1"/>
          <w:lang w:val="nl-NL"/>
        </w:rPr>
        <w:t>, R.</w:t>
      </w:r>
      <w:r w:rsidRPr="00AF6511">
        <w:rPr>
          <w:rFonts w:ascii="Arial" w:hAnsi="Arial" w:cs="Arial"/>
          <w:color w:val="000000" w:themeColor="text1"/>
        </w:rPr>
        <w:t xml:space="preserve"> Kennis, </w:t>
      </w:r>
      <w:r w:rsidRPr="00AF6511">
        <w:rPr>
          <w:rFonts w:ascii="Arial" w:hAnsi="Arial" w:cs="Arial"/>
          <w:color w:val="000000" w:themeColor="text1"/>
          <w:lang w:val="nl-NL"/>
        </w:rPr>
        <w:t>K.</w:t>
      </w:r>
      <w:r w:rsidRPr="00AF6511">
        <w:rPr>
          <w:rFonts w:ascii="Arial" w:hAnsi="Arial" w:cs="Arial"/>
          <w:color w:val="000000" w:themeColor="text1"/>
        </w:rPr>
        <w:t xml:space="preserve"> Beurskens</w:t>
      </w:r>
      <w:r w:rsidRPr="00AF6511">
        <w:rPr>
          <w:rFonts w:ascii="Arial" w:hAnsi="Arial" w:cs="Arial"/>
          <w:color w:val="000000" w:themeColor="text1"/>
          <w:lang w:val="nl-NL"/>
        </w:rPr>
        <w:t>,</w:t>
      </w:r>
      <w:r w:rsidRPr="00AF6511">
        <w:rPr>
          <w:rFonts w:ascii="Arial" w:hAnsi="Arial" w:cs="Arial"/>
          <w:color w:val="000000" w:themeColor="text1"/>
        </w:rPr>
        <w:t xml:space="preserve"> </w:t>
      </w:r>
      <w:r w:rsidRPr="00AF6511">
        <w:rPr>
          <w:rFonts w:ascii="Arial" w:hAnsi="Arial" w:cs="Arial"/>
          <w:color w:val="000000" w:themeColor="text1"/>
          <w:lang w:val="nl-NL"/>
        </w:rPr>
        <w:t>J.</w:t>
      </w:r>
      <w:r w:rsidRPr="00AF6511">
        <w:rPr>
          <w:rFonts w:ascii="Arial" w:hAnsi="Arial" w:cs="Arial"/>
          <w:color w:val="000000" w:themeColor="text1"/>
        </w:rPr>
        <w:t xml:space="preserve"> Cuppen, </w:t>
      </w:r>
      <w:r w:rsidRPr="00AF6511">
        <w:rPr>
          <w:rFonts w:ascii="Arial" w:hAnsi="Arial" w:cs="Arial"/>
          <w:color w:val="000000" w:themeColor="text1"/>
          <w:lang w:val="nl-NL"/>
        </w:rPr>
        <w:t>M.</w:t>
      </w:r>
      <w:r w:rsidRPr="00AF6511">
        <w:rPr>
          <w:rFonts w:ascii="Arial" w:hAnsi="Arial" w:cs="Arial"/>
          <w:color w:val="000000" w:themeColor="text1"/>
        </w:rPr>
        <w:t xml:space="preserve"> Hendrix</w:t>
      </w:r>
      <w:r w:rsidRPr="00AF6511">
        <w:rPr>
          <w:rFonts w:ascii="Arial" w:hAnsi="Arial" w:cs="Arial"/>
          <w:color w:val="000000" w:themeColor="text1"/>
          <w:lang w:val="nl-NL"/>
        </w:rPr>
        <w:t xml:space="preserve"> &amp; E.</w:t>
      </w:r>
      <w:r w:rsidRPr="00AF6511">
        <w:rPr>
          <w:rFonts w:ascii="Arial" w:hAnsi="Arial" w:cs="Arial"/>
          <w:color w:val="000000" w:themeColor="text1"/>
        </w:rPr>
        <w:t xml:space="preserve"> Luyten</w:t>
      </w:r>
      <w:r w:rsidRPr="00AF6511">
        <w:rPr>
          <w:rFonts w:ascii="Arial" w:hAnsi="Arial" w:cs="Arial"/>
          <w:color w:val="000000" w:themeColor="text1"/>
          <w:lang w:val="nl-NL"/>
        </w:rPr>
        <w:t xml:space="preserve">, </w:t>
      </w:r>
      <w:r w:rsidRPr="00AF6511">
        <w:rPr>
          <w:rFonts w:ascii="Arial" w:hAnsi="Arial" w:cs="Arial"/>
          <w:i/>
          <w:iCs/>
          <w:color w:val="000000" w:themeColor="text1"/>
        </w:rPr>
        <w:t>Onderzoek naar stagediscriminatie van studenten met een functiebeperking in het mbo, hbo en wo</w:t>
      </w:r>
      <w:r w:rsidRPr="00AF6511">
        <w:rPr>
          <w:rFonts w:ascii="Arial" w:hAnsi="Arial" w:cs="Arial"/>
          <w:color w:val="000000" w:themeColor="text1"/>
          <w:lang w:val="nl-NL"/>
        </w:rPr>
        <w:t xml:space="preserve">, ’s </w:t>
      </w:r>
      <w:proofErr w:type="spellStart"/>
      <w:r w:rsidRPr="00AF6511">
        <w:rPr>
          <w:rFonts w:ascii="Arial" w:hAnsi="Arial" w:cs="Arial"/>
          <w:color w:val="000000" w:themeColor="text1"/>
          <w:lang w:val="nl-NL"/>
        </w:rPr>
        <w:t>Hertogenbosch</w:t>
      </w:r>
      <w:proofErr w:type="spellEnd"/>
      <w:r w:rsidRPr="00AF6511">
        <w:rPr>
          <w:rFonts w:ascii="Arial" w:hAnsi="Arial" w:cs="Arial"/>
          <w:color w:val="000000" w:themeColor="text1"/>
          <w:lang w:val="nl-NL"/>
        </w:rPr>
        <w:t>: ECBO 2024</w:t>
      </w:r>
    </w:p>
    <w:p w14:paraId="13502C97" w14:textId="41845E62" w:rsidR="00795B56" w:rsidRPr="00AF6511" w:rsidRDefault="00795B56" w:rsidP="00441A6F">
      <w:pPr>
        <w:spacing w:afterLines="160" w:after="384" w:line="276" w:lineRule="auto"/>
        <w:rPr>
          <w:rFonts w:ascii="Arial" w:hAnsi="Arial" w:cs="Arial"/>
          <w:color w:val="000000" w:themeColor="text1"/>
          <w:sz w:val="20"/>
          <w:szCs w:val="20"/>
          <w:lang w:val="nl-NL"/>
        </w:rPr>
      </w:pPr>
      <w:proofErr w:type="spellStart"/>
      <w:r w:rsidRPr="00AF6511">
        <w:rPr>
          <w:rFonts w:ascii="Arial" w:hAnsi="Arial" w:cs="Arial"/>
          <w:b/>
          <w:bCs/>
          <w:color w:val="000000" w:themeColor="text1"/>
          <w:sz w:val="20"/>
          <w:szCs w:val="20"/>
          <w:lang w:val="nl-NL"/>
        </w:rPr>
        <w:t>Scheeren</w:t>
      </w:r>
      <w:proofErr w:type="spellEnd"/>
      <w:r w:rsidRPr="00AF6511">
        <w:rPr>
          <w:rFonts w:ascii="Arial" w:hAnsi="Arial" w:cs="Arial"/>
          <w:b/>
          <w:bCs/>
          <w:color w:val="000000" w:themeColor="text1"/>
          <w:sz w:val="20"/>
          <w:szCs w:val="20"/>
          <w:lang w:val="nl-NL"/>
        </w:rPr>
        <w:t xml:space="preserve"> &amp; Schreurs 2022</w:t>
      </w:r>
      <w:r w:rsidRPr="00AF6511">
        <w:rPr>
          <w:rFonts w:ascii="Arial" w:hAnsi="Arial" w:cs="Arial"/>
          <w:b/>
          <w:bCs/>
          <w:color w:val="000000" w:themeColor="text1"/>
          <w:sz w:val="20"/>
          <w:szCs w:val="20"/>
          <w:lang w:val="nl-NL"/>
        </w:rPr>
        <w:br/>
      </w:r>
      <w:r w:rsidRPr="00AF6511">
        <w:rPr>
          <w:rFonts w:ascii="Arial" w:hAnsi="Arial" w:cs="Arial"/>
          <w:color w:val="000000" w:themeColor="text1"/>
          <w:sz w:val="20"/>
          <w:szCs w:val="20"/>
          <w:lang w:val="nl-NL"/>
        </w:rPr>
        <w:t xml:space="preserve">L. </w:t>
      </w:r>
      <w:proofErr w:type="spellStart"/>
      <w:r w:rsidRPr="00AF6511">
        <w:rPr>
          <w:rFonts w:ascii="Arial" w:hAnsi="Arial" w:cs="Arial"/>
          <w:color w:val="000000" w:themeColor="text1"/>
          <w:sz w:val="20"/>
          <w:szCs w:val="20"/>
          <w:lang w:val="nl-NL"/>
        </w:rPr>
        <w:t>Scheeren</w:t>
      </w:r>
      <w:proofErr w:type="spellEnd"/>
      <w:r w:rsidRPr="00AF6511">
        <w:rPr>
          <w:rFonts w:ascii="Arial" w:hAnsi="Arial" w:cs="Arial"/>
          <w:color w:val="000000" w:themeColor="text1"/>
          <w:sz w:val="20"/>
          <w:szCs w:val="20"/>
          <w:lang w:val="nl-NL"/>
        </w:rPr>
        <w:t xml:space="preserve"> &amp; M. Schreurs</w:t>
      </w:r>
      <w:r w:rsidR="0005031A" w:rsidRPr="00AF6511">
        <w:rPr>
          <w:rFonts w:ascii="Arial" w:hAnsi="Arial" w:cs="Arial"/>
          <w:color w:val="000000" w:themeColor="text1"/>
          <w:sz w:val="20"/>
          <w:szCs w:val="20"/>
          <w:lang w:val="nl-NL"/>
        </w:rPr>
        <w:t xml:space="preserve">, </w:t>
      </w:r>
      <w:r w:rsidR="0005031A" w:rsidRPr="00AF6511">
        <w:rPr>
          <w:rFonts w:ascii="Arial" w:hAnsi="Arial" w:cs="Arial"/>
          <w:i/>
          <w:iCs/>
          <w:color w:val="000000" w:themeColor="text1"/>
          <w:sz w:val="20"/>
          <w:szCs w:val="20"/>
          <w:lang w:val="nl-NL"/>
        </w:rPr>
        <w:t>Jaarrapport studeren met een ondersteuningsbehoefte 2022 - Analyse Nationale Studenten Enquête (NSE)</w:t>
      </w:r>
      <w:r w:rsidR="0005031A" w:rsidRPr="00AF6511">
        <w:rPr>
          <w:rFonts w:ascii="Arial" w:hAnsi="Arial" w:cs="Arial"/>
          <w:color w:val="000000" w:themeColor="text1"/>
          <w:sz w:val="20"/>
          <w:szCs w:val="20"/>
          <w:lang w:val="nl-NL"/>
        </w:rPr>
        <w:t xml:space="preserve">, ’s </w:t>
      </w:r>
      <w:proofErr w:type="spellStart"/>
      <w:r w:rsidR="0005031A" w:rsidRPr="00AF6511">
        <w:rPr>
          <w:rFonts w:ascii="Arial" w:hAnsi="Arial" w:cs="Arial"/>
          <w:color w:val="000000" w:themeColor="text1"/>
          <w:sz w:val="20"/>
          <w:szCs w:val="20"/>
          <w:lang w:val="nl-NL"/>
        </w:rPr>
        <w:t>Hertogenbosch</w:t>
      </w:r>
      <w:proofErr w:type="spellEnd"/>
      <w:r w:rsidR="0005031A" w:rsidRPr="00AF6511">
        <w:rPr>
          <w:rFonts w:ascii="Arial" w:hAnsi="Arial" w:cs="Arial"/>
          <w:color w:val="000000" w:themeColor="text1"/>
          <w:sz w:val="20"/>
          <w:szCs w:val="20"/>
          <w:lang w:val="nl-NL"/>
        </w:rPr>
        <w:t>: ECIO 2022</w:t>
      </w:r>
    </w:p>
    <w:p w14:paraId="2CA1B0A6" w14:textId="60896E0F" w:rsidR="003227F6" w:rsidRPr="00AF6511" w:rsidRDefault="003227F6" w:rsidP="00441A6F">
      <w:pPr>
        <w:spacing w:afterLines="160" w:after="384" w:line="276" w:lineRule="auto"/>
        <w:rPr>
          <w:rFonts w:ascii="Arial" w:hAnsi="Arial" w:cs="Arial"/>
          <w:color w:val="000000" w:themeColor="text1"/>
          <w:sz w:val="20"/>
          <w:szCs w:val="20"/>
          <w:lang w:val="nl-NL"/>
        </w:rPr>
      </w:pPr>
      <w:r w:rsidRPr="00AF6511">
        <w:rPr>
          <w:rFonts w:ascii="Arial" w:hAnsi="Arial" w:cs="Arial"/>
          <w:b/>
          <w:bCs/>
          <w:color w:val="000000" w:themeColor="text1"/>
          <w:sz w:val="20"/>
          <w:szCs w:val="20"/>
          <w:lang w:val="nl-NL"/>
        </w:rPr>
        <w:lastRenderedPageBreak/>
        <w:t>Smits &amp; Schoonheim 2016</w:t>
      </w:r>
      <w:r w:rsidRPr="00AF6511">
        <w:rPr>
          <w:rFonts w:ascii="Arial" w:hAnsi="Arial" w:cs="Arial"/>
          <w:b/>
          <w:bCs/>
          <w:color w:val="000000" w:themeColor="text1"/>
          <w:sz w:val="20"/>
          <w:szCs w:val="20"/>
          <w:lang w:val="nl-NL"/>
        </w:rPr>
        <w:br/>
      </w:r>
      <w:r w:rsidRPr="00AF6511">
        <w:rPr>
          <w:rFonts w:ascii="Arial" w:hAnsi="Arial" w:cs="Arial"/>
          <w:color w:val="000000" w:themeColor="text1"/>
          <w:sz w:val="20"/>
          <w:szCs w:val="20"/>
        </w:rPr>
        <w:t>Jose Smits &amp; Jacqueline Schoonheim</w:t>
      </w:r>
      <w:r w:rsidRPr="00AF6511">
        <w:rPr>
          <w:rFonts w:ascii="Arial" w:hAnsi="Arial" w:cs="Arial"/>
          <w:color w:val="000000" w:themeColor="text1"/>
          <w:sz w:val="20"/>
          <w:szCs w:val="20"/>
          <w:lang w:val="nl-NL"/>
        </w:rPr>
        <w:t xml:space="preserve">, </w:t>
      </w:r>
      <w:r w:rsidRPr="00AF6511">
        <w:rPr>
          <w:rFonts w:ascii="Arial" w:hAnsi="Arial" w:cs="Arial"/>
          <w:i/>
          <w:iCs/>
          <w:color w:val="000000" w:themeColor="text1"/>
          <w:sz w:val="20"/>
          <w:szCs w:val="20"/>
        </w:rPr>
        <w:t>Schendingen recht op inclusief onderwijs</w:t>
      </w:r>
      <w:r w:rsidRPr="00AF6511">
        <w:rPr>
          <w:rFonts w:ascii="Arial" w:hAnsi="Arial" w:cs="Arial"/>
          <w:color w:val="000000" w:themeColor="text1"/>
          <w:sz w:val="20"/>
          <w:szCs w:val="20"/>
          <w:lang w:val="nl-NL"/>
        </w:rPr>
        <w:t>, Amsterdam: NSGK 2016</w:t>
      </w:r>
    </w:p>
    <w:p w14:paraId="19D89B43" w14:textId="2143D73B" w:rsidR="00192088" w:rsidRPr="00AF6511" w:rsidRDefault="003227F6" w:rsidP="00441A6F">
      <w:pPr>
        <w:pStyle w:val="Voetnoottekst"/>
        <w:spacing w:afterLines="160" w:after="384" w:line="276" w:lineRule="auto"/>
        <w:rPr>
          <w:rFonts w:ascii="Arial" w:hAnsi="Arial" w:cs="Arial"/>
          <w:color w:val="000000" w:themeColor="text1"/>
          <w:lang w:val="nl-NL"/>
        </w:rPr>
      </w:pPr>
      <w:proofErr w:type="spellStart"/>
      <w:r w:rsidRPr="00AF6511">
        <w:rPr>
          <w:rFonts w:ascii="Arial" w:hAnsi="Arial" w:cs="Arial"/>
          <w:b/>
          <w:bCs/>
          <w:color w:val="000000" w:themeColor="text1"/>
          <w:lang w:val="nl-NL"/>
        </w:rPr>
        <w:t>Stellaard</w:t>
      </w:r>
      <w:proofErr w:type="spellEnd"/>
      <w:r w:rsidRPr="00AF6511">
        <w:rPr>
          <w:rFonts w:ascii="Arial" w:hAnsi="Arial" w:cs="Arial"/>
          <w:b/>
          <w:bCs/>
          <w:color w:val="000000" w:themeColor="text1"/>
          <w:lang w:val="nl-NL"/>
        </w:rPr>
        <w:t xml:space="preserve"> 2023</w:t>
      </w:r>
      <w:r w:rsidRPr="00AF6511">
        <w:rPr>
          <w:rFonts w:ascii="Arial" w:hAnsi="Arial" w:cs="Arial"/>
          <w:b/>
          <w:bCs/>
          <w:color w:val="000000" w:themeColor="text1"/>
          <w:lang w:val="nl-NL"/>
        </w:rPr>
        <w:br/>
      </w:r>
      <w:r w:rsidRPr="00AF6511">
        <w:rPr>
          <w:rFonts w:ascii="Arial" w:hAnsi="Arial" w:cs="Arial"/>
          <w:color w:val="000000" w:themeColor="text1"/>
          <w:lang w:val="nl-NL"/>
        </w:rPr>
        <w:t xml:space="preserve">S.D. </w:t>
      </w:r>
      <w:proofErr w:type="spellStart"/>
      <w:r w:rsidRPr="00AF6511">
        <w:rPr>
          <w:rFonts w:ascii="Arial" w:hAnsi="Arial" w:cs="Arial"/>
          <w:color w:val="000000" w:themeColor="text1"/>
          <w:lang w:val="nl-NL"/>
        </w:rPr>
        <w:t>Rodriguez</w:t>
      </w:r>
      <w:proofErr w:type="spellEnd"/>
      <w:r w:rsidRPr="00AF6511">
        <w:rPr>
          <w:rFonts w:ascii="Arial" w:hAnsi="Arial" w:cs="Arial"/>
          <w:color w:val="000000" w:themeColor="text1"/>
          <w:lang w:val="nl-NL"/>
        </w:rPr>
        <w:t xml:space="preserve"> </w:t>
      </w:r>
      <w:proofErr w:type="spellStart"/>
      <w:r w:rsidRPr="00AF6511">
        <w:rPr>
          <w:rFonts w:ascii="Arial" w:hAnsi="Arial" w:cs="Arial"/>
          <w:color w:val="000000" w:themeColor="text1"/>
          <w:lang w:val="nl-NL"/>
        </w:rPr>
        <w:t>Rivas-Stellaard</w:t>
      </w:r>
      <w:proofErr w:type="spellEnd"/>
      <w:r w:rsidRPr="00AF6511">
        <w:rPr>
          <w:rFonts w:ascii="Arial" w:hAnsi="Arial" w:cs="Arial"/>
          <w:color w:val="000000" w:themeColor="text1"/>
          <w:lang w:val="nl-NL"/>
        </w:rPr>
        <w:t xml:space="preserve">, </w:t>
      </w:r>
      <w:r w:rsidRPr="00AF6511">
        <w:rPr>
          <w:rFonts w:ascii="Arial" w:hAnsi="Arial" w:cs="Arial"/>
          <w:i/>
          <w:iCs/>
          <w:color w:val="000000" w:themeColor="text1"/>
          <w:lang w:val="nl-NL"/>
        </w:rPr>
        <w:t>‘Boemerangbeleid: Over aanhoudende tragiek in passend onderwijs- en jeugdzorgbeleid’</w:t>
      </w:r>
      <w:r w:rsidRPr="00AF6511">
        <w:rPr>
          <w:rFonts w:ascii="Arial" w:hAnsi="Arial" w:cs="Arial"/>
          <w:color w:val="000000" w:themeColor="text1"/>
          <w:lang w:val="nl-NL"/>
        </w:rPr>
        <w:t>, Den Haag: Hausse 2023</w:t>
      </w:r>
      <w:bookmarkStart w:id="27" w:name="_Hlk167800219"/>
      <w:bookmarkEnd w:id="22"/>
    </w:p>
    <w:p w14:paraId="4D8BA0F9" w14:textId="77777777" w:rsidR="002D6E5C" w:rsidRPr="00AF6511" w:rsidRDefault="002D6E5C">
      <w:pPr>
        <w:rPr>
          <w:rFonts w:ascii="Arial" w:hAnsi="Arial" w:cs="Arial"/>
          <w:b/>
          <w:bCs/>
          <w:caps/>
          <w:color w:val="000000" w:themeColor="text1"/>
          <w:sz w:val="20"/>
          <w:szCs w:val="20"/>
          <w:lang w:val="nl-NL"/>
        </w:rPr>
      </w:pPr>
      <w:r w:rsidRPr="00AF6511">
        <w:rPr>
          <w:rFonts w:ascii="Arial" w:hAnsi="Arial" w:cs="Arial"/>
          <w:b/>
          <w:bCs/>
          <w:caps/>
          <w:color w:val="000000" w:themeColor="text1"/>
          <w:sz w:val="20"/>
          <w:szCs w:val="20"/>
          <w:lang w:val="nl-NL"/>
        </w:rPr>
        <w:br w:type="page"/>
      </w:r>
    </w:p>
    <w:p w14:paraId="55175492" w14:textId="0B260B49" w:rsidR="003227F6" w:rsidRPr="00AF6511" w:rsidRDefault="00192088" w:rsidP="00DA4ECE">
      <w:pPr>
        <w:spacing w:line="276" w:lineRule="auto"/>
        <w:rPr>
          <w:rFonts w:ascii="Arial" w:hAnsi="Arial" w:cs="Arial"/>
          <w:b/>
          <w:bCs/>
          <w:caps/>
          <w:color w:val="000000" w:themeColor="text1"/>
          <w:sz w:val="20"/>
          <w:szCs w:val="20"/>
          <w:lang w:val="nl-NL"/>
        </w:rPr>
      </w:pPr>
      <w:r w:rsidRPr="00AF6511">
        <w:rPr>
          <w:rFonts w:ascii="Arial" w:hAnsi="Arial" w:cs="Arial"/>
          <w:b/>
          <w:bCs/>
          <w:caps/>
          <w:color w:val="000000" w:themeColor="text1"/>
          <w:sz w:val="20"/>
          <w:szCs w:val="20"/>
          <w:lang w:val="nl-NL"/>
        </w:rPr>
        <w:lastRenderedPageBreak/>
        <w:t xml:space="preserve">Bijlage </w:t>
      </w:r>
      <w:r w:rsidR="0058530E" w:rsidRPr="00AF6511">
        <w:rPr>
          <w:rFonts w:ascii="Arial" w:hAnsi="Arial" w:cs="Arial"/>
          <w:b/>
          <w:bCs/>
          <w:caps/>
          <w:color w:val="000000" w:themeColor="text1"/>
          <w:sz w:val="20"/>
          <w:szCs w:val="20"/>
          <w:lang w:val="nl-NL"/>
        </w:rPr>
        <w:t>1</w:t>
      </w:r>
      <w:r w:rsidRPr="00AF6511">
        <w:rPr>
          <w:rFonts w:ascii="Arial" w:hAnsi="Arial" w:cs="Arial"/>
          <w:b/>
          <w:bCs/>
          <w:caps/>
          <w:color w:val="000000" w:themeColor="text1"/>
          <w:sz w:val="20"/>
          <w:szCs w:val="20"/>
          <w:lang w:val="nl-NL"/>
        </w:rPr>
        <w:t xml:space="preserve">: </w:t>
      </w:r>
      <w:r w:rsidR="003227F6" w:rsidRPr="00AF6511">
        <w:rPr>
          <w:rFonts w:ascii="Arial" w:hAnsi="Arial" w:cs="Arial"/>
          <w:b/>
          <w:bCs/>
          <w:caps/>
          <w:color w:val="000000" w:themeColor="text1"/>
          <w:sz w:val="20"/>
          <w:szCs w:val="20"/>
          <w:lang w:val="nl-NL"/>
        </w:rPr>
        <w:t>Cijfers Enquête discriminatie op basis van neurodivergentie</w:t>
      </w:r>
      <w:bookmarkStart w:id="28" w:name="_Toc321147011"/>
      <w:bookmarkStart w:id="29" w:name="_Toc318189312"/>
      <w:bookmarkStart w:id="30" w:name="_Toc318188327"/>
      <w:bookmarkStart w:id="31" w:name="_Toc318188227"/>
      <w:bookmarkStart w:id="32" w:name="_Toc321147149"/>
    </w:p>
    <w:p w14:paraId="7A5CE91A" w14:textId="4C648FD9" w:rsidR="003227F6" w:rsidRPr="00AF6511" w:rsidRDefault="003227F6" w:rsidP="00DA4ECE">
      <w:pPr>
        <w:spacing w:line="276" w:lineRule="auto"/>
        <w:rPr>
          <w:rFonts w:ascii="Arial" w:eastAsia="Times New Roman" w:hAnsi="Arial" w:cs="Arial"/>
          <w:b/>
          <w:bCs/>
          <w:color w:val="000000" w:themeColor="text1"/>
          <w:sz w:val="20"/>
          <w:szCs w:val="20"/>
          <w:lang w:val="nl-NL"/>
        </w:rPr>
      </w:pPr>
      <w:bookmarkStart w:id="33" w:name="_Toc165406679"/>
      <w:bookmarkEnd w:id="28"/>
      <w:bookmarkEnd w:id="29"/>
      <w:bookmarkEnd w:id="30"/>
      <w:bookmarkEnd w:id="31"/>
      <w:bookmarkEnd w:id="32"/>
      <w:r w:rsidRPr="00AF6511">
        <w:rPr>
          <w:rFonts w:ascii="Arial" w:eastAsia="Times New Roman" w:hAnsi="Arial" w:cs="Arial"/>
          <w:b/>
          <w:bCs/>
          <w:color w:val="000000" w:themeColor="text1"/>
          <w:sz w:val="20"/>
          <w:szCs w:val="20"/>
          <w:lang w:val="nl-NL"/>
        </w:rPr>
        <w:t>Voorwoord</w:t>
      </w:r>
      <w:bookmarkEnd w:id="33"/>
      <w:r w:rsidR="00210DDA" w:rsidRPr="00AF6511">
        <w:rPr>
          <w:rFonts w:ascii="Arial" w:eastAsia="Times New Roman" w:hAnsi="Arial" w:cs="Arial"/>
          <w:b/>
          <w:bCs/>
          <w:color w:val="000000" w:themeColor="text1"/>
          <w:sz w:val="20"/>
          <w:szCs w:val="20"/>
          <w:lang w:val="nl-NL"/>
        </w:rPr>
        <w:t xml:space="preserve"> en verantwoording</w:t>
      </w:r>
      <w:r w:rsidR="00A87CF4" w:rsidRPr="00AF6511">
        <w:rPr>
          <w:rFonts w:ascii="Arial" w:eastAsia="Times New Roman" w:hAnsi="Arial" w:cs="Arial"/>
          <w:b/>
          <w:bCs/>
          <w:color w:val="000000" w:themeColor="text1"/>
          <w:sz w:val="20"/>
          <w:szCs w:val="20"/>
          <w:lang w:val="nl-NL"/>
        </w:rPr>
        <w:br/>
      </w:r>
      <w:bookmarkStart w:id="34" w:name="_Hlk170912404"/>
      <w:r w:rsidRPr="00AF6511">
        <w:rPr>
          <w:rFonts w:ascii="Arial" w:eastAsia="Constantia" w:hAnsi="Arial" w:cs="Arial"/>
          <w:color w:val="000000" w:themeColor="text1"/>
          <w:sz w:val="20"/>
          <w:szCs w:val="20"/>
          <w:lang w:val="nl-NL"/>
        </w:rPr>
        <w:t xml:space="preserve">Hier vindt u de resultaten van mijn enquête over discriminatie op basis van neurodivergentie. Neurodivergentie is de overkoepelende term van autisme, ADHD, ADD, HSP, ODD, dyslexie en dyscalculie. Aan deze enquête hebben 459 mensen deelgenomen, die allemaal </w:t>
      </w:r>
      <w:proofErr w:type="spellStart"/>
      <w:r w:rsidRPr="00AF6511">
        <w:rPr>
          <w:rFonts w:ascii="Arial" w:eastAsia="Constantia" w:hAnsi="Arial" w:cs="Arial"/>
          <w:color w:val="000000" w:themeColor="text1"/>
          <w:sz w:val="20"/>
          <w:szCs w:val="20"/>
          <w:lang w:val="nl-NL"/>
        </w:rPr>
        <w:t>neurodivergent</w:t>
      </w:r>
      <w:proofErr w:type="spellEnd"/>
      <w:r w:rsidRPr="00AF6511">
        <w:rPr>
          <w:rFonts w:ascii="Arial" w:eastAsia="Constantia" w:hAnsi="Arial" w:cs="Arial"/>
          <w:color w:val="000000" w:themeColor="text1"/>
          <w:sz w:val="20"/>
          <w:szCs w:val="20"/>
          <w:lang w:val="nl-NL"/>
        </w:rPr>
        <w:t xml:space="preserve"> zijn.</w:t>
      </w:r>
    </w:p>
    <w:p w14:paraId="758F24D8" w14:textId="0CE442D4" w:rsidR="003227F6" w:rsidRPr="00AF6511" w:rsidRDefault="003227F6" w:rsidP="00DA4ECE">
      <w:pPr>
        <w:spacing w:line="276" w:lineRule="auto"/>
        <w:rPr>
          <w:rFonts w:ascii="Arial" w:eastAsia="Constantia" w:hAnsi="Arial" w:cs="Arial"/>
          <w:color w:val="000000" w:themeColor="text1"/>
          <w:sz w:val="20"/>
          <w:szCs w:val="20"/>
          <w:lang w:val="nl-NL"/>
        </w:rPr>
      </w:pPr>
      <w:r w:rsidRPr="00AF6511">
        <w:rPr>
          <w:rFonts w:ascii="Arial" w:eastAsia="Constantia" w:hAnsi="Arial" w:cs="Arial"/>
          <w:color w:val="000000" w:themeColor="text1"/>
          <w:sz w:val="20"/>
          <w:szCs w:val="20"/>
          <w:lang w:val="nl-NL"/>
        </w:rPr>
        <w:t xml:space="preserve">Deze enquête is gehouden omdat ik vind dat er nog te weinig aandacht is voor discriminatie op basis van neurodivergentie. Ook ben ik op het moment dat ik de enquête heb gemaakt bezig met een scriptie over hoe </w:t>
      </w:r>
      <w:r w:rsidR="00541CC9">
        <w:rPr>
          <w:rFonts w:ascii="Arial" w:eastAsia="Constantia" w:hAnsi="Arial" w:cs="Arial"/>
          <w:color w:val="000000" w:themeColor="text1"/>
          <w:sz w:val="20"/>
          <w:szCs w:val="20"/>
          <w:lang w:val="nl-NL"/>
        </w:rPr>
        <w:t>a</w:t>
      </w:r>
      <w:r w:rsidRPr="00AF6511">
        <w:rPr>
          <w:rFonts w:ascii="Arial" w:eastAsia="Constantia" w:hAnsi="Arial" w:cs="Arial"/>
          <w:color w:val="000000" w:themeColor="text1"/>
          <w:sz w:val="20"/>
          <w:szCs w:val="20"/>
          <w:lang w:val="nl-NL"/>
        </w:rPr>
        <w:t xml:space="preserve">rtikel 24 van het VN-Verdrag Handicap beter geïmplementeerd kan worden in de Nederlandse wetgeving. Hoewel de wet zegt dat discriminatie niet mag (zie onder meer </w:t>
      </w:r>
      <w:r w:rsidR="00541CC9">
        <w:rPr>
          <w:rFonts w:ascii="Arial" w:eastAsia="Constantia" w:hAnsi="Arial" w:cs="Arial"/>
          <w:color w:val="000000" w:themeColor="text1"/>
          <w:sz w:val="20"/>
          <w:szCs w:val="20"/>
          <w:lang w:val="nl-NL"/>
        </w:rPr>
        <w:t>a</w:t>
      </w:r>
      <w:r w:rsidRPr="00AF6511">
        <w:rPr>
          <w:rFonts w:ascii="Arial" w:eastAsia="Constantia" w:hAnsi="Arial" w:cs="Arial"/>
          <w:color w:val="000000" w:themeColor="text1"/>
          <w:sz w:val="20"/>
          <w:szCs w:val="20"/>
          <w:lang w:val="nl-NL"/>
        </w:rPr>
        <w:t>rtikel 1 van de Grondwet, de Algemene wet gelijke behandeling en de Wet gelijke behandeling op grond van handicap en chronische ziekte), is de praktijk echter dat discriminatie om velerlei redenen nog steeds voorkomt.</w:t>
      </w:r>
    </w:p>
    <w:p w14:paraId="0A3748B8" w14:textId="0A2B870C" w:rsidR="003227F6" w:rsidRPr="00AF6511" w:rsidRDefault="003227F6" w:rsidP="00DA4ECE">
      <w:pPr>
        <w:spacing w:line="276" w:lineRule="auto"/>
        <w:rPr>
          <w:rFonts w:ascii="Arial" w:eastAsia="Constantia" w:hAnsi="Arial" w:cs="Arial"/>
          <w:color w:val="000000" w:themeColor="text1"/>
          <w:sz w:val="20"/>
          <w:szCs w:val="20"/>
          <w:lang w:val="nl-NL"/>
        </w:rPr>
      </w:pPr>
      <w:r w:rsidRPr="00AF6511">
        <w:rPr>
          <w:rFonts w:ascii="Arial" w:eastAsia="Constantia" w:hAnsi="Arial" w:cs="Arial"/>
          <w:color w:val="000000" w:themeColor="text1"/>
          <w:sz w:val="20"/>
          <w:szCs w:val="20"/>
          <w:lang w:val="nl-NL"/>
        </w:rPr>
        <w:t>Met deze enquête hoop ik enerzijds dat organisaties die zich bezighouden met het bestrijden van discriminatie deze gegevens nadrukkelijker presenteren aan de buitenwereld, en zo ook beleidsmakers beter op de hoogte worden gebracht van dit probleem. Anderzijds hoop ik hiermee ook dat termen als ‘inclusief’ en ‘toegankelijk’, waar het VN-Verdrag Handicap vol mee zit, concretere inhoud worden gegeven en daarmee naast het beleid ook de rechtsbescherming te verbeteren.</w:t>
      </w:r>
    </w:p>
    <w:p w14:paraId="0226A086" w14:textId="48EF4A67" w:rsidR="003227F6" w:rsidRPr="00AF6511" w:rsidRDefault="003227F6" w:rsidP="00DA4ECE">
      <w:pPr>
        <w:spacing w:line="276" w:lineRule="auto"/>
        <w:rPr>
          <w:rFonts w:ascii="Arial" w:eastAsia="Constantia" w:hAnsi="Arial" w:cs="Arial"/>
          <w:color w:val="000000" w:themeColor="text1"/>
          <w:sz w:val="20"/>
          <w:szCs w:val="20"/>
          <w:lang w:val="nl-NL"/>
        </w:rPr>
      </w:pPr>
      <w:r w:rsidRPr="00AF6511">
        <w:rPr>
          <w:rFonts w:ascii="Arial" w:eastAsia="Constantia" w:hAnsi="Arial" w:cs="Arial"/>
          <w:color w:val="000000" w:themeColor="text1"/>
          <w:sz w:val="20"/>
          <w:szCs w:val="20"/>
          <w:lang w:val="nl-NL"/>
        </w:rPr>
        <w:t xml:space="preserve">Dit is een online enquête via Google Formulieren. Alle respondenten zijn </w:t>
      </w:r>
      <w:proofErr w:type="spellStart"/>
      <w:r w:rsidRPr="00AF6511">
        <w:rPr>
          <w:rFonts w:ascii="Arial" w:eastAsia="Constantia" w:hAnsi="Arial" w:cs="Arial"/>
          <w:color w:val="000000" w:themeColor="text1"/>
          <w:sz w:val="20"/>
          <w:szCs w:val="20"/>
          <w:lang w:val="nl-NL"/>
        </w:rPr>
        <w:t>neurodivergent</w:t>
      </w:r>
      <w:proofErr w:type="spellEnd"/>
      <w:r w:rsidRPr="00AF6511">
        <w:rPr>
          <w:rFonts w:ascii="Arial" w:eastAsia="Constantia" w:hAnsi="Arial" w:cs="Arial"/>
          <w:color w:val="000000" w:themeColor="text1"/>
          <w:sz w:val="20"/>
          <w:szCs w:val="20"/>
          <w:lang w:val="nl-NL"/>
        </w:rPr>
        <w:t xml:space="preserve">. Zij zijn benaderd via sociale media, deze enquête is ook gedeeld door mensen die veel over neurodivergentie schrijven om zo veel mogelijk respondenten te krijgen. Een aantal vragen ging over de respondent zelf (geslacht, leeftijd, opleidingsniveau, leeftijd waarop ze de diagnose kregen, of zij een officiële diagnose hebben gekregen of zelf tot de conclusie zijn gekomen dat ze </w:t>
      </w:r>
      <w:proofErr w:type="spellStart"/>
      <w:r w:rsidRPr="00AF6511">
        <w:rPr>
          <w:rFonts w:ascii="Arial" w:eastAsia="Constantia" w:hAnsi="Arial" w:cs="Arial"/>
          <w:color w:val="000000" w:themeColor="text1"/>
          <w:sz w:val="20"/>
          <w:szCs w:val="20"/>
          <w:lang w:val="nl-NL"/>
        </w:rPr>
        <w:t>neurodivergent</w:t>
      </w:r>
      <w:proofErr w:type="spellEnd"/>
      <w:r w:rsidRPr="00AF6511">
        <w:rPr>
          <w:rFonts w:ascii="Arial" w:eastAsia="Constantia" w:hAnsi="Arial" w:cs="Arial"/>
          <w:color w:val="000000" w:themeColor="text1"/>
          <w:sz w:val="20"/>
          <w:szCs w:val="20"/>
          <w:lang w:val="nl-NL"/>
        </w:rPr>
        <w:t xml:space="preserve"> zijn).</w:t>
      </w:r>
    </w:p>
    <w:p w14:paraId="67A37DC4" w14:textId="77777777" w:rsidR="003227F6" w:rsidRPr="00AF6511" w:rsidRDefault="003227F6" w:rsidP="00DA4ECE">
      <w:pPr>
        <w:spacing w:line="276" w:lineRule="auto"/>
        <w:rPr>
          <w:rFonts w:ascii="Arial" w:eastAsia="Constantia" w:hAnsi="Arial" w:cs="Arial"/>
          <w:color w:val="000000" w:themeColor="text1"/>
          <w:sz w:val="20"/>
          <w:szCs w:val="20"/>
          <w:lang w:val="nl-NL"/>
        </w:rPr>
      </w:pPr>
      <w:r w:rsidRPr="00AF6511">
        <w:rPr>
          <w:rFonts w:ascii="Arial" w:eastAsia="Constantia" w:hAnsi="Arial" w:cs="Arial"/>
          <w:color w:val="000000" w:themeColor="text1"/>
          <w:sz w:val="20"/>
          <w:szCs w:val="20"/>
          <w:lang w:val="nl-NL"/>
        </w:rPr>
        <w:t>Omdat mijn scriptie zich richt op het onderwijs, is gevraagd naar discriminatie bij inschrijving op de verschillende onderwijsniveaus, en ook bij het solliciteren voor een praktisch of theoretisch beroep. Op het moment dat ik deze enquête maakte, dacht ik bij de definitie van discriminatie “iemand uitsluiten of verbieden om wie die is”. Meerdere respondenten gaven bij de laatste vraag aan dat zij vonden dat er ook aandacht had moeten gaan naar discriminatie tijdens opleiding of werk, zoals negatieve bejegening. Bij het maken van de vragen dacht ik er wel aan om dit als onrecht te zien, maar niet om het discriminatie te noemen. In het rapport ‘Discriminatiecijfers in 2023’ viel me op dat er ook werd ingegaan op haatdragend gemotiveerde misdrijven, maar daar stond ik bij het maken van deze enquête niet bij stil en ben daarom blij dat meerdere respondenten mij daarop hebben gewezen.</w:t>
      </w:r>
    </w:p>
    <w:p w14:paraId="14B203F6" w14:textId="77777777" w:rsidR="003227F6" w:rsidRPr="00AF6511" w:rsidRDefault="003227F6" w:rsidP="00DA4ECE">
      <w:pPr>
        <w:spacing w:line="276" w:lineRule="auto"/>
        <w:rPr>
          <w:rFonts w:ascii="Arial" w:eastAsia="Constantia" w:hAnsi="Arial" w:cs="Arial"/>
          <w:color w:val="000000" w:themeColor="text1"/>
          <w:sz w:val="20"/>
          <w:szCs w:val="20"/>
          <w:lang w:val="nl-NL"/>
        </w:rPr>
      </w:pPr>
      <w:r w:rsidRPr="00AF6511">
        <w:rPr>
          <w:rFonts w:ascii="Arial" w:eastAsia="Constantia" w:hAnsi="Arial" w:cs="Arial"/>
          <w:color w:val="000000" w:themeColor="text1"/>
          <w:sz w:val="20"/>
          <w:szCs w:val="20"/>
          <w:lang w:val="nl-NL"/>
        </w:rPr>
        <w:t xml:space="preserve">Er is gevraagd of ze zijn gestigmatiseerd door hulpverleners en of dit invloed heeft op de mate waarin er discriminatie plaatsvindt tegen </w:t>
      </w:r>
      <w:proofErr w:type="spellStart"/>
      <w:r w:rsidRPr="00AF6511">
        <w:rPr>
          <w:rFonts w:ascii="Arial" w:eastAsia="Constantia" w:hAnsi="Arial" w:cs="Arial"/>
          <w:color w:val="000000" w:themeColor="text1"/>
          <w:sz w:val="20"/>
          <w:szCs w:val="20"/>
          <w:lang w:val="nl-NL"/>
        </w:rPr>
        <w:t>neurodivergenten</w:t>
      </w:r>
      <w:proofErr w:type="spellEnd"/>
      <w:r w:rsidRPr="00AF6511">
        <w:rPr>
          <w:rFonts w:ascii="Arial" w:eastAsia="Constantia" w:hAnsi="Arial" w:cs="Arial"/>
          <w:color w:val="000000" w:themeColor="text1"/>
          <w:sz w:val="20"/>
          <w:szCs w:val="20"/>
          <w:lang w:val="nl-NL"/>
        </w:rPr>
        <w:t xml:space="preserve">. Van hulpverleners, zoals GGZ-medewerkers en ambulante begeleiders, wordt verwacht dat zij de juiste kennis hebben over hun neurodivergentie en hoe ze ermee om moeten gaan, dus hun invloed in hoe er met </w:t>
      </w:r>
      <w:proofErr w:type="spellStart"/>
      <w:r w:rsidRPr="00AF6511">
        <w:rPr>
          <w:rFonts w:ascii="Arial" w:eastAsia="Constantia" w:hAnsi="Arial" w:cs="Arial"/>
          <w:color w:val="000000" w:themeColor="text1"/>
          <w:sz w:val="20"/>
          <w:szCs w:val="20"/>
          <w:lang w:val="nl-NL"/>
        </w:rPr>
        <w:t>neurodivergenten</w:t>
      </w:r>
      <w:proofErr w:type="spellEnd"/>
      <w:r w:rsidRPr="00AF6511">
        <w:rPr>
          <w:rFonts w:ascii="Arial" w:eastAsia="Constantia" w:hAnsi="Arial" w:cs="Arial"/>
          <w:color w:val="000000" w:themeColor="text1"/>
          <w:sz w:val="20"/>
          <w:szCs w:val="20"/>
          <w:lang w:val="nl-NL"/>
        </w:rPr>
        <w:t xml:space="preserve"> wordt omgegaan is groot. </w:t>
      </w:r>
    </w:p>
    <w:p w14:paraId="43FF334F" w14:textId="77777777" w:rsidR="003227F6" w:rsidRPr="00AF6511" w:rsidRDefault="003227F6" w:rsidP="00DA4ECE">
      <w:pPr>
        <w:spacing w:line="276" w:lineRule="auto"/>
        <w:rPr>
          <w:rFonts w:ascii="Arial" w:eastAsia="Constantia" w:hAnsi="Arial" w:cs="Arial"/>
          <w:color w:val="000000" w:themeColor="text1"/>
          <w:sz w:val="20"/>
          <w:szCs w:val="20"/>
          <w:lang w:val="nl-NL"/>
        </w:rPr>
      </w:pPr>
      <w:r w:rsidRPr="00AF6511">
        <w:rPr>
          <w:rFonts w:ascii="Arial" w:eastAsia="Constantia" w:hAnsi="Arial" w:cs="Arial"/>
          <w:color w:val="000000" w:themeColor="text1"/>
          <w:sz w:val="20"/>
          <w:szCs w:val="20"/>
          <w:lang w:val="nl-NL"/>
        </w:rPr>
        <w:t xml:space="preserve">Er is gevraagd aan de respondenten of zij bepaalde plekken mijden. Wat ik met deze vraag wilde ontdekken is of rapporten over discriminatie de ernst van het probleem van discriminatie richting mensen met een handicap wel voldoenden weergeven. En doordat een overgrote meerderheid van de respondenten heeft aangegeven dat zij bepaalde plekken mijden, betekent het dat wij als samenleving minder doordrongen worden van de behoefte om de samenleving inclusiever in te richten en het mijdgedrag wordt ook niet geregistreerd in rapporten over discriminatie, omdat dat te moeilijk is. </w:t>
      </w:r>
    </w:p>
    <w:p w14:paraId="75AFC145" w14:textId="77777777" w:rsidR="003227F6" w:rsidRPr="00AF6511" w:rsidRDefault="003227F6" w:rsidP="00DA4ECE">
      <w:pPr>
        <w:spacing w:line="276" w:lineRule="auto"/>
        <w:rPr>
          <w:rFonts w:ascii="Arial" w:eastAsia="Constantia" w:hAnsi="Arial" w:cs="Arial"/>
          <w:color w:val="000000" w:themeColor="text1"/>
          <w:sz w:val="20"/>
          <w:szCs w:val="20"/>
          <w:lang w:val="nl-NL"/>
        </w:rPr>
      </w:pPr>
      <w:r w:rsidRPr="00AF6511">
        <w:rPr>
          <w:rFonts w:ascii="Arial" w:eastAsia="Constantia" w:hAnsi="Arial" w:cs="Arial"/>
          <w:color w:val="000000" w:themeColor="text1"/>
          <w:sz w:val="20"/>
          <w:szCs w:val="20"/>
          <w:lang w:val="nl-NL"/>
        </w:rPr>
        <w:t xml:space="preserve">Er is gevraagd waarom ze ooit zijn gediscrimineerd, omdat dit een beeld kan geven over de exclusieve inrichting van sommige plekken. </w:t>
      </w:r>
    </w:p>
    <w:p w14:paraId="0D48773C" w14:textId="77777777" w:rsidR="003227F6" w:rsidRPr="00AF6511" w:rsidRDefault="003227F6" w:rsidP="00DA4ECE">
      <w:pPr>
        <w:spacing w:line="276" w:lineRule="auto"/>
        <w:rPr>
          <w:rFonts w:ascii="Arial" w:eastAsia="Constantia" w:hAnsi="Arial" w:cs="Arial"/>
          <w:color w:val="000000" w:themeColor="text1"/>
          <w:sz w:val="20"/>
          <w:szCs w:val="20"/>
          <w:lang w:val="nl-NL"/>
        </w:rPr>
      </w:pPr>
      <w:r w:rsidRPr="00AF6511">
        <w:rPr>
          <w:rFonts w:ascii="Arial" w:eastAsia="Constantia" w:hAnsi="Arial" w:cs="Arial"/>
          <w:color w:val="000000" w:themeColor="text1"/>
          <w:sz w:val="20"/>
          <w:szCs w:val="20"/>
          <w:lang w:val="nl-NL"/>
        </w:rPr>
        <w:lastRenderedPageBreak/>
        <w:t>Er is ook een vraag gesteld over of mensen ooit naar een rechter of geschillencommissie zijn gestapt, of ze gelijk hebben gekregen, en of zij het snapten als zij niet in het gelijk werden gesteld, als dat van toepassing is op hen. Ik wilde weten hoe geschillencommissies en rechters over dergelijke geschillen buigen. De meerderheid die naar een rechter of een geschillencommissie is gestapt en ongelijk heeft gekregen, gaf aan dat zij vonden dat de standpunten van hun tegenpartij te makkelijk voor waar werden aangenomen, maar zelf minder snel werden geloofd. Aan degenen die nooit naar een geschillencommissie of een rechter zijn gestapt, is gevraagd waarom ze dat niet deden.</w:t>
      </w:r>
    </w:p>
    <w:p w14:paraId="6354F033" w14:textId="43D46BD0" w:rsidR="003227F6" w:rsidRPr="00AF6511" w:rsidRDefault="003227F6" w:rsidP="00DA4ECE">
      <w:pPr>
        <w:spacing w:line="276" w:lineRule="auto"/>
        <w:rPr>
          <w:rFonts w:ascii="Arial" w:eastAsia="Constantia" w:hAnsi="Arial" w:cs="Arial"/>
          <w:color w:val="000000" w:themeColor="text1"/>
          <w:sz w:val="20"/>
          <w:szCs w:val="20"/>
          <w:lang w:val="nl-NL"/>
        </w:rPr>
      </w:pPr>
      <w:r w:rsidRPr="00AF6511">
        <w:rPr>
          <w:rFonts w:ascii="Arial" w:eastAsia="Constantia" w:hAnsi="Arial" w:cs="Arial"/>
          <w:color w:val="000000" w:themeColor="text1"/>
          <w:sz w:val="20"/>
          <w:szCs w:val="20"/>
          <w:lang w:val="nl-NL"/>
        </w:rPr>
        <w:t>Tot slot is gevraagd of de respondenten zelf dingen wilden delen die zij belangrijk vinden.</w:t>
      </w:r>
      <w:r w:rsidR="00A6215E" w:rsidRPr="00AF6511">
        <w:rPr>
          <w:rFonts w:ascii="Arial" w:eastAsia="Constantia" w:hAnsi="Arial" w:cs="Arial"/>
          <w:color w:val="000000" w:themeColor="text1"/>
          <w:sz w:val="20"/>
          <w:szCs w:val="20"/>
          <w:lang w:val="nl-NL"/>
        </w:rPr>
        <w:t xml:space="preserve"> </w:t>
      </w:r>
      <w:r w:rsidRPr="00AF6511">
        <w:rPr>
          <w:rFonts w:ascii="Arial" w:eastAsia="Constantia" w:hAnsi="Arial" w:cs="Arial"/>
          <w:color w:val="000000" w:themeColor="text1"/>
          <w:sz w:val="20"/>
          <w:szCs w:val="20"/>
          <w:lang w:val="nl-NL"/>
        </w:rPr>
        <w:t>1</w:t>
      </w:r>
      <w:r w:rsidR="006C7F96" w:rsidRPr="00AF6511">
        <w:rPr>
          <w:rFonts w:ascii="Arial" w:eastAsia="Constantia" w:hAnsi="Arial" w:cs="Arial"/>
          <w:color w:val="000000" w:themeColor="text1"/>
          <w:sz w:val="20"/>
          <w:szCs w:val="20"/>
          <w:lang w:val="nl-NL"/>
        </w:rPr>
        <w:t xml:space="preserve">45 </w:t>
      </w:r>
      <w:r w:rsidRPr="00AF6511">
        <w:rPr>
          <w:rFonts w:ascii="Arial" w:eastAsia="Constantia" w:hAnsi="Arial" w:cs="Arial"/>
          <w:color w:val="000000" w:themeColor="text1"/>
          <w:sz w:val="20"/>
          <w:szCs w:val="20"/>
          <w:lang w:val="nl-NL"/>
        </w:rPr>
        <w:t xml:space="preserve">respondenten hebben gebruik gemaakt van deze mogelijkheid. Op </w:t>
      </w:r>
      <w:r w:rsidR="00A6215E" w:rsidRPr="00AF6511">
        <w:rPr>
          <w:rFonts w:ascii="Arial" w:eastAsia="Constantia" w:hAnsi="Arial" w:cs="Arial"/>
          <w:color w:val="000000" w:themeColor="text1"/>
          <w:sz w:val="20"/>
          <w:szCs w:val="20"/>
          <w:lang w:val="nl-NL"/>
        </w:rPr>
        <w:t>pagina 63</w:t>
      </w:r>
      <w:r w:rsidRPr="00AF6511">
        <w:rPr>
          <w:rFonts w:ascii="Arial" w:eastAsia="Constantia" w:hAnsi="Arial" w:cs="Arial"/>
          <w:color w:val="000000" w:themeColor="text1"/>
          <w:sz w:val="20"/>
          <w:szCs w:val="20"/>
          <w:lang w:val="nl-NL"/>
        </w:rPr>
        <w:t xml:space="preserve"> die gewijd is aan deze enquête is een overzicht gemaakt van de dingen die het meest werden genoemd.</w:t>
      </w:r>
    </w:p>
    <w:p w14:paraId="42D5B325" w14:textId="08352F83" w:rsidR="003227F6" w:rsidRPr="00AF6511" w:rsidRDefault="003227F6" w:rsidP="00DA4ECE">
      <w:pPr>
        <w:spacing w:line="276" w:lineRule="auto"/>
        <w:rPr>
          <w:rFonts w:ascii="Arial" w:eastAsia="Constantia" w:hAnsi="Arial" w:cs="Arial"/>
          <w:color w:val="000000" w:themeColor="text1"/>
          <w:sz w:val="20"/>
          <w:szCs w:val="20"/>
          <w:lang w:val="nl-NL"/>
        </w:rPr>
      </w:pPr>
      <w:r w:rsidRPr="00AF6511">
        <w:rPr>
          <w:rFonts w:ascii="Arial" w:eastAsia="Constantia" w:hAnsi="Arial" w:cs="Arial"/>
          <w:color w:val="000000" w:themeColor="text1"/>
          <w:sz w:val="20"/>
          <w:szCs w:val="20"/>
          <w:lang w:val="nl-NL"/>
        </w:rPr>
        <w:t>Dat ik voor deze enquête er bewust voor heb gekozen om me alleen op neurodivergentie te richten is omdat deze groep voor een deel andere problemen ondervindt dan mensen met een zichtbare (lichamelijke beperking) en omdat ik vind dat er in rapporten over discriminatie nog onvoldoende aandacht voor is. Ruim 80% van de respondenten is het hiermee eens. Deze informatie wil ik ook gaan delen met antidiscriminatiebureaus en beleidsmakers.</w:t>
      </w:r>
    </w:p>
    <w:p w14:paraId="7B6C7087" w14:textId="77777777" w:rsidR="00210DDA" w:rsidRPr="00DA4ECE" w:rsidRDefault="00210DDA" w:rsidP="00DA4ECE">
      <w:pPr>
        <w:spacing w:line="276" w:lineRule="auto"/>
        <w:rPr>
          <w:rFonts w:ascii="Arial" w:eastAsia="Constantia" w:hAnsi="Arial" w:cs="Arial"/>
          <w:sz w:val="20"/>
          <w:szCs w:val="20"/>
          <w:lang w:val="nl-NL"/>
        </w:rPr>
      </w:pPr>
    </w:p>
    <w:bookmarkEnd w:id="34"/>
    <w:p w14:paraId="1B465A9A" w14:textId="6B2CB68D" w:rsidR="003227F6" w:rsidRPr="00DA4ECE" w:rsidRDefault="003227F6" w:rsidP="00DA4ECE">
      <w:pPr>
        <w:spacing w:line="276" w:lineRule="auto"/>
        <w:rPr>
          <w:rFonts w:ascii="Arial" w:eastAsia="Constantia" w:hAnsi="Arial" w:cs="Arial"/>
          <w:sz w:val="20"/>
          <w:szCs w:val="20"/>
          <w:lang w:val="nl-NL"/>
        </w:rPr>
      </w:pPr>
    </w:p>
    <w:p w14:paraId="750E7659" w14:textId="77777777" w:rsidR="003227F6" w:rsidRPr="00DA4ECE" w:rsidRDefault="003227F6" w:rsidP="00DA4ECE">
      <w:pPr>
        <w:spacing w:line="276" w:lineRule="auto"/>
        <w:rPr>
          <w:rFonts w:ascii="Arial" w:eastAsia="Constantia" w:hAnsi="Arial" w:cs="Arial"/>
          <w:color w:val="595959"/>
          <w:sz w:val="20"/>
          <w:szCs w:val="20"/>
          <w:lang w:val="nl-NL"/>
        </w:rPr>
      </w:pPr>
      <w:r w:rsidRPr="00DA4ECE">
        <w:br w:type="page"/>
      </w:r>
      <w:bookmarkStart w:id="35" w:name="_Toc165406680"/>
      <w:r w:rsidRPr="001D5F23">
        <w:rPr>
          <w:rFonts w:ascii="Arial" w:eastAsia="Times New Roman" w:hAnsi="Arial" w:cs="Arial"/>
          <w:b/>
          <w:bCs/>
          <w:color w:val="007789"/>
          <w:sz w:val="20"/>
          <w:szCs w:val="20"/>
          <w:lang w:val="nl-NL"/>
        </w:rPr>
        <w:lastRenderedPageBreak/>
        <w:t>Informatie over de respondenten</w:t>
      </w:r>
      <w:bookmarkEnd w:id="35"/>
    </w:p>
    <w:p w14:paraId="7823A93A"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noProof/>
          <w:color w:val="595959"/>
          <w:sz w:val="20"/>
          <w:szCs w:val="20"/>
          <w:lang w:val="nl-NL"/>
        </w:rPr>
        <w:drawing>
          <wp:inline distT="0" distB="0" distL="0" distR="0" wp14:anchorId="6469CE50" wp14:editId="4A1CCE78">
            <wp:extent cx="5486400" cy="2303915"/>
            <wp:effectExtent l="0" t="0" r="0" b="127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2303915"/>
                    </a:xfrm>
                    <a:prstGeom prst="rect">
                      <a:avLst/>
                    </a:prstGeom>
                    <a:noFill/>
                    <a:ln>
                      <a:noFill/>
                    </a:ln>
                  </pic:spPr>
                </pic:pic>
              </a:graphicData>
            </a:graphic>
          </wp:inline>
        </w:drawing>
      </w:r>
    </w:p>
    <w:p w14:paraId="0B200245"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noProof/>
          <w:color w:val="595959"/>
          <w:sz w:val="20"/>
          <w:szCs w:val="20"/>
          <w:lang w:val="nl-NL"/>
        </w:rPr>
        <w:drawing>
          <wp:inline distT="0" distB="0" distL="0" distR="0" wp14:anchorId="4E29B1A7" wp14:editId="30912843">
            <wp:extent cx="5486400" cy="2303780"/>
            <wp:effectExtent l="0" t="0" r="0" b="127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2303780"/>
                    </a:xfrm>
                    <a:prstGeom prst="rect">
                      <a:avLst/>
                    </a:prstGeom>
                    <a:noFill/>
                    <a:ln>
                      <a:noFill/>
                    </a:ln>
                  </pic:spPr>
                </pic:pic>
              </a:graphicData>
            </a:graphic>
          </wp:inline>
        </w:drawing>
      </w:r>
    </w:p>
    <w:p w14:paraId="6603CFA1"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noProof/>
          <w:color w:val="595959"/>
          <w:sz w:val="20"/>
          <w:szCs w:val="20"/>
          <w:lang w:val="nl-NL"/>
        </w:rPr>
        <w:drawing>
          <wp:inline distT="0" distB="0" distL="0" distR="0" wp14:anchorId="4BC26EF3" wp14:editId="7D274D98">
            <wp:extent cx="5486400" cy="2303780"/>
            <wp:effectExtent l="0" t="0" r="0" b="127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2303780"/>
                    </a:xfrm>
                    <a:prstGeom prst="rect">
                      <a:avLst/>
                    </a:prstGeom>
                    <a:noFill/>
                    <a:ln>
                      <a:noFill/>
                    </a:ln>
                  </pic:spPr>
                </pic:pic>
              </a:graphicData>
            </a:graphic>
          </wp:inline>
        </w:drawing>
      </w:r>
    </w:p>
    <w:p w14:paraId="3B414707"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noProof/>
          <w:color w:val="595959"/>
          <w:sz w:val="20"/>
          <w:szCs w:val="20"/>
          <w:lang w:val="nl-NL"/>
        </w:rPr>
        <w:lastRenderedPageBreak/>
        <w:drawing>
          <wp:inline distT="0" distB="0" distL="0" distR="0" wp14:anchorId="67D8C0F2" wp14:editId="016EE028">
            <wp:extent cx="5486400" cy="2488565"/>
            <wp:effectExtent l="0" t="0" r="0" b="698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2488565"/>
                    </a:xfrm>
                    <a:prstGeom prst="rect">
                      <a:avLst/>
                    </a:prstGeom>
                    <a:noFill/>
                    <a:ln>
                      <a:noFill/>
                    </a:ln>
                  </pic:spPr>
                </pic:pic>
              </a:graphicData>
            </a:graphic>
          </wp:inline>
        </w:drawing>
      </w:r>
      <w:r w:rsidRPr="00DA4ECE">
        <w:rPr>
          <w:rFonts w:ascii="Arial" w:eastAsia="Constantia" w:hAnsi="Arial" w:cs="Arial"/>
          <w:noProof/>
          <w:color w:val="595959"/>
          <w:sz w:val="20"/>
          <w:szCs w:val="20"/>
          <w:lang w:val="nl-NL"/>
        </w:rPr>
        <w:drawing>
          <wp:inline distT="0" distB="0" distL="0" distR="0" wp14:anchorId="159A02A6" wp14:editId="506462E9">
            <wp:extent cx="5486400" cy="2488565"/>
            <wp:effectExtent l="0" t="0" r="0" b="698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2488565"/>
                    </a:xfrm>
                    <a:prstGeom prst="rect">
                      <a:avLst/>
                    </a:prstGeom>
                    <a:noFill/>
                    <a:ln>
                      <a:noFill/>
                    </a:ln>
                  </pic:spPr>
                </pic:pic>
              </a:graphicData>
            </a:graphic>
          </wp:inline>
        </w:drawing>
      </w:r>
    </w:p>
    <w:p w14:paraId="524EB4D4"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noProof/>
          <w:color w:val="595959"/>
          <w:sz w:val="20"/>
          <w:szCs w:val="20"/>
          <w:lang w:val="nl-NL"/>
        </w:rPr>
        <w:drawing>
          <wp:inline distT="0" distB="0" distL="0" distR="0" wp14:anchorId="36336A5C" wp14:editId="6D84282E">
            <wp:extent cx="5486400" cy="2303780"/>
            <wp:effectExtent l="0" t="0" r="0" b="127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2303780"/>
                    </a:xfrm>
                    <a:prstGeom prst="rect">
                      <a:avLst/>
                    </a:prstGeom>
                    <a:noFill/>
                    <a:ln>
                      <a:noFill/>
                    </a:ln>
                  </pic:spPr>
                </pic:pic>
              </a:graphicData>
            </a:graphic>
          </wp:inline>
        </w:drawing>
      </w:r>
      <w:r w:rsidRPr="00DA4ECE">
        <w:rPr>
          <w:rFonts w:ascii="Arial" w:eastAsia="Constantia" w:hAnsi="Arial" w:cs="Arial"/>
          <w:color w:val="595959"/>
          <w:sz w:val="20"/>
          <w:szCs w:val="20"/>
          <w:lang w:val="nl-NL"/>
        </w:rPr>
        <w:t xml:space="preserve"> </w:t>
      </w:r>
    </w:p>
    <w:p w14:paraId="307C0853"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noProof/>
          <w:color w:val="595959"/>
          <w:sz w:val="20"/>
          <w:szCs w:val="20"/>
          <w:lang w:val="nl-NL"/>
        </w:rPr>
        <w:lastRenderedPageBreak/>
        <w:drawing>
          <wp:inline distT="0" distB="0" distL="0" distR="0" wp14:anchorId="020667F9" wp14:editId="4ACF674A">
            <wp:extent cx="5486400" cy="2487295"/>
            <wp:effectExtent l="0" t="0" r="0" b="825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2487295"/>
                    </a:xfrm>
                    <a:prstGeom prst="rect">
                      <a:avLst/>
                    </a:prstGeom>
                    <a:noFill/>
                    <a:ln>
                      <a:noFill/>
                    </a:ln>
                  </pic:spPr>
                </pic:pic>
              </a:graphicData>
            </a:graphic>
          </wp:inline>
        </w:drawing>
      </w:r>
      <w:r w:rsidRPr="00DA4ECE">
        <w:rPr>
          <w:rFonts w:ascii="Arial" w:eastAsia="Constantia" w:hAnsi="Arial" w:cs="Arial"/>
          <w:color w:val="595959"/>
          <w:sz w:val="20"/>
          <w:szCs w:val="20"/>
          <w:lang w:val="nl-NL"/>
        </w:rPr>
        <w:t xml:space="preserve"> </w:t>
      </w:r>
      <w:r w:rsidRPr="00DA4ECE">
        <w:rPr>
          <w:rFonts w:ascii="Arial" w:eastAsia="Constantia" w:hAnsi="Arial" w:cs="Arial"/>
          <w:noProof/>
          <w:color w:val="595959"/>
          <w:sz w:val="20"/>
          <w:szCs w:val="20"/>
          <w:lang w:val="nl-NL"/>
        </w:rPr>
        <w:drawing>
          <wp:inline distT="0" distB="0" distL="0" distR="0" wp14:anchorId="11BA65B1" wp14:editId="36DBFFAF">
            <wp:extent cx="5486400" cy="2487295"/>
            <wp:effectExtent l="0" t="0" r="0" b="825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2487295"/>
                    </a:xfrm>
                    <a:prstGeom prst="rect">
                      <a:avLst/>
                    </a:prstGeom>
                    <a:noFill/>
                    <a:ln>
                      <a:noFill/>
                    </a:ln>
                  </pic:spPr>
                </pic:pic>
              </a:graphicData>
            </a:graphic>
          </wp:inline>
        </w:drawing>
      </w:r>
      <w:r w:rsidRPr="00DA4ECE">
        <w:rPr>
          <w:rFonts w:ascii="Arial" w:eastAsia="Constantia" w:hAnsi="Arial" w:cs="Arial"/>
          <w:noProof/>
          <w:color w:val="595959"/>
          <w:sz w:val="20"/>
          <w:szCs w:val="20"/>
          <w:lang w:val="nl-NL"/>
        </w:rPr>
        <w:drawing>
          <wp:inline distT="0" distB="0" distL="0" distR="0" wp14:anchorId="30ECA1E2" wp14:editId="010B359E">
            <wp:extent cx="5486400" cy="230759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2307590"/>
                    </a:xfrm>
                    <a:prstGeom prst="rect">
                      <a:avLst/>
                    </a:prstGeom>
                    <a:noFill/>
                    <a:ln>
                      <a:noFill/>
                    </a:ln>
                  </pic:spPr>
                </pic:pic>
              </a:graphicData>
            </a:graphic>
          </wp:inline>
        </w:drawing>
      </w:r>
    </w:p>
    <w:p w14:paraId="215833CB"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br w:type="page"/>
      </w:r>
    </w:p>
    <w:p w14:paraId="4FC7ABD7" w14:textId="77777777" w:rsidR="003227F6" w:rsidRPr="001D5F23" w:rsidRDefault="003227F6" w:rsidP="00DA4ECE">
      <w:pPr>
        <w:spacing w:line="276" w:lineRule="auto"/>
        <w:rPr>
          <w:rFonts w:ascii="Arial" w:eastAsia="Times New Roman" w:hAnsi="Arial" w:cs="Arial"/>
          <w:b/>
          <w:bCs/>
          <w:color w:val="007789"/>
          <w:sz w:val="20"/>
          <w:szCs w:val="20"/>
          <w:lang w:val="nl-NL"/>
        </w:rPr>
      </w:pPr>
      <w:bookmarkStart w:id="36" w:name="_Toc165406681"/>
      <w:r w:rsidRPr="001D5F23">
        <w:rPr>
          <w:rFonts w:ascii="Arial" w:eastAsia="Times New Roman" w:hAnsi="Arial" w:cs="Arial"/>
          <w:b/>
          <w:bCs/>
          <w:color w:val="007789"/>
          <w:sz w:val="20"/>
          <w:szCs w:val="20"/>
          <w:lang w:val="nl-NL"/>
        </w:rPr>
        <w:lastRenderedPageBreak/>
        <w:t>De mate waarin respondenten discriminatie hebben ervaren</w:t>
      </w:r>
      <w:bookmarkEnd w:id="36"/>
    </w:p>
    <w:p w14:paraId="3A1840AE" w14:textId="77777777" w:rsidR="003227F6" w:rsidRPr="00DA4ECE" w:rsidRDefault="003227F6" w:rsidP="00DA4ECE">
      <w:pPr>
        <w:spacing w:line="276" w:lineRule="auto"/>
        <w:rPr>
          <w:rFonts w:ascii="Arial" w:eastAsia="Constantia" w:hAnsi="Arial" w:cs="Arial"/>
          <w:noProof/>
          <w:color w:val="595959"/>
          <w:sz w:val="20"/>
          <w:szCs w:val="20"/>
          <w:lang w:val="nl-NL"/>
        </w:rPr>
      </w:pPr>
      <w:r w:rsidRPr="00DA4ECE">
        <w:rPr>
          <w:rFonts w:ascii="Arial" w:eastAsia="Times New Roman" w:hAnsi="Arial" w:cs="Arial"/>
          <w:caps/>
          <w:color w:val="007789"/>
          <w:sz w:val="20"/>
          <w:szCs w:val="20"/>
          <w:lang w:val="en-US"/>
        </w:rPr>
        <w:t>Alle 459 respondenten:</w:t>
      </w:r>
    </w:p>
    <w:tbl>
      <w:tblPr>
        <w:tblStyle w:val="Tabelraster1"/>
        <w:tblW w:w="0" w:type="auto"/>
        <w:tblLook w:val="04A0" w:firstRow="1" w:lastRow="0" w:firstColumn="1" w:lastColumn="0" w:noHBand="0" w:noVBand="1"/>
      </w:tblPr>
      <w:tblGrid>
        <w:gridCol w:w="6290"/>
        <w:gridCol w:w="1071"/>
        <w:gridCol w:w="1269"/>
      </w:tblGrid>
      <w:tr w:rsidR="003227F6" w:rsidRPr="00DA4ECE" w14:paraId="00F64DC4" w14:textId="77777777" w:rsidTr="006A67D5">
        <w:tc>
          <w:tcPr>
            <w:tcW w:w="6290" w:type="dxa"/>
          </w:tcPr>
          <w:p w14:paraId="4F762A6D" w14:textId="77777777" w:rsidR="003227F6" w:rsidRPr="00DA4ECE" w:rsidRDefault="003227F6" w:rsidP="00DA4ECE">
            <w:pPr>
              <w:spacing w:line="276" w:lineRule="auto"/>
              <w:rPr>
                <w:rFonts w:ascii="Arial" w:eastAsia="Constantia" w:hAnsi="Arial" w:cs="Arial"/>
                <w:sz w:val="20"/>
                <w:szCs w:val="20"/>
                <w:lang w:val="nl-NL"/>
              </w:rPr>
            </w:pPr>
          </w:p>
        </w:tc>
        <w:tc>
          <w:tcPr>
            <w:tcW w:w="1071" w:type="dxa"/>
          </w:tcPr>
          <w:p w14:paraId="034681ED"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Aantal</w:t>
            </w:r>
          </w:p>
        </w:tc>
        <w:tc>
          <w:tcPr>
            <w:tcW w:w="1269" w:type="dxa"/>
          </w:tcPr>
          <w:p w14:paraId="42F30AE8"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Percentage</w:t>
            </w:r>
          </w:p>
        </w:tc>
      </w:tr>
      <w:tr w:rsidR="003227F6" w:rsidRPr="00DA4ECE" w14:paraId="25217A98" w14:textId="77777777" w:rsidTr="006A67D5">
        <w:tc>
          <w:tcPr>
            <w:tcW w:w="6290" w:type="dxa"/>
          </w:tcPr>
          <w:p w14:paraId="0411F667"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de basisschool</w:t>
            </w:r>
          </w:p>
        </w:tc>
        <w:tc>
          <w:tcPr>
            <w:tcW w:w="1071" w:type="dxa"/>
          </w:tcPr>
          <w:p w14:paraId="4026889D"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22</w:t>
            </w:r>
          </w:p>
        </w:tc>
        <w:tc>
          <w:tcPr>
            <w:tcW w:w="1269" w:type="dxa"/>
          </w:tcPr>
          <w:p w14:paraId="2153C10B"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4,8%</w:t>
            </w:r>
          </w:p>
        </w:tc>
      </w:tr>
      <w:tr w:rsidR="003227F6" w:rsidRPr="00DA4ECE" w14:paraId="377EFBC7" w14:textId="77777777" w:rsidTr="006A67D5">
        <w:tc>
          <w:tcPr>
            <w:tcW w:w="6290" w:type="dxa"/>
          </w:tcPr>
          <w:p w14:paraId="1068EA85"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het vmbo</w:t>
            </w:r>
          </w:p>
        </w:tc>
        <w:tc>
          <w:tcPr>
            <w:tcW w:w="1071" w:type="dxa"/>
          </w:tcPr>
          <w:p w14:paraId="23F9A6DE"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14</w:t>
            </w:r>
          </w:p>
        </w:tc>
        <w:tc>
          <w:tcPr>
            <w:tcW w:w="1269" w:type="dxa"/>
          </w:tcPr>
          <w:p w14:paraId="3B834F1E"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3%</w:t>
            </w:r>
          </w:p>
        </w:tc>
      </w:tr>
      <w:tr w:rsidR="003227F6" w:rsidRPr="00DA4ECE" w14:paraId="1712BD68" w14:textId="77777777" w:rsidTr="006A67D5">
        <w:tc>
          <w:tcPr>
            <w:tcW w:w="6290" w:type="dxa"/>
          </w:tcPr>
          <w:p w14:paraId="1D8DDEE1"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de havo</w:t>
            </w:r>
          </w:p>
        </w:tc>
        <w:tc>
          <w:tcPr>
            <w:tcW w:w="1071" w:type="dxa"/>
          </w:tcPr>
          <w:p w14:paraId="66AC328E"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28</w:t>
            </w:r>
          </w:p>
        </w:tc>
        <w:tc>
          <w:tcPr>
            <w:tcW w:w="1269" w:type="dxa"/>
          </w:tcPr>
          <w:p w14:paraId="771C6319"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6,1%</w:t>
            </w:r>
          </w:p>
        </w:tc>
      </w:tr>
      <w:tr w:rsidR="003227F6" w:rsidRPr="00DA4ECE" w14:paraId="3FDB0BC2" w14:textId="77777777" w:rsidTr="006A67D5">
        <w:tc>
          <w:tcPr>
            <w:tcW w:w="6290" w:type="dxa"/>
          </w:tcPr>
          <w:p w14:paraId="44F8F40E"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het vwo</w:t>
            </w:r>
          </w:p>
        </w:tc>
        <w:tc>
          <w:tcPr>
            <w:tcW w:w="1071" w:type="dxa"/>
          </w:tcPr>
          <w:p w14:paraId="1DB79C8C"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18</w:t>
            </w:r>
          </w:p>
        </w:tc>
        <w:tc>
          <w:tcPr>
            <w:tcW w:w="1269" w:type="dxa"/>
          </w:tcPr>
          <w:p w14:paraId="27FD6A12"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3,9%</w:t>
            </w:r>
          </w:p>
        </w:tc>
      </w:tr>
      <w:tr w:rsidR="003227F6" w:rsidRPr="00DA4ECE" w14:paraId="1196A0FA" w14:textId="77777777" w:rsidTr="006A67D5">
        <w:tc>
          <w:tcPr>
            <w:tcW w:w="6290" w:type="dxa"/>
          </w:tcPr>
          <w:p w14:paraId="515ED570"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het mbo</w:t>
            </w:r>
          </w:p>
        </w:tc>
        <w:tc>
          <w:tcPr>
            <w:tcW w:w="1071" w:type="dxa"/>
          </w:tcPr>
          <w:p w14:paraId="3E2EF9DC"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27</w:t>
            </w:r>
          </w:p>
        </w:tc>
        <w:tc>
          <w:tcPr>
            <w:tcW w:w="1269" w:type="dxa"/>
          </w:tcPr>
          <w:p w14:paraId="2B345466"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5,9%</w:t>
            </w:r>
          </w:p>
        </w:tc>
      </w:tr>
      <w:tr w:rsidR="003227F6" w:rsidRPr="00DA4ECE" w14:paraId="54F63C81" w14:textId="77777777" w:rsidTr="006A67D5">
        <w:tc>
          <w:tcPr>
            <w:tcW w:w="6290" w:type="dxa"/>
          </w:tcPr>
          <w:p w14:paraId="5AAA5B14"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het hbo</w:t>
            </w:r>
          </w:p>
        </w:tc>
        <w:tc>
          <w:tcPr>
            <w:tcW w:w="1071" w:type="dxa"/>
          </w:tcPr>
          <w:p w14:paraId="5474FA50"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31</w:t>
            </w:r>
          </w:p>
        </w:tc>
        <w:tc>
          <w:tcPr>
            <w:tcW w:w="1269" w:type="dxa"/>
          </w:tcPr>
          <w:p w14:paraId="26B3A60E"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6,8</w:t>
            </w:r>
          </w:p>
        </w:tc>
      </w:tr>
      <w:tr w:rsidR="003227F6" w:rsidRPr="00DA4ECE" w14:paraId="568D086A" w14:textId="77777777" w:rsidTr="006A67D5">
        <w:tc>
          <w:tcPr>
            <w:tcW w:w="6290" w:type="dxa"/>
          </w:tcPr>
          <w:p w14:paraId="057BFD67"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de universiteit</w:t>
            </w:r>
          </w:p>
        </w:tc>
        <w:tc>
          <w:tcPr>
            <w:tcW w:w="1071" w:type="dxa"/>
          </w:tcPr>
          <w:p w14:paraId="00B51869"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12</w:t>
            </w:r>
          </w:p>
        </w:tc>
        <w:tc>
          <w:tcPr>
            <w:tcW w:w="1269" w:type="dxa"/>
          </w:tcPr>
          <w:p w14:paraId="3E762C44"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2,6%</w:t>
            </w:r>
          </w:p>
        </w:tc>
      </w:tr>
      <w:tr w:rsidR="003227F6" w:rsidRPr="00DA4ECE" w14:paraId="444C6A4C" w14:textId="77777777" w:rsidTr="006A67D5">
        <w:tc>
          <w:tcPr>
            <w:tcW w:w="6290" w:type="dxa"/>
          </w:tcPr>
          <w:p w14:paraId="7B88BC65"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het solliciteren voor een praktisch beroep</w:t>
            </w:r>
          </w:p>
        </w:tc>
        <w:tc>
          <w:tcPr>
            <w:tcW w:w="1071" w:type="dxa"/>
          </w:tcPr>
          <w:p w14:paraId="47B0727D"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71</w:t>
            </w:r>
          </w:p>
        </w:tc>
        <w:tc>
          <w:tcPr>
            <w:tcW w:w="1269" w:type="dxa"/>
          </w:tcPr>
          <w:p w14:paraId="572512BB"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15,4%</w:t>
            </w:r>
          </w:p>
        </w:tc>
      </w:tr>
      <w:tr w:rsidR="003227F6" w:rsidRPr="00DA4ECE" w14:paraId="7B6B36ED" w14:textId="77777777" w:rsidTr="006A67D5">
        <w:tc>
          <w:tcPr>
            <w:tcW w:w="6290" w:type="dxa"/>
          </w:tcPr>
          <w:p w14:paraId="4296C1B2"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het solliciteren voor een theoretisch beroep</w:t>
            </w:r>
          </w:p>
        </w:tc>
        <w:tc>
          <w:tcPr>
            <w:tcW w:w="1071" w:type="dxa"/>
          </w:tcPr>
          <w:p w14:paraId="2C91AC92"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93</w:t>
            </w:r>
          </w:p>
        </w:tc>
        <w:tc>
          <w:tcPr>
            <w:tcW w:w="1269" w:type="dxa"/>
          </w:tcPr>
          <w:p w14:paraId="6B962DE2"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20,2%</w:t>
            </w:r>
          </w:p>
        </w:tc>
      </w:tr>
      <w:tr w:rsidR="003227F6" w:rsidRPr="00DA4ECE" w14:paraId="3A97ACD4" w14:textId="77777777" w:rsidTr="006A67D5">
        <w:tc>
          <w:tcPr>
            <w:tcW w:w="6290" w:type="dxa"/>
          </w:tcPr>
          <w:p w14:paraId="5B271DCE"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Niet op school of arbeidsmarkt, maar wel ergens anders*</w:t>
            </w:r>
          </w:p>
        </w:tc>
        <w:tc>
          <w:tcPr>
            <w:tcW w:w="1071" w:type="dxa"/>
          </w:tcPr>
          <w:p w14:paraId="06AF3D7C"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122</w:t>
            </w:r>
          </w:p>
        </w:tc>
        <w:tc>
          <w:tcPr>
            <w:tcW w:w="1269" w:type="dxa"/>
          </w:tcPr>
          <w:p w14:paraId="0BD662C4"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26,6%</w:t>
            </w:r>
          </w:p>
        </w:tc>
      </w:tr>
      <w:tr w:rsidR="003227F6" w:rsidRPr="00DA4ECE" w14:paraId="46A3F97E" w14:textId="77777777" w:rsidTr="006A67D5">
        <w:tc>
          <w:tcPr>
            <w:tcW w:w="6290" w:type="dxa"/>
          </w:tcPr>
          <w:p w14:paraId="67CE209F"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Respondent vermoedt nooit gediscrimineerd te zijn*</w:t>
            </w:r>
          </w:p>
        </w:tc>
        <w:tc>
          <w:tcPr>
            <w:tcW w:w="1071" w:type="dxa"/>
          </w:tcPr>
          <w:p w14:paraId="69C66B45"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134</w:t>
            </w:r>
          </w:p>
        </w:tc>
        <w:tc>
          <w:tcPr>
            <w:tcW w:w="1269" w:type="dxa"/>
          </w:tcPr>
          <w:p w14:paraId="7C0E2B67"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29,2%</w:t>
            </w:r>
          </w:p>
        </w:tc>
      </w:tr>
    </w:tbl>
    <w:p w14:paraId="1BA71FFB"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*Een deel van deze respondenten gaf aan niet in het onderwijs of de arbeidsmarkt discriminatie te hebben ervaren bij inschrijving, maar gaf bij de vraag over hoe vaak ze gediscrimineerd zijn of denken dat te zijn aan 1 keer of vaker gediscrimineerd te zijn.</w:t>
      </w:r>
    </w:p>
    <w:p w14:paraId="7582A56A" w14:textId="77777777" w:rsidR="003227F6" w:rsidRPr="00DA4ECE" w:rsidRDefault="003227F6" w:rsidP="00DA4ECE">
      <w:pPr>
        <w:spacing w:line="276" w:lineRule="auto"/>
        <w:rPr>
          <w:rFonts w:ascii="Arial" w:eastAsia="Times New Roman" w:hAnsi="Arial" w:cs="Arial"/>
          <w:caps/>
          <w:color w:val="007789"/>
          <w:sz w:val="20"/>
          <w:szCs w:val="20"/>
          <w:lang w:val="nl-NL"/>
        </w:rPr>
      </w:pPr>
      <w:bookmarkStart w:id="37" w:name="_Toc165406682"/>
      <w:r w:rsidRPr="00DA4ECE">
        <w:rPr>
          <w:rFonts w:ascii="Arial" w:eastAsia="Times New Roman" w:hAnsi="Arial" w:cs="Arial"/>
          <w:caps/>
          <w:color w:val="007789"/>
          <w:sz w:val="20"/>
          <w:szCs w:val="20"/>
          <w:lang w:val="nl-NL"/>
        </w:rPr>
        <w:t>Respondenten naar leeftijd waarop zij de diagnose kregen</w:t>
      </w:r>
      <w:bookmarkEnd w:id="37"/>
    </w:p>
    <w:p w14:paraId="3010CD6B" w14:textId="77777777" w:rsidR="003227F6" w:rsidRPr="00DA4ECE" w:rsidRDefault="003227F6" w:rsidP="00DA4ECE">
      <w:pPr>
        <w:spacing w:line="276" w:lineRule="auto"/>
        <w:rPr>
          <w:rFonts w:ascii="Arial" w:eastAsia="Times New Roman" w:hAnsi="Arial" w:cs="Arial"/>
          <w:color w:val="004F5B"/>
          <w:sz w:val="20"/>
          <w:szCs w:val="20"/>
          <w:lang w:val="nl-NL"/>
        </w:rPr>
      </w:pPr>
      <w:bookmarkStart w:id="38" w:name="_Toc165406683"/>
      <w:r w:rsidRPr="00DA4ECE">
        <w:rPr>
          <w:rFonts w:ascii="Arial" w:eastAsia="Times New Roman" w:hAnsi="Arial" w:cs="Arial"/>
          <w:color w:val="004F5B"/>
          <w:sz w:val="20"/>
          <w:szCs w:val="20"/>
          <w:lang w:val="nl-NL"/>
        </w:rPr>
        <w:t>Respondenten die voor hun 10e verjaardag de diagnose kregen (66 in totaal):</w:t>
      </w:r>
      <w:bookmarkEnd w:id="38"/>
    </w:p>
    <w:tbl>
      <w:tblPr>
        <w:tblStyle w:val="Tabelraster1"/>
        <w:tblW w:w="0" w:type="auto"/>
        <w:tblLook w:val="04A0" w:firstRow="1" w:lastRow="0" w:firstColumn="1" w:lastColumn="0" w:noHBand="0" w:noVBand="1"/>
      </w:tblPr>
      <w:tblGrid>
        <w:gridCol w:w="6290"/>
        <w:gridCol w:w="1071"/>
        <w:gridCol w:w="1269"/>
      </w:tblGrid>
      <w:tr w:rsidR="003227F6" w:rsidRPr="00DA4ECE" w14:paraId="5B85057D" w14:textId="77777777" w:rsidTr="006A67D5">
        <w:tc>
          <w:tcPr>
            <w:tcW w:w="6290" w:type="dxa"/>
          </w:tcPr>
          <w:p w14:paraId="0FA549BB" w14:textId="77777777" w:rsidR="003227F6" w:rsidRPr="00DA4ECE" w:rsidRDefault="003227F6" w:rsidP="00DA4ECE">
            <w:pPr>
              <w:spacing w:line="276" w:lineRule="auto"/>
              <w:rPr>
                <w:rFonts w:ascii="Arial" w:eastAsia="Constantia" w:hAnsi="Arial" w:cs="Arial"/>
                <w:sz w:val="20"/>
                <w:szCs w:val="20"/>
                <w:lang w:val="nl-NL"/>
              </w:rPr>
            </w:pPr>
          </w:p>
        </w:tc>
        <w:tc>
          <w:tcPr>
            <w:tcW w:w="1071" w:type="dxa"/>
          </w:tcPr>
          <w:p w14:paraId="530A45D4"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Aantal</w:t>
            </w:r>
          </w:p>
        </w:tc>
        <w:tc>
          <w:tcPr>
            <w:tcW w:w="1269" w:type="dxa"/>
          </w:tcPr>
          <w:p w14:paraId="4C25A703"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Percentage</w:t>
            </w:r>
          </w:p>
        </w:tc>
      </w:tr>
      <w:tr w:rsidR="003227F6" w:rsidRPr="00DA4ECE" w14:paraId="4C1BBFDE" w14:textId="77777777" w:rsidTr="006A67D5">
        <w:tc>
          <w:tcPr>
            <w:tcW w:w="6290" w:type="dxa"/>
          </w:tcPr>
          <w:p w14:paraId="19307FBA"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de basisschool</w:t>
            </w:r>
          </w:p>
        </w:tc>
        <w:tc>
          <w:tcPr>
            <w:tcW w:w="1071" w:type="dxa"/>
          </w:tcPr>
          <w:p w14:paraId="74A0CAF3"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16</w:t>
            </w:r>
          </w:p>
        </w:tc>
        <w:tc>
          <w:tcPr>
            <w:tcW w:w="1269" w:type="dxa"/>
          </w:tcPr>
          <w:p w14:paraId="5796B7F3"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24,2%</w:t>
            </w:r>
          </w:p>
        </w:tc>
      </w:tr>
      <w:tr w:rsidR="003227F6" w:rsidRPr="00DA4ECE" w14:paraId="71E8D1E1" w14:textId="77777777" w:rsidTr="006A67D5">
        <w:tc>
          <w:tcPr>
            <w:tcW w:w="6290" w:type="dxa"/>
          </w:tcPr>
          <w:p w14:paraId="5F9C7247"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het vmbo</w:t>
            </w:r>
          </w:p>
        </w:tc>
        <w:tc>
          <w:tcPr>
            <w:tcW w:w="1071" w:type="dxa"/>
          </w:tcPr>
          <w:p w14:paraId="0FD8E457"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4</w:t>
            </w:r>
          </w:p>
        </w:tc>
        <w:tc>
          <w:tcPr>
            <w:tcW w:w="1269" w:type="dxa"/>
          </w:tcPr>
          <w:p w14:paraId="0EBC8938"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6,1%</w:t>
            </w:r>
          </w:p>
        </w:tc>
      </w:tr>
      <w:tr w:rsidR="003227F6" w:rsidRPr="00DA4ECE" w14:paraId="3BCE4045" w14:textId="77777777" w:rsidTr="006A67D5">
        <w:tc>
          <w:tcPr>
            <w:tcW w:w="6290" w:type="dxa"/>
          </w:tcPr>
          <w:p w14:paraId="0BC888D9"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de havo</w:t>
            </w:r>
          </w:p>
        </w:tc>
        <w:tc>
          <w:tcPr>
            <w:tcW w:w="1071" w:type="dxa"/>
          </w:tcPr>
          <w:p w14:paraId="273693B9"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6</w:t>
            </w:r>
          </w:p>
        </w:tc>
        <w:tc>
          <w:tcPr>
            <w:tcW w:w="1269" w:type="dxa"/>
          </w:tcPr>
          <w:p w14:paraId="73CDDE18"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9,1%</w:t>
            </w:r>
          </w:p>
        </w:tc>
      </w:tr>
      <w:tr w:rsidR="003227F6" w:rsidRPr="00DA4ECE" w14:paraId="5D221637" w14:textId="77777777" w:rsidTr="006A67D5">
        <w:tc>
          <w:tcPr>
            <w:tcW w:w="6290" w:type="dxa"/>
          </w:tcPr>
          <w:p w14:paraId="72847327"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het vwo</w:t>
            </w:r>
          </w:p>
        </w:tc>
        <w:tc>
          <w:tcPr>
            <w:tcW w:w="1071" w:type="dxa"/>
          </w:tcPr>
          <w:p w14:paraId="5E428212"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7</w:t>
            </w:r>
          </w:p>
        </w:tc>
        <w:tc>
          <w:tcPr>
            <w:tcW w:w="1269" w:type="dxa"/>
          </w:tcPr>
          <w:p w14:paraId="3884E3C0"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10,6%</w:t>
            </w:r>
          </w:p>
        </w:tc>
      </w:tr>
      <w:tr w:rsidR="003227F6" w:rsidRPr="00DA4ECE" w14:paraId="057B4C22" w14:textId="77777777" w:rsidTr="006A67D5">
        <w:tc>
          <w:tcPr>
            <w:tcW w:w="6290" w:type="dxa"/>
          </w:tcPr>
          <w:p w14:paraId="7FBB112C"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het mbo</w:t>
            </w:r>
          </w:p>
        </w:tc>
        <w:tc>
          <w:tcPr>
            <w:tcW w:w="1071" w:type="dxa"/>
          </w:tcPr>
          <w:p w14:paraId="468EB2FB"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8</w:t>
            </w:r>
          </w:p>
        </w:tc>
        <w:tc>
          <w:tcPr>
            <w:tcW w:w="1269" w:type="dxa"/>
          </w:tcPr>
          <w:p w14:paraId="6B751388"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12,1%</w:t>
            </w:r>
          </w:p>
        </w:tc>
      </w:tr>
      <w:tr w:rsidR="003227F6" w:rsidRPr="00DA4ECE" w14:paraId="73D184CD" w14:textId="77777777" w:rsidTr="006A67D5">
        <w:tc>
          <w:tcPr>
            <w:tcW w:w="6290" w:type="dxa"/>
          </w:tcPr>
          <w:p w14:paraId="6624746A"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het hbo</w:t>
            </w:r>
          </w:p>
        </w:tc>
        <w:tc>
          <w:tcPr>
            <w:tcW w:w="1071" w:type="dxa"/>
          </w:tcPr>
          <w:p w14:paraId="1F92EBF7"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3</w:t>
            </w:r>
          </w:p>
        </w:tc>
        <w:tc>
          <w:tcPr>
            <w:tcW w:w="1269" w:type="dxa"/>
          </w:tcPr>
          <w:p w14:paraId="627313F5"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4,5%</w:t>
            </w:r>
          </w:p>
        </w:tc>
      </w:tr>
      <w:tr w:rsidR="003227F6" w:rsidRPr="00DA4ECE" w14:paraId="058702C6" w14:textId="77777777" w:rsidTr="006A67D5">
        <w:tc>
          <w:tcPr>
            <w:tcW w:w="6290" w:type="dxa"/>
          </w:tcPr>
          <w:p w14:paraId="47E0B4C4"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de universiteit</w:t>
            </w:r>
          </w:p>
        </w:tc>
        <w:tc>
          <w:tcPr>
            <w:tcW w:w="1071" w:type="dxa"/>
          </w:tcPr>
          <w:p w14:paraId="1283ACA1"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0</w:t>
            </w:r>
          </w:p>
        </w:tc>
        <w:tc>
          <w:tcPr>
            <w:tcW w:w="1269" w:type="dxa"/>
          </w:tcPr>
          <w:p w14:paraId="608265C4"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0%</w:t>
            </w:r>
          </w:p>
        </w:tc>
      </w:tr>
      <w:tr w:rsidR="003227F6" w:rsidRPr="00DA4ECE" w14:paraId="45D96E72" w14:textId="77777777" w:rsidTr="006A67D5">
        <w:tc>
          <w:tcPr>
            <w:tcW w:w="6290" w:type="dxa"/>
          </w:tcPr>
          <w:p w14:paraId="27820EFE"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het solliciteren voor een praktisch beroep</w:t>
            </w:r>
          </w:p>
        </w:tc>
        <w:tc>
          <w:tcPr>
            <w:tcW w:w="1071" w:type="dxa"/>
          </w:tcPr>
          <w:p w14:paraId="4385EE6E"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15</w:t>
            </w:r>
          </w:p>
        </w:tc>
        <w:tc>
          <w:tcPr>
            <w:tcW w:w="1269" w:type="dxa"/>
          </w:tcPr>
          <w:p w14:paraId="0418C8BB"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22,7%</w:t>
            </w:r>
          </w:p>
        </w:tc>
      </w:tr>
      <w:tr w:rsidR="003227F6" w:rsidRPr="00DA4ECE" w14:paraId="57F076A0" w14:textId="77777777" w:rsidTr="006A67D5">
        <w:tc>
          <w:tcPr>
            <w:tcW w:w="6290" w:type="dxa"/>
          </w:tcPr>
          <w:p w14:paraId="416EF450"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het solliciteren voor een theoretisch beroep</w:t>
            </w:r>
          </w:p>
        </w:tc>
        <w:tc>
          <w:tcPr>
            <w:tcW w:w="1071" w:type="dxa"/>
          </w:tcPr>
          <w:p w14:paraId="589F864A"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12</w:t>
            </w:r>
          </w:p>
        </w:tc>
        <w:tc>
          <w:tcPr>
            <w:tcW w:w="1269" w:type="dxa"/>
          </w:tcPr>
          <w:p w14:paraId="7AEFADEE"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18,2%</w:t>
            </w:r>
          </w:p>
        </w:tc>
      </w:tr>
      <w:tr w:rsidR="003227F6" w:rsidRPr="00DA4ECE" w14:paraId="6CE3207B" w14:textId="77777777" w:rsidTr="006A67D5">
        <w:tc>
          <w:tcPr>
            <w:tcW w:w="6290" w:type="dxa"/>
          </w:tcPr>
          <w:p w14:paraId="3F03B902"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Niet op school of arbeidsmarkt, maar wel ergens anders</w:t>
            </w:r>
          </w:p>
        </w:tc>
        <w:tc>
          <w:tcPr>
            <w:tcW w:w="1071" w:type="dxa"/>
          </w:tcPr>
          <w:p w14:paraId="0CDD5640"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11</w:t>
            </w:r>
          </w:p>
        </w:tc>
        <w:tc>
          <w:tcPr>
            <w:tcW w:w="1269" w:type="dxa"/>
          </w:tcPr>
          <w:p w14:paraId="22428488"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16,7%</w:t>
            </w:r>
          </w:p>
        </w:tc>
      </w:tr>
      <w:tr w:rsidR="003227F6" w:rsidRPr="00DA4ECE" w14:paraId="31B0E855" w14:textId="77777777" w:rsidTr="006A67D5">
        <w:tc>
          <w:tcPr>
            <w:tcW w:w="6290" w:type="dxa"/>
          </w:tcPr>
          <w:p w14:paraId="60620F09"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Respondent vermoedt nooit gediscrimineerd te zijn</w:t>
            </w:r>
          </w:p>
        </w:tc>
        <w:tc>
          <w:tcPr>
            <w:tcW w:w="1071" w:type="dxa"/>
          </w:tcPr>
          <w:p w14:paraId="2CE7ABF4"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15</w:t>
            </w:r>
          </w:p>
        </w:tc>
        <w:tc>
          <w:tcPr>
            <w:tcW w:w="1269" w:type="dxa"/>
          </w:tcPr>
          <w:p w14:paraId="4EBC87C1"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22,7%</w:t>
            </w:r>
          </w:p>
        </w:tc>
      </w:tr>
    </w:tbl>
    <w:p w14:paraId="6ACDC9F6" w14:textId="77777777" w:rsidR="003227F6" w:rsidRPr="00DA4ECE" w:rsidRDefault="003227F6" w:rsidP="00DA4ECE">
      <w:pPr>
        <w:spacing w:line="276" w:lineRule="auto"/>
        <w:rPr>
          <w:rFonts w:ascii="Arial" w:eastAsia="Constantia" w:hAnsi="Arial" w:cs="Arial"/>
          <w:color w:val="595959"/>
          <w:sz w:val="20"/>
          <w:szCs w:val="20"/>
          <w:lang w:val="nl-NL"/>
        </w:rPr>
      </w:pPr>
    </w:p>
    <w:p w14:paraId="73C9CE56" w14:textId="77777777" w:rsidR="003227F6" w:rsidRPr="00DA4ECE" w:rsidRDefault="003227F6" w:rsidP="00DA4ECE">
      <w:pPr>
        <w:spacing w:line="276" w:lineRule="auto"/>
        <w:rPr>
          <w:rFonts w:ascii="Arial" w:eastAsia="Times New Roman" w:hAnsi="Arial" w:cs="Arial"/>
          <w:color w:val="004F5B"/>
          <w:sz w:val="20"/>
          <w:szCs w:val="20"/>
          <w:lang w:val="nl-NL"/>
        </w:rPr>
      </w:pPr>
      <w:r w:rsidRPr="00DA4ECE">
        <w:rPr>
          <w:rFonts w:ascii="Arial" w:eastAsia="Constantia" w:hAnsi="Arial" w:cs="Arial"/>
          <w:color w:val="595959"/>
          <w:sz w:val="20"/>
          <w:szCs w:val="20"/>
          <w:lang w:val="nl-NL"/>
        </w:rPr>
        <w:br w:type="page"/>
      </w:r>
    </w:p>
    <w:p w14:paraId="1FFDAFB5" w14:textId="77777777" w:rsidR="003227F6" w:rsidRPr="00DA4ECE" w:rsidRDefault="003227F6" w:rsidP="00DA4ECE">
      <w:pPr>
        <w:spacing w:line="276" w:lineRule="auto"/>
        <w:rPr>
          <w:rFonts w:ascii="Arial" w:eastAsia="Times New Roman" w:hAnsi="Arial" w:cs="Arial"/>
          <w:color w:val="004F5B"/>
          <w:sz w:val="20"/>
          <w:szCs w:val="20"/>
          <w:lang w:val="nl-NL"/>
        </w:rPr>
      </w:pPr>
      <w:bookmarkStart w:id="39" w:name="_Toc165406684"/>
      <w:r w:rsidRPr="00DA4ECE">
        <w:rPr>
          <w:rFonts w:ascii="Arial" w:eastAsia="Times New Roman" w:hAnsi="Arial" w:cs="Arial"/>
          <w:color w:val="004F5B"/>
          <w:sz w:val="20"/>
          <w:szCs w:val="20"/>
          <w:lang w:val="nl-NL"/>
        </w:rPr>
        <w:lastRenderedPageBreak/>
        <w:t>Respondenten die voor hun 15e verjaardag de diagnose kregen (118 in totaal)</w:t>
      </w:r>
      <w:bookmarkEnd w:id="39"/>
    </w:p>
    <w:tbl>
      <w:tblPr>
        <w:tblStyle w:val="Tabelraster1"/>
        <w:tblW w:w="0" w:type="auto"/>
        <w:tblLook w:val="04A0" w:firstRow="1" w:lastRow="0" w:firstColumn="1" w:lastColumn="0" w:noHBand="0" w:noVBand="1"/>
      </w:tblPr>
      <w:tblGrid>
        <w:gridCol w:w="6290"/>
        <w:gridCol w:w="1071"/>
        <w:gridCol w:w="1269"/>
      </w:tblGrid>
      <w:tr w:rsidR="003227F6" w:rsidRPr="00DA4ECE" w14:paraId="10F48501" w14:textId="77777777" w:rsidTr="006A67D5">
        <w:tc>
          <w:tcPr>
            <w:tcW w:w="6290" w:type="dxa"/>
          </w:tcPr>
          <w:p w14:paraId="624A6CF9" w14:textId="77777777" w:rsidR="003227F6" w:rsidRPr="00DA4ECE" w:rsidRDefault="003227F6" w:rsidP="00DA4ECE">
            <w:pPr>
              <w:spacing w:line="276" w:lineRule="auto"/>
              <w:rPr>
                <w:rFonts w:ascii="Arial" w:eastAsia="Constantia" w:hAnsi="Arial" w:cs="Arial"/>
                <w:sz w:val="20"/>
                <w:szCs w:val="20"/>
                <w:lang w:val="nl-NL"/>
              </w:rPr>
            </w:pPr>
          </w:p>
        </w:tc>
        <w:tc>
          <w:tcPr>
            <w:tcW w:w="1071" w:type="dxa"/>
          </w:tcPr>
          <w:p w14:paraId="5C436B77"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Aantal</w:t>
            </w:r>
          </w:p>
        </w:tc>
        <w:tc>
          <w:tcPr>
            <w:tcW w:w="1269" w:type="dxa"/>
          </w:tcPr>
          <w:p w14:paraId="217E9A5C"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Percentage</w:t>
            </w:r>
          </w:p>
        </w:tc>
      </w:tr>
      <w:tr w:rsidR="003227F6" w:rsidRPr="00DA4ECE" w14:paraId="53999053" w14:textId="77777777" w:rsidTr="006A67D5">
        <w:tc>
          <w:tcPr>
            <w:tcW w:w="6290" w:type="dxa"/>
          </w:tcPr>
          <w:p w14:paraId="0F9F3914"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de basisschool</w:t>
            </w:r>
          </w:p>
        </w:tc>
        <w:tc>
          <w:tcPr>
            <w:tcW w:w="1071" w:type="dxa"/>
          </w:tcPr>
          <w:p w14:paraId="6A5D7334"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18</w:t>
            </w:r>
          </w:p>
        </w:tc>
        <w:tc>
          <w:tcPr>
            <w:tcW w:w="1269" w:type="dxa"/>
          </w:tcPr>
          <w:p w14:paraId="1E1981E9"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15,3%</w:t>
            </w:r>
          </w:p>
        </w:tc>
      </w:tr>
      <w:tr w:rsidR="003227F6" w:rsidRPr="00DA4ECE" w14:paraId="5059616E" w14:textId="77777777" w:rsidTr="006A67D5">
        <w:tc>
          <w:tcPr>
            <w:tcW w:w="6290" w:type="dxa"/>
          </w:tcPr>
          <w:p w14:paraId="4542A156"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het vmbo</w:t>
            </w:r>
          </w:p>
        </w:tc>
        <w:tc>
          <w:tcPr>
            <w:tcW w:w="1071" w:type="dxa"/>
          </w:tcPr>
          <w:p w14:paraId="28342A46"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8</w:t>
            </w:r>
          </w:p>
        </w:tc>
        <w:tc>
          <w:tcPr>
            <w:tcW w:w="1269" w:type="dxa"/>
          </w:tcPr>
          <w:p w14:paraId="74468496"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6,8%</w:t>
            </w:r>
          </w:p>
        </w:tc>
      </w:tr>
      <w:tr w:rsidR="003227F6" w:rsidRPr="00DA4ECE" w14:paraId="0585041E" w14:textId="77777777" w:rsidTr="006A67D5">
        <w:tc>
          <w:tcPr>
            <w:tcW w:w="6290" w:type="dxa"/>
          </w:tcPr>
          <w:p w14:paraId="0FFBAB61"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de havo</w:t>
            </w:r>
          </w:p>
        </w:tc>
        <w:tc>
          <w:tcPr>
            <w:tcW w:w="1071" w:type="dxa"/>
          </w:tcPr>
          <w:p w14:paraId="44EA69BA"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14</w:t>
            </w:r>
          </w:p>
        </w:tc>
        <w:tc>
          <w:tcPr>
            <w:tcW w:w="1269" w:type="dxa"/>
          </w:tcPr>
          <w:p w14:paraId="6FE6D4F7"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11,9%</w:t>
            </w:r>
          </w:p>
        </w:tc>
      </w:tr>
      <w:tr w:rsidR="003227F6" w:rsidRPr="00DA4ECE" w14:paraId="33760A01" w14:textId="77777777" w:rsidTr="006A67D5">
        <w:tc>
          <w:tcPr>
            <w:tcW w:w="6290" w:type="dxa"/>
          </w:tcPr>
          <w:p w14:paraId="5AFB9417"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het vwo</w:t>
            </w:r>
          </w:p>
        </w:tc>
        <w:tc>
          <w:tcPr>
            <w:tcW w:w="1071" w:type="dxa"/>
          </w:tcPr>
          <w:p w14:paraId="006D221B"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8</w:t>
            </w:r>
          </w:p>
        </w:tc>
        <w:tc>
          <w:tcPr>
            <w:tcW w:w="1269" w:type="dxa"/>
          </w:tcPr>
          <w:p w14:paraId="75C220ED"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6,8%</w:t>
            </w:r>
          </w:p>
        </w:tc>
      </w:tr>
      <w:tr w:rsidR="003227F6" w:rsidRPr="00DA4ECE" w14:paraId="79E3E144" w14:textId="77777777" w:rsidTr="006A67D5">
        <w:tc>
          <w:tcPr>
            <w:tcW w:w="6290" w:type="dxa"/>
          </w:tcPr>
          <w:p w14:paraId="526A8893"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het mbo</w:t>
            </w:r>
          </w:p>
        </w:tc>
        <w:tc>
          <w:tcPr>
            <w:tcW w:w="1071" w:type="dxa"/>
          </w:tcPr>
          <w:p w14:paraId="5C0662CA"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17</w:t>
            </w:r>
          </w:p>
        </w:tc>
        <w:tc>
          <w:tcPr>
            <w:tcW w:w="1269" w:type="dxa"/>
          </w:tcPr>
          <w:p w14:paraId="7C08D518"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14,4%</w:t>
            </w:r>
          </w:p>
        </w:tc>
      </w:tr>
      <w:tr w:rsidR="003227F6" w:rsidRPr="00DA4ECE" w14:paraId="20AB8E45" w14:textId="77777777" w:rsidTr="006A67D5">
        <w:tc>
          <w:tcPr>
            <w:tcW w:w="6290" w:type="dxa"/>
          </w:tcPr>
          <w:p w14:paraId="3645EF1B"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het hbo</w:t>
            </w:r>
          </w:p>
        </w:tc>
        <w:tc>
          <w:tcPr>
            <w:tcW w:w="1071" w:type="dxa"/>
          </w:tcPr>
          <w:p w14:paraId="33F2ACF6"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8</w:t>
            </w:r>
          </w:p>
        </w:tc>
        <w:tc>
          <w:tcPr>
            <w:tcW w:w="1269" w:type="dxa"/>
          </w:tcPr>
          <w:p w14:paraId="7FE21E26"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6,8%</w:t>
            </w:r>
          </w:p>
        </w:tc>
      </w:tr>
      <w:tr w:rsidR="003227F6" w:rsidRPr="00DA4ECE" w14:paraId="2D732891" w14:textId="77777777" w:rsidTr="006A67D5">
        <w:tc>
          <w:tcPr>
            <w:tcW w:w="6290" w:type="dxa"/>
          </w:tcPr>
          <w:p w14:paraId="707DA748"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de universiteit</w:t>
            </w:r>
          </w:p>
        </w:tc>
        <w:tc>
          <w:tcPr>
            <w:tcW w:w="1071" w:type="dxa"/>
          </w:tcPr>
          <w:p w14:paraId="1F877A88"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w:t>
            </w:r>
          </w:p>
        </w:tc>
        <w:tc>
          <w:tcPr>
            <w:tcW w:w="1269" w:type="dxa"/>
          </w:tcPr>
          <w:p w14:paraId="2B74732C"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1,7%</w:t>
            </w:r>
          </w:p>
        </w:tc>
      </w:tr>
      <w:tr w:rsidR="003227F6" w:rsidRPr="00DA4ECE" w14:paraId="44CC08E3" w14:textId="77777777" w:rsidTr="006A67D5">
        <w:tc>
          <w:tcPr>
            <w:tcW w:w="6290" w:type="dxa"/>
          </w:tcPr>
          <w:p w14:paraId="35E80464"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het solliciteren voor een praktisch beroep</w:t>
            </w:r>
          </w:p>
        </w:tc>
        <w:tc>
          <w:tcPr>
            <w:tcW w:w="1071" w:type="dxa"/>
          </w:tcPr>
          <w:p w14:paraId="20FD2F45"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23</w:t>
            </w:r>
          </w:p>
        </w:tc>
        <w:tc>
          <w:tcPr>
            <w:tcW w:w="1269" w:type="dxa"/>
          </w:tcPr>
          <w:p w14:paraId="2C0B33B9"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19,4%</w:t>
            </w:r>
          </w:p>
        </w:tc>
      </w:tr>
      <w:tr w:rsidR="003227F6" w:rsidRPr="00DA4ECE" w14:paraId="630FBEFE" w14:textId="77777777" w:rsidTr="006A67D5">
        <w:tc>
          <w:tcPr>
            <w:tcW w:w="6290" w:type="dxa"/>
          </w:tcPr>
          <w:p w14:paraId="627DCDA5"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het solliciteren voor een theoretisch beroep</w:t>
            </w:r>
          </w:p>
        </w:tc>
        <w:tc>
          <w:tcPr>
            <w:tcW w:w="1071" w:type="dxa"/>
          </w:tcPr>
          <w:p w14:paraId="0F472356"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24</w:t>
            </w:r>
          </w:p>
        </w:tc>
        <w:tc>
          <w:tcPr>
            <w:tcW w:w="1269" w:type="dxa"/>
          </w:tcPr>
          <w:p w14:paraId="37235F67"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20,3%</w:t>
            </w:r>
          </w:p>
        </w:tc>
      </w:tr>
      <w:tr w:rsidR="003227F6" w:rsidRPr="00DA4ECE" w14:paraId="1F73B645" w14:textId="77777777" w:rsidTr="006A67D5">
        <w:tc>
          <w:tcPr>
            <w:tcW w:w="6290" w:type="dxa"/>
          </w:tcPr>
          <w:p w14:paraId="6E1F0889"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Niet op school of arbeidsmarkt, maar wel ergens anders</w:t>
            </w:r>
          </w:p>
        </w:tc>
        <w:tc>
          <w:tcPr>
            <w:tcW w:w="1071" w:type="dxa"/>
          </w:tcPr>
          <w:p w14:paraId="3797700C"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23</w:t>
            </w:r>
          </w:p>
        </w:tc>
        <w:tc>
          <w:tcPr>
            <w:tcW w:w="1269" w:type="dxa"/>
          </w:tcPr>
          <w:p w14:paraId="47B25500"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19,4%</w:t>
            </w:r>
          </w:p>
        </w:tc>
      </w:tr>
      <w:tr w:rsidR="003227F6" w:rsidRPr="00DA4ECE" w14:paraId="380907B8" w14:textId="77777777" w:rsidTr="006A67D5">
        <w:tc>
          <w:tcPr>
            <w:tcW w:w="6290" w:type="dxa"/>
          </w:tcPr>
          <w:p w14:paraId="352443AB"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Respondent vermoedt nooit gediscrimineerd te zijn</w:t>
            </w:r>
          </w:p>
        </w:tc>
        <w:tc>
          <w:tcPr>
            <w:tcW w:w="1071" w:type="dxa"/>
          </w:tcPr>
          <w:p w14:paraId="4B44BF5A"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28</w:t>
            </w:r>
          </w:p>
        </w:tc>
        <w:tc>
          <w:tcPr>
            <w:tcW w:w="1269" w:type="dxa"/>
          </w:tcPr>
          <w:p w14:paraId="276DBD6F"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23,7%</w:t>
            </w:r>
          </w:p>
        </w:tc>
      </w:tr>
    </w:tbl>
    <w:p w14:paraId="4D79E0C1" w14:textId="77777777" w:rsidR="003227F6" w:rsidRPr="00DA4ECE" w:rsidRDefault="003227F6" w:rsidP="00DA4ECE">
      <w:pPr>
        <w:spacing w:line="276" w:lineRule="auto"/>
        <w:rPr>
          <w:rFonts w:ascii="Arial" w:eastAsia="Times New Roman" w:hAnsi="Arial" w:cs="Arial"/>
          <w:color w:val="004F5B"/>
          <w:sz w:val="20"/>
          <w:szCs w:val="20"/>
          <w:lang w:val="nl-NL"/>
        </w:rPr>
      </w:pPr>
      <w:bookmarkStart w:id="40" w:name="_Toc165406685"/>
      <w:r w:rsidRPr="00DA4ECE">
        <w:rPr>
          <w:rFonts w:ascii="Arial" w:eastAsia="Times New Roman" w:hAnsi="Arial" w:cs="Arial"/>
          <w:color w:val="004F5B"/>
          <w:sz w:val="20"/>
          <w:szCs w:val="20"/>
          <w:lang w:val="nl-NL"/>
        </w:rPr>
        <w:t>Respondenten die voor hun 20e verjaardag de diagnose kregen (174 in totaal)</w:t>
      </w:r>
      <w:bookmarkEnd w:id="40"/>
    </w:p>
    <w:tbl>
      <w:tblPr>
        <w:tblStyle w:val="Tabelraster1"/>
        <w:tblW w:w="0" w:type="auto"/>
        <w:tblLook w:val="04A0" w:firstRow="1" w:lastRow="0" w:firstColumn="1" w:lastColumn="0" w:noHBand="0" w:noVBand="1"/>
      </w:tblPr>
      <w:tblGrid>
        <w:gridCol w:w="6290"/>
        <w:gridCol w:w="1071"/>
        <w:gridCol w:w="1269"/>
      </w:tblGrid>
      <w:tr w:rsidR="003227F6" w:rsidRPr="00DA4ECE" w14:paraId="3CAD7EA8" w14:textId="77777777" w:rsidTr="006A67D5">
        <w:tc>
          <w:tcPr>
            <w:tcW w:w="6290" w:type="dxa"/>
          </w:tcPr>
          <w:p w14:paraId="57B02DD2" w14:textId="77777777" w:rsidR="003227F6" w:rsidRPr="00DA4ECE" w:rsidRDefault="003227F6" w:rsidP="00DA4ECE">
            <w:pPr>
              <w:spacing w:line="276" w:lineRule="auto"/>
              <w:rPr>
                <w:rFonts w:ascii="Arial" w:eastAsia="Constantia" w:hAnsi="Arial" w:cs="Arial"/>
                <w:sz w:val="20"/>
                <w:szCs w:val="20"/>
                <w:lang w:val="nl-NL"/>
              </w:rPr>
            </w:pPr>
          </w:p>
        </w:tc>
        <w:tc>
          <w:tcPr>
            <w:tcW w:w="1071" w:type="dxa"/>
          </w:tcPr>
          <w:p w14:paraId="1CDAA5BC"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Aantal</w:t>
            </w:r>
          </w:p>
        </w:tc>
        <w:tc>
          <w:tcPr>
            <w:tcW w:w="1269" w:type="dxa"/>
          </w:tcPr>
          <w:p w14:paraId="0B14EBFA"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Percentage</w:t>
            </w:r>
          </w:p>
        </w:tc>
      </w:tr>
      <w:tr w:rsidR="003227F6" w:rsidRPr="00DA4ECE" w14:paraId="3E878359" w14:textId="77777777" w:rsidTr="006A67D5">
        <w:tc>
          <w:tcPr>
            <w:tcW w:w="6290" w:type="dxa"/>
          </w:tcPr>
          <w:p w14:paraId="66E0CCA5"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de basisschool</w:t>
            </w:r>
          </w:p>
        </w:tc>
        <w:tc>
          <w:tcPr>
            <w:tcW w:w="1071" w:type="dxa"/>
          </w:tcPr>
          <w:p w14:paraId="5917B912"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20</w:t>
            </w:r>
          </w:p>
        </w:tc>
        <w:tc>
          <w:tcPr>
            <w:tcW w:w="1269" w:type="dxa"/>
          </w:tcPr>
          <w:p w14:paraId="7E23CD4A"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11,5%</w:t>
            </w:r>
          </w:p>
        </w:tc>
      </w:tr>
      <w:tr w:rsidR="003227F6" w:rsidRPr="00DA4ECE" w14:paraId="72371621" w14:textId="77777777" w:rsidTr="006A67D5">
        <w:tc>
          <w:tcPr>
            <w:tcW w:w="6290" w:type="dxa"/>
          </w:tcPr>
          <w:p w14:paraId="6FC6C3B9"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het vmbo</w:t>
            </w:r>
          </w:p>
        </w:tc>
        <w:tc>
          <w:tcPr>
            <w:tcW w:w="1071" w:type="dxa"/>
          </w:tcPr>
          <w:p w14:paraId="374F7A9B"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9</w:t>
            </w:r>
          </w:p>
        </w:tc>
        <w:tc>
          <w:tcPr>
            <w:tcW w:w="1269" w:type="dxa"/>
          </w:tcPr>
          <w:p w14:paraId="7F1F6372"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5,2%</w:t>
            </w:r>
          </w:p>
        </w:tc>
      </w:tr>
      <w:tr w:rsidR="003227F6" w:rsidRPr="00DA4ECE" w14:paraId="76C30FD8" w14:textId="77777777" w:rsidTr="006A67D5">
        <w:tc>
          <w:tcPr>
            <w:tcW w:w="6290" w:type="dxa"/>
          </w:tcPr>
          <w:p w14:paraId="4658EACC"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de havo</w:t>
            </w:r>
          </w:p>
        </w:tc>
        <w:tc>
          <w:tcPr>
            <w:tcW w:w="1071" w:type="dxa"/>
          </w:tcPr>
          <w:p w14:paraId="5C3462DC"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16</w:t>
            </w:r>
          </w:p>
        </w:tc>
        <w:tc>
          <w:tcPr>
            <w:tcW w:w="1269" w:type="dxa"/>
          </w:tcPr>
          <w:p w14:paraId="60C16816"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9,1%</w:t>
            </w:r>
          </w:p>
        </w:tc>
      </w:tr>
      <w:tr w:rsidR="003227F6" w:rsidRPr="00DA4ECE" w14:paraId="61871E1D" w14:textId="77777777" w:rsidTr="006A67D5">
        <w:tc>
          <w:tcPr>
            <w:tcW w:w="6290" w:type="dxa"/>
          </w:tcPr>
          <w:p w14:paraId="3443DB56"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het vwo</w:t>
            </w:r>
          </w:p>
        </w:tc>
        <w:tc>
          <w:tcPr>
            <w:tcW w:w="1071" w:type="dxa"/>
          </w:tcPr>
          <w:p w14:paraId="2A42547A"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10</w:t>
            </w:r>
          </w:p>
        </w:tc>
        <w:tc>
          <w:tcPr>
            <w:tcW w:w="1269" w:type="dxa"/>
          </w:tcPr>
          <w:p w14:paraId="4DAF84D1"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9,2%</w:t>
            </w:r>
          </w:p>
        </w:tc>
      </w:tr>
      <w:tr w:rsidR="003227F6" w:rsidRPr="00DA4ECE" w14:paraId="461A9798" w14:textId="77777777" w:rsidTr="006A67D5">
        <w:tc>
          <w:tcPr>
            <w:tcW w:w="6290" w:type="dxa"/>
          </w:tcPr>
          <w:p w14:paraId="179B36B9"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het mbo</w:t>
            </w:r>
          </w:p>
        </w:tc>
        <w:tc>
          <w:tcPr>
            <w:tcW w:w="1071" w:type="dxa"/>
          </w:tcPr>
          <w:p w14:paraId="388F182C"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21</w:t>
            </w:r>
          </w:p>
        </w:tc>
        <w:tc>
          <w:tcPr>
            <w:tcW w:w="1269" w:type="dxa"/>
          </w:tcPr>
          <w:p w14:paraId="649F15F7"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12,1%</w:t>
            </w:r>
          </w:p>
        </w:tc>
      </w:tr>
      <w:tr w:rsidR="003227F6" w:rsidRPr="00DA4ECE" w14:paraId="75FB5F22" w14:textId="77777777" w:rsidTr="006A67D5">
        <w:tc>
          <w:tcPr>
            <w:tcW w:w="6290" w:type="dxa"/>
          </w:tcPr>
          <w:p w14:paraId="05368D85"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het hbo</w:t>
            </w:r>
          </w:p>
        </w:tc>
        <w:tc>
          <w:tcPr>
            <w:tcW w:w="1071" w:type="dxa"/>
          </w:tcPr>
          <w:p w14:paraId="18DFDEFE"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16</w:t>
            </w:r>
          </w:p>
        </w:tc>
        <w:tc>
          <w:tcPr>
            <w:tcW w:w="1269" w:type="dxa"/>
          </w:tcPr>
          <w:p w14:paraId="5F7A682D"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9,2%</w:t>
            </w:r>
          </w:p>
        </w:tc>
      </w:tr>
      <w:tr w:rsidR="003227F6" w:rsidRPr="00DA4ECE" w14:paraId="57755EB8" w14:textId="77777777" w:rsidTr="006A67D5">
        <w:tc>
          <w:tcPr>
            <w:tcW w:w="6290" w:type="dxa"/>
          </w:tcPr>
          <w:p w14:paraId="477DA4EB"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de universiteit</w:t>
            </w:r>
          </w:p>
        </w:tc>
        <w:tc>
          <w:tcPr>
            <w:tcW w:w="1071" w:type="dxa"/>
          </w:tcPr>
          <w:p w14:paraId="3A2CB818"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4</w:t>
            </w:r>
          </w:p>
        </w:tc>
        <w:tc>
          <w:tcPr>
            <w:tcW w:w="1269" w:type="dxa"/>
          </w:tcPr>
          <w:p w14:paraId="609F39B2"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2,3%</w:t>
            </w:r>
          </w:p>
        </w:tc>
      </w:tr>
      <w:tr w:rsidR="003227F6" w:rsidRPr="00DA4ECE" w14:paraId="25E63198" w14:textId="77777777" w:rsidTr="006A67D5">
        <w:tc>
          <w:tcPr>
            <w:tcW w:w="6290" w:type="dxa"/>
          </w:tcPr>
          <w:p w14:paraId="4CBF98C0"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het solliciteren voor een praktisch beroep</w:t>
            </w:r>
          </w:p>
        </w:tc>
        <w:tc>
          <w:tcPr>
            <w:tcW w:w="1071" w:type="dxa"/>
          </w:tcPr>
          <w:p w14:paraId="6D53EAC5"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27</w:t>
            </w:r>
          </w:p>
        </w:tc>
        <w:tc>
          <w:tcPr>
            <w:tcW w:w="1269" w:type="dxa"/>
          </w:tcPr>
          <w:p w14:paraId="47626C6B"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15,5%</w:t>
            </w:r>
          </w:p>
        </w:tc>
      </w:tr>
      <w:tr w:rsidR="003227F6" w:rsidRPr="00DA4ECE" w14:paraId="6FA29C45" w14:textId="77777777" w:rsidTr="006A67D5">
        <w:tc>
          <w:tcPr>
            <w:tcW w:w="6290" w:type="dxa"/>
          </w:tcPr>
          <w:p w14:paraId="0B095D34"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het solliciteren voor een theoretisch beroep</w:t>
            </w:r>
          </w:p>
        </w:tc>
        <w:tc>
          <w:tcPr>
            <w:tcW w:w="1071" w:type="dxa"/>
          </w:tcPr>
          <w:p w14:paraId="01494439"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28</w:t>
            </w:r>
          </w:p>
        </w:tc>
        <w:tc>
          <w:tcPr>
            <w:tcW w:w="1269" w:type="dxa"/>
          </w:tcPr>
          <w:p w14:paraId="72CAF840"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16,1%</w:t>
            </w:r>
          </w:p>
        </w:tc>
      </w:tr>
      <w:tr w:rsidR="003227F6" w:rsidRPr="00DA4ECE" w14:paraId="0DE0D343" w14:textId="77777777" w:rsidTr="006A67D5">
        <w:tc>
          <w:tcPr>
            <w:tcW w:w="6290" w:type="dxa"/>
          </w:tcPr>
          <w:p w14:paraId="4C51F389"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Niet op school of arbeidsmarkt, maar wel ergens anders</w:t>
            </w:r>
          </w:p>
        </w:tc>
        <w:tc>
          <w:tcPr>
            <w:tcW w:w="1071" w:type="dxa"/>
          </w:tcPr>
          <w:p w14:paraId="7EF89AF8"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40</w:t>
            </w:r>
          </w:p>
        </w:tc>
        <w:tc>
          <w:tcPr>
            <w:tcW w:w="1269" w:type="dxa"/>
          </w:tcPr>
          <w:p w14:paraId="225E11E2"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23,0%</w:t>
            </w:r>
          </w:p>
        </w:tc>
      </w:tr>
      <w:tr w:rsidR="003227F6" w:rsidRPr="00DA4ECE" w14:paraId="0365A35F" w14:textId="77777777" w:rsidTr="006A67D5">
        <w:tc>
          <w:tcPr>
            <w:tcW w:w="6290" w:type="dxa"/>
          </w:tcPr>
          <w:p w14:paraId="051561BF"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Respondent vermoedt nooit gediscrimineerd te zijn</w:t>
            </w:r>
          </w:p>
        </w:tc>
        <w:tc>
          <w:tcPr>
            <w:tcW w:w="1071" w:type="dxa"/>
          </w:tcPr>
          <w:p w14:paraId="20539CE7"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46</w:t>
            </w:r>
          </w:p>
        </w:tc>
        <w:tc>
          <w:tcPr>
            <w:tcW w:w="1269" w:type="dxa"/>
          </w:tcPr>
          <w:p w14:paraId="42B70C74"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26,4%</w:t>
            </w:r>
          </w:p>
        </w:tc>
      </w:tr>
    </w:tbl>
    <w:p w14:paraId="6D393632" w14:textId="77777777" w:rsidR="003227F6" w:rsidRPr="00DA4ECE" w:rsidRDefault="003227F6" w:rsidP="00DA4ECE">
      <w:pPr>
        <w:spacing w:line="276" w:lineRule="auto"/>
        <w:rPr>
          <w:rFonts w:ascii="Arial" w:eastAsia="Times New Roman" w:hAnsi="Arial" w:cs="Arial"/>
          <w:color w:val="004F5B"/>
          <w:sz w:val="20"/>
          <w:szCs w:val="20"/>
          <w:lang w:val="nl-NL"/>
        </w:rPr>
      </w:pPr>
      <w:bookmarkStart w:id="41" w:name="_Toc165406686"/>
      <w:r w:rsidRPr="00DA4ECE">
        <w:rPr>
          <w:rFonts w:ascii="Arial" w:eastAsia="Times New Roman" w:hAnsi="Arial" w:cs="Arial"/>
          <w:color w:val="004F5B"/>
          <w:sz w:val="20"/>
          <w:szCs w:val="20"/>
          <w:lang w:val="nl-NL"/>
        </w:rPr>
        <w:t>Respondenten die voor hun 25e verjaardag de diagnose kregen (229 in totaal)</w:t>
      </w:r>
      <w:bookmarkEnd w:id="41"/>
    </w:p>
    <w:tbl>
      <w:tblPr>
        <w:tblStyle w:val="Tabelraster1"/>
        <w:tblW w:w="0" w:type="auto"/>
        <w:tblLook w:val="04A0" w:firstRow="1" w:lastRow="0" w:firstColumn="1" w:lastColumn="0" w:noHBand="0" w:noVBand="1"/>
      </w:tblPr>
      <w:tblGrid>
        <w:gridCol w:w="6290"/>
        <w:gridCol w:w="1071"/>
        <w:gridCol w:w="1269"/>
      </w:tblGrid>
      <w:tr w:rsidR="003227F6" w:rsidRPr="00DA4ECE" w14:paraId="109E200C" w14:textId="77777777" w:rsidTr="006A67D5">
        <w:tc>
          <w:tcPr>
            <w:tcW w:w="6290" w:type="dxa"/>
          </w:tcPr>
          <w:p w14:paraId="46E10F54" w14:textId="77777777" w:rsidR="003227F6" w:rsidRPr="00DA4ECE" w:rsidRDefault="003227F6" w:rsidP="00DA4ECE">
            <w:pPr>
              <w:spacing w:line="276" w:lineRule="auto"/>
              <w:rPr>
                <w:rFonts w:ascii="Arial" w:eastAsia="Constantia" w:hAnsi="Arial" w:cs="Arial"/>
                <w:sz w:val="20"/>
                <w:szCs w:val="20"/>
                <w:lang w:val="nl-NL"/>
              </w:rPr>
            </w:pPr>
          </w:p>
        </w:tc>
        <w:tc>
          <w:tcPr>
            <w:tcW w:w="1071" w:type="dxa"/>
          </w:tcPr>
          <w:p w14:paraId="4315EA66"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Aantal</w:t>
            </w:r>
          </w:p>
        </w:tc>
        <w:tc>
          <w:tcPr>
            <w:tcW w:w="1269" w:type="dxa"/>
          </w:tcPr>
          <w:p w14:paraId="3ACE1F93"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Percentage</w:t>
            </w:r>
          </w:p>
        </w:tc>
      </w:tr>
      <w:tr w:rsidR="003227F6" w:rsidRPr="00DA4ECE" w14:paraId="5595BAA6" w14:textId="77777777" w:rsidTr="006A67D5">
        <w:tc>
          <w:tcPr>
            <w:tcW w:w="6290" w:type="dxa"/>
          </w:tcPr>
          <w:p w14:paraId="1D403771"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de basisschool</w:t>
            </w:r>
          </w:p>
        </w:tc>
        <w:tc>
          <w:tcPr>
            <w:tcW w:w="1071" w:type="dxa"/>
          </w:tcPr>
          <w:p w14:paraId="439B9DAD"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20</w:t>
            </w:r>
          </w:p>
        </w:tc>
        <w:tc>
          <w:tcPr>
            <w:tcW w:w="1269" w:type="dxa"/>
          </w:tcPr>
          <w:p w14:paraId="43FCD575"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8,7%</w:t>
            </w:r>
          </w:p>
        </w:tc>
      </w:tr>
      <w:tr w:rsidR="003227F6" w:rsidRPr="00DA4ECE" w14:paraId="17527A9D" w14:textId="77777777" w:rsidTr="006A67D5">
        <w:tc>
          <w:tcPr>
            <w:tcW w:w="6290" w:type="dxa"/>
          </w:tcPr>
          <w:p w14:paraId="6C2667A4"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het vmbo</w:t>
            </w:r>
          </w:p>
        </w:tc>
        <w:tc>
          <w:tcPr>
            <w:tcW w:w="1071" w:type="dxa"/>
          </w:tcPr>
          <w:p w14:paraId="1862E9A7"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10</w:t>
            </w:r>
          </w:p>
        </w:tc>
        <w:tc>
          <w:tcPr>
            <w:tcW w:w="1269" w:type="dxa"/>
          </w:tcPr>
          <w:p w14:paraId="25AA74E0"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4,4%</w:t>
            </w:r>
          </w:p>
        </w:tc>
      </w:tr>
      <w:tr w:rsidR="003227F6" w:rsidRPr="00DA4ECE" w14:paraId="6DF30120" w14:textId="77777777" w:rsidTr="006A67D5">
        <w:tc>
          <w:tcPr>
            <w:tcW w:w="6290" w:type="dxa"/>
          </w:tcPr>
          <w:p w14:paraId="52368637"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de havo</w:t>
            </w:r>
          </w:p>
        </w:tc>
        <w:tc>
          <w:tcPr>
            <w:tcW w:w="1071" w:type="dxa"/>
          </w:tcPr>
          <w:p w14:paraId="10C7DA21"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17</w:t>
            </w:r>
          </w:p>
        </w:tc>
        <w:tc>
          <w:tcPr>
            <w:tcW w:w="1269" w:type="dxa"/>
          </w:tcPr>
          <w:p w14:paraId="5E07D7E9"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7,4%</w:t>
            </w:r>
          </w:p>
        </w:tc>
      </w:tr>
      <w:tr w:rsidR="003227F6" w:rsidRPr="00DA4ECE" w14:paraId="7767CD80" w14:textId="77777777" w:rsidTr="006A67D5">
        <w:tc>
          <w:tcPr>
            <w:tcW w:w="6290" w:type="dxa"/>
          </w:tcPr>
          <w:p w14:paraId="1E7F0FA7"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het vwo</w:t>
            </w:r>
          </w:p>
        </w:tc>
        <w:tc>
          <w:tcPr>
            <w:tcW w:w="1071" w:type="dxa"/>
          </w:tcPr>
          <w:p w14:paraId="0B884A38"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11</w:t>
            </w:r>
          </w:p>
        </w:tc>
        <w:tc>
          <w:tcPr>
            <w:tcW w:w="1269" w:type="dxa"/>
          </w:tcPr>
          <w:p w14:paraId="069403F0"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4,8%</w:t>
            </w:r>
          </w:p>
        </w:tc>
      </w:tr>
      <w:tr w:rsidR="003227F6" w:rsidRPr="00DA4ECE" w14:paraId="6C79BCC9" w14:textId="77777777" w:rsidTr="006A67D5">
        <w:tc>
          <w:tcPr>
            <w:tcW w:w="6290" w:type="dxa"/>
          </w:tcPr>
          <w:p w14:paraId="644393FF"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het mbo</w:t>
            </w:r>
          </w:p>
        </w:tc>
        <w:tc>
          <w:tcPr>
            <w:tcW w:w="1071" w:type="dxa"/>
          </w:tcPr>
          <w:p w14:paraId="0F917814"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23</w:t>
            </w:r>
          </w:p>
        </w:tc>
        <w:tc>
          <w:tcPr>
            <w:tcW w:w="1269" w:type="dxa"/>
          </w:tcPr>
          <w:p w14:paraId="5AB853F5"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10,0%</w:t>
            </w:r>
          </w:p>
        </w:tc>
      </w:tr>
      <w:tr w:rsidR="003227F6" w:rsidRPr="00DA4ECE" w14:paraId="0522D466" w14:textId="77777777" w:rsidTr="006A67D5">
        <w:tc>
          <w:tcPr>
            <w:tcW w:w="6290" w:type="dxa"/>
          </w:tcPr>
          <w:p w14:paraId="154C629C"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het hbo</w:t>
            </w:r>
          </w:p>
        </w:tc>
        <w:tc>
          <w:tcPr>
            <w:tcW w:w="1071" w:type="dxa"/>
          </w:tcPr>
          <w:p w14:paraId="2E6FAA41"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20</w:t>
            </w:r>
          </w:p>
        </w:tc>
        <w:tc>
          <w:tcPr>
            <w:tcW w:w="1269" w:type="dxa"/>
          </w:tcPr>
          <w:p w14:paraId="0CE34034"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8,7%</w:t>
            </w:r>
          </w:p>
        </w:tc>
      </w:tr>
      <w:tr w:rsidR="003227F6" w:rsidRPr="00DA4ECE" w14:paraId="33C0E1ED" w14:textId="77777777" w:rsidTr="006A67D5">
        <w:tc>
          <w:tcPr>
            <w:tcW w:w="6290" w:type="dxa"/>
          </w:tcPr>
          <w:p w14:paraId="243B07CD"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de universiteit</w:t>
            </w:r>
          </w:p>
        </w:tc>
        <w:tc>
          <w:tcPr>
            <w:tcW w:w="1071" w:type="dxa"/>
          </w:tcPr>
          <w:p w14:paraId="07A7068A"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7</w:t>
            </w:r>
          </w:p>
        </w:tc>
        <w:tc>
          <w:tcPr>
            <w:tcW w:w="1269" w:type="dxa"/>
          </w:tcPr>
          <w:p w14:paraId="2DB27F0D"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3%</w:t>
            </w:r>
          </w:p>
        </w:tc>
      </w:tr>
      <w:tr w:rsidR="003227F6" w:rsidRPr="00DA4ECE" w14:paraId="04E1B61B" w14:textId="77777777" w:rsidTr="006A67D5">
        <w:tc>
          <w:tcPr>
            <w:tcW w:w="6290" w:type="dxa"/>
          </w:tcPr>
          <w:p w14:paraId="09A81086"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het solliciteren voor een praktisch beroep</w:t>
            </w:r>
          </w:p>
        </w:tc>
        <w:tc>
          <w:tcPr>
            <w:tcW w:w="1071" w:type="dxa"/>
          </w:tcPr>
          <w:p w14:paraId="0F8EACD7"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28</w:t>
            </w:r>
          </w:p>
        </w:tc>
        <w:tc>
          <w:tcPr>
            <w:tcW w:w="1269" w:type="dxa"/>
          </w:tcPr>
          <w:p w14:paraId="6F896482"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12,2%</w:t>
            </w:r>
          </w:p>
        </w:tc>
      </w:tr>
      <w:tr w:rsidR="003227F6" w:rsidRPr="00DA4ECE" w14:paraId="2ED3DEFC" w14:textId="77777777" w:rsidTr="006A67D5">
        <w:tc>
          <w:tcPr>
            <w:tcW w:w="6290" w:type="dxa"/>
          </w:tcPr>
          <w:p w14:paraId="6213EC6B"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het solliciteren voor een theoretisch beroep</w:t>
            </w:r>
          </w:p>
        </w:tc>
        <w:tc>
          <w:tcPr>
            <w:tcW w:w="1071" w:type="dxa"/>
          </w:tcPr>
          <w:p w14:paraId="3161B112"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35</w:t>
            </w:r>
          </w:p>
        </w:tc>
        <w:tc>
          <w:tcPr>
            <w:tcW w:w="1269" w:type="dxa"/>
          </w:tcPr>
          <w:p w14:paraId="0BD2BE1C"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15,3%</w:t>
            </w:r>
          </w:p>
        </w:tc>
      </w:tr>
      <w:tr w:rsidR="003227F6" w:rsidRPr="00DA4ECE" w14:paraId="16B94DDD" w14:textId="77777777" w:rsidTr="006A67D5">
        <w:tc>
          <w:tcPr>
            <w:tcW w:w="6290" w:type="dxa"/>
          </w:tcPr>
          <w:p w14:paraId="111E46D6"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Niet op school of arbeidsmarkt, maar wel ergens anders</w:t>
            </w:r>
          </w:p>
        </w:tc>
        <w:tc>
          <w:tcPr>
            <w:tcW w:w="1071" w:type="dxa"/>
          </w:tcPr>
          <w:p w14:paraId="519038B0"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51</w:t>
            </w:r>
          </w:p>
        </w:tc>
        <w:tc>
          <w:tcPr>
            <w:tcW w:w="1269" w:type="dxa"/>
          </w:tcPr>
          <w:p w14:paraId="24DB9394"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22,2%</w:t>
            </w:r>
          </w:p>
        </w:tc>
      </w:tr>
      <w:tr w:rsidR="003227F6" w:rsidRPr="00DA4ECE" w14:paraId="218853FE" w14:textId="77777777" w:rsidTr="006A67D5">
        <w:tc>
          <w:tcPr>
            <w:tcW w:w="6290" w:type="dxa"/>
          </w:tcPr>
          <w:p w14:paraId="5DECDA7F"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Respondent vermoedt nooit gediscrimineerd te zijn</w:t>
            </w:r>
          </w:p>
        </w:tc>
        <w:tc>
          <w:tcPr>
            <w:tcW w:w="1071" w:type="dxa"/>
          </w:tcPr>
          <w:p w14:paraId="6287115A"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65</w:t>
            </w:r>
          </w:p>
        </w:tc>
        <w:tc>
          <w:tcPr>
            <w:tcW w:w="1269" w:type="dxa"/>
          </w:tcPr>
          <w:p w14:paraId="72B19404"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28,4%</w:t>
            </w:r>
          </w:p>
        </w:tc>
      </w:tr>
    </w:tbl>
    <w:p w14:paraId="060AF88A" w14:textId="77777777" w:rsidR="003227F6" w:rsidRPr="00DA4ECE" w:rsidRDefault="003227F6" w:rsidP="00DA4ECE">
      <w:pPr>
        <w:spacing w:line="276" w:lineRule="auto"/>
        <w:rPr>
          <w:rFonts w:ascii="Arial" w:eastAsia="Constantia" w:hAnsi="Arial" w:cs="Arial"/>
          <w:color w:val="595959"/>
          <w:sz w:val="20"/>
          <w:szCs w:val="20"/>
          <w:lang w:val="nl-NL"/>
        </w:rPr>
      </w:pPr>
    </w:p>
    <w:p w14:paraId="6DED81A0" w14:textId="77777777" w:rsidR="003227F6" w:rsidRPr="00DA4ECE" w:rsidRDefault="003227F6" w:rsidP="00DA4ECE">
      <w:pPr>
        <w:spacing w:line="276" w:lineRule="auto"/>
        <w:rPr>
          <w:rFonts w:ascii="Arial" w:eastAsia="Times New Roman" w:hAnsi="Arial" w:cs="Arial"/>
          <w:color w:val="004F5B"/>
          <w:sz w:val="20"/>
          <w:szCs w:val="20"/>
          <w:lang w:val="nl-NL"/>
        </w:rPr>
      </w:pPr>
      <w:r w:rsidRPr="00DA4ECE">
        <w:rPr>
          <w:rFonts w:ascii="Arial" w:eastAsia="Constantia" w:hAnsi="Arial" w:cs="Arial"/>
          <w:color w:val="595959"/>
          <w:sz w:val="20"/>
          <w:szCs w:val="20"/>
          <w:lang w:val="nl-NL"/>
        </w:rPr>
        <w:br w:type="page"/>
      </w:r>
    </w:p>
    <w:p w14:paraId="4B92B981" w14:textId="77777777" w:rsidR="003227F6" w:rsidRPr="00DA4ECE" w:rsidRDefault="003227F6" w:rsidP="00DA4ECE">
      <w:pPr>
        <w:spacing w:line="276" w:lineRule="auto"/>
        <w:rPr>
          <w:rFonts w:ascii="Arial" w:eastAsia="Times New Roman" w:hAnsi="Arial" w:cs="Arial"/>
          <w:color w:val="004F5B"/>
          <w:sz w:val="20"/>
          <w:szCs w:val="20"/>
          <w:lang w:val="nl-NL"/>
        </w:rPr>
      </w:pPr>
      <w:bookmarkStart w:id="42" w:name="_Toc165406687"/>
      <w:r w:rsidRPr="00DA4ECE">
        <w:rPr>
          <w:rFonts w:ascii="Arial" w:eastAsia="Times New Roman" w:hAnsi="Arial" w:cs="Arial"/>
          <w:color w:val="004F5B"/>
          <w:sz w:val="20"/>
          <w:szCs w:val="20"/>
          <w:lang w:val="nl-NL"/>
        </w:rPr>
        <w:lastRenderedPageBreak/>
        <w:t>Respondenten die voor hun 30e verjaardag de diagnose kregen (298 in totaal)</w:t>
      </w:r>
      <w:bookmarkEnd w:id="42"/>
    </w:p>
    <w:tbl>
      <w:tblPr>
        <w:tblStyle w:val="Tabelraster1"/>
        <w:tblW w:w="0" w:type="auto"/>
        <w:tblLook w:val="04A0" w:firstRow="1" w:lastRow="0" w:firstColumn="1" w:lastColumn="0" w:noHBand="0" w:noVBand="1"/>
      </w:tblPr>
      <w:tblGrid>
        <w:gridCol w:w="6290"/>
        <w:gridCol w:w="1071"/>
        <w:gridCol w:w="1269"/>
      </w:tblGrid>
      <w:tr w:rsidR="003227F6" w:rsidRPr="00DA4ECE" w14:paraId="119661B2" w14:textId="77777777" w:rsidTr="006A67D5">
        <w:tc>
          <w:tcPr>
            <w:tcW w:w="6290" w:type="dxa"/>
          </w:tcPr>
          <w:p w14:paraId="56E376BC" w14:textId="77777777" w:rsidR="003227F6" w:rsidRPr="00DA4ECE" w:rsidRDefault="003227F6" w:rsidP="00DA4ECE">
            <w:pPr>
              <w:spacing w:line="276" w:lineRule="auto"/>
              <w:rPr>
                <w:rFonts w:ascii="Arial" w:eastAsia="Constantia" w:hAnsi="Arial" w:cs="Arial"/>
                <w:sz w:val="20"/>
                <w:szCs w:val="20"/>
                <w:lang w:val="nl-NL"/>
              </w:rPr>
            </w:pPr>
          </w:p>
        </w:tc>
        <w:tc>
          <w:tcPr>
            <w:tcW w:w="1071" w:type="dxa"/>
          </w:tcPr>
          <w:p w14:paraId="6F4EE136"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Aantal</w:t>
            </w:r>
          </w:p>
        </w:tc>
        <w:tc>
          <w:tcPr>
            <w:tcW w:w="1269" w:type="dxa"/>
          </w:tcPr>
          <w:p w14:paraId="4022C96E"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Percentage</w:t>
            </w:r>
          </w:p>
        </w:tc>
      </w:tr>
      <w:tr w:rsidR="003227F6" w:rsidRPr="00DA4ECE" w14:paraId="548A5102" w14:textId="77777777" w:rsidTr="006A67D5">
        <w:tc>
          <w:tcPr>
            <w:tcW w:w="6290" w:type="dxa"/>
          </w:tcPr>
          <w:p w14:paraId="512EB03F"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de basisschool</w:t>
            </w:r>
          </w:p>
        </w:tc>
        <w:tc>
          <w:tcPr>
            <w:tcW w:w="1071" w:type="dxa"/>
          </w:tcPr>
          <w:p w14:paraId="072C3EC7"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21</w:t>
            </w:r>
          </w:p>
        </w:tc>
        <w:tc>
          <w:tcPr>
            <w:tcW w:w="1269" w:type="dxa"/>
          </w:tcPr>
          <w:p w14:paraId="4770FC42"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7,0%</w:t>
            </w:r>
          </w:p>
        </w:tc>
      </w:tr>
      <w:tr w:rsidR="003227F6" w:rsidRPr="00DA4ECE" w14:paraId="7FDE6CBF" w14:textId="77777777" w:rsidTr="006A67D5">
        <w:tc>
          <w:tcPr>
            <w:tcW w:w="6290" w:type="dxa"/>
          </w:tcPr>
          <w:p w14:paraId="59529C2E"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het vmbo</w:t>
            </w:r>
          </w:p>
        </w:tc>
        <w:tc>
          <w:tcPr>
            <w:tcW w:w="1071" w:type="dxa"/>
          </w:tcPr>
          <w:p w14:paraId="513E8479"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11</w:t>
            </w:r>
          </w:p>
        </w:tc>
        <w:tc>
          <w:tcPr>
            <w:tcW w:w="1269" w:type="dxa"/>
          </w:tcPr>
          <w:p w14:paraId="666D0825"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3,7%</w:t>
            </w:r>
          </w:p>
        </w:tc>
      </w:tr>
      <w:tr w:rsidR="003227F6" w:rsidRPr="00DA4ECE" w14:paraId="3F57893D" w14:textId="77777777" w:rsidTr="006A67D5">
        <w:tc>
          <w:tcPr>
            <w:tcW w:w="6290" w:type="dxa"/>
          </w:tcPr>
          <w:p w14:paraId="12FEDE84"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de havo</w:t>
            </w:r>
          </w:p>
        </w:tc>
        <w:tc>
          <w:tcPr>
            <w:tcW w:w="1071" w:type="dxa"/>
          </w:tcPr>
          <w:p w14:paraId="56AB1CA2"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22</w:t>
            </w:r>
          </w:p>
        </w:tc>
        <w:tc>
          <w:tcPr>
            <w:tcW w:w="1269" w:type="dxa"/>
          </w:tcPr>
          <w:p w14:paraId="7D7652E8"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7,4%</w:t>
            </w:r>
          </w:p>
        </w:tc>
      </w:tr>
      <w:tr w:rsidR="003227F6" w:rsidRPr="00DA4ECE" w14:paraId="71F4F24D" w14:textId="77777777" w:rsidTr="006A67D5">
        <w:tc>
          <w:tcPr>
            <w:tcW w:w="6290" w:type="dxa"/>
          </w:tcPr>
          <w:p w14:paraId="1C38C5D9"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het vwo</w:t>
            </w:r>
          </w:p>
        </w:tc>
        <w:tc>
          <w:tcPr>
            <w:tcW w:w="1071" w:type="dxa"/>
          </w:tcPr>
          <w:p w14:paraId="490AE3C2"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11</w:t>
            </w:r>
          </w:p>
        </w:tc>
        <w:tc>
          <w:tcPr>
            <w:tcW w:w="1269" w:type="dxa"/>
          </w:tcPr>
          <w:p w14:paraId="41D05FB8"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3,7%</w:t>
            </w:r>
          </w:p>
        </w:tc>
      </w:tr>
      <w:tr w:rsidR="003227F6" w:rsidRPr="00DA4ECE" w14:paraId="415F4160" w14:textId="77777777" w:rsidTr="006A67D5">
        <w:tc>
          <w:tcPr>
            <w:tcW w:w="6290" w:type="dxa"/>
          </w:tcPr>
          <w:p w14:paraId="5D0079B8"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het mbo</w:t>
            </w:r>
          </w:p>
        </w:tc>
        <w:tc>
          <w:tcPr>
            <w:tcW w:w="1071" w:type="dxa"/>
          </w:tcPr>
          <w:p w14:paraId="764A6A85"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25</w:t>
            </w:r>
          </w:p>
        </w:tc>
        <w:tc>
          <w:tcPr>
            <w:tcW w:w="1269" w:type="dxa"/>
          </w:tcPr>
          <w:p w14:paraId="1FE578FD"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8,4%%</w:t>
            </w:r>
          </w:p>
        </w:tc>
      </w:tr>
      <w:tr w:rsidR="003227F6" w:rsidRPr="00DA4ECE" w14:paraId="17F3346F" w14:textId="77777777" w:rsidTr="006A67D5">
        <w:tc>
          <w:tcPr>
            <w:tcW w:w="6290" w:type="dxa"/>
          </w:tcPr>
          <w:p w14:paraId="7E5BD3F1"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het hbo</w:t>
            </w:r>
          </w:p>
        </w:tc>
        <w:tc>
          <w:tcPr>
            <w:tcW w:w="1071" w:type="dxa"/>
          </w:tcPr>
          <w:p w14:paraId="23DEBD1D"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22</w:t>
            </w:r>
          </w:p>
        </w:tc>
        <w:tc>
          <w:tcPr>
            <w:tcW w:w="1269" w:type="dxa"/>
          </w:tcPr>
          <w:p w14:paraId="3309BF0D"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7,4%</w:t>
            </w:r>
          </w:p>
        </w:tc>
      </w:tr>
      <w:tr w:rsidR="003227F6" w:rsidRPr="00DA4ECE" w14:paraId="6ED7C251" w14:textId="77777777" w:rsidTr="006A67D5">
        <w:tc>
          <w:tcPr>
            <w:tcW w:w="6290" w:type="dxa"/>
          </w:tcPr>
          <w:p w14:paraId="682F5093"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de universiteit</w:t>
            </w:r>
          </w:p>
        </w:tc>
        <w:tc>
          <w:tcPr>
            <w:tcW w:w="1071" w:type="dxa"/>
          </w:tcPr>
          <w:p w14:paraId="7A3317D4"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8</w:t>
            </w:r>
          </w:p>
        </w:tc>
        <w:tc>
          <w:tcPr>
            <w:tcW w:w="1269" w:type="dxa"/>
          </w:tcPr>
          <w:p w14:paraId="15260698"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2,7%</w:t>
            </w:r>
          </w:p>
        </w:tc>
      </w:tr>
      <w:tr w:rsidR="003227F6" w:rsidRPr="00DA4ECE" w14:paraId="5D645E37" w14:textId="77777777" w:rsidTr="006A67D5">
        <w:tc>
          <w:tcPr>
            <w:tcW w:w="6290" w:type="dxa"/>
          </w:tcPr>
          <w:p w14:paraId="66469A1B"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het solliciteren voor een praktisch beroep</w:t>
            </w:r>
          </w:p>
        </w:tc>
        <w:tc>
          <w:tcPr>
            <w:tcW w:w="1071" w:type="dxa"/>
          </w:tcPr>
          <w:p w14:paraId="3D92E13D"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36</w:t>
            </w:r>
          </w:p>
        </w:tc>
        <w:tc>
          <w:tcPr>
            <w:tcW w:w="1269" w:type="dxa"/>
          </w:tcPr>
          <w:p w14:paraId="46D7BC6C"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12,1%</w:t>
            </w:r>
          </w:p>
        </w:tc>
      </w:tr>
      <w:tr w:rsidR="003227F6" w:rsidRPr="00DA4ECE" w14:paraId="5A01EB19" w14:textId="77777777" w:rsidTr="006A67D5">
        <w:tc>
          <w:tcPr>
            <w:tcW w:w="6290" w:type="dxa"/>
          </w:tcPr>
          <w:p w14:paraId="6E7F3BCB"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het solliciteren voor een theoretisch beroep</w:t>
            </w:r>
          </w:p>
        </w:tc>
        <w:tc>
          <w:tcPr>
            <w:tcW w:w="1071" w:type="dxa"/>
          </w:tcPr>
          <w:p w14:paraId="2225D674"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46</w:t>
            </w:r>
          </w:p>
        </w:tc>
        <w:tc>
          <w:tcPr>
            <w:tcW w:w="1269" w:type="dxa"/>
          </w:tcPr>
          <w:p w14:paraId="20A0F5C9"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15,4%</w:t>
            </w:r>
          </w:p>
        </w:tc>
      </w:tr>
      <w:tr w:rsidR="003227F6" w:rsidRPr="00DA4ECE" w14:paraId="1733139E" w14:textId="77777777" w:rsidTr="006A67D5">
        <w:tc>
          <w:tcPr>
            <w:tcW w:w="6290" w:type="dxa"/>
          </w:tcPr>
          <w:p w14:paraId="16A4F813"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Niet op school of arbeidsmarkt, maar wel ergens anders</w:t>
            </w:r>
          </w:p>
        </w:tc>
        <w:tc>
          <w:tcPr>
            <w:tcW w:w="1071" w:type="dxa"/>
          </w:tcPr>
          <w:p w14:paraId="51CDAA26"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69</w:t>
            </w:r>
          </w:p>
        </w:tc>
        <w:tc>
          <w:tcPr>
            <w:tcW w:w="1269" w:type="dxa"/>
          </w:tcPr>
          <w:p w14:paraId="5A0544F3"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23,2%</w:t>
            </w:r>
          </w:p>
        </w:tc>
      </w:tr>
      <w:tr w:rsidR="003227F6" w:rsidRPr="00DA4ECE" w14:paraId="7619B1AF" w14:textId="77777777" w:rsidTr="006A67D5">
        <w:tc>
          <w:tcPr>
            <w:tcW w:w="6290" w:type="dxa"/>
          </w:tcPr>
          <w:p w14:paraId="1D84591C"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Respondent vermoedt nooit gediscrimineerd te zijn</w:t>
            </w:r>
          </w:p>
        </w:tc>
        <w:tc>
          <w:tcPr>
            <w:tcW w:w="1071" w:type="dxa"/>
          </w:tcPr>
          <w:p w14:paraId="795B504C"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82</w:t>
            </w:r>
          </w:p>
        </w:tc>
        <w:tc>
          <w:tcPr>
            <w:tcW w:w="1269" w:type="dxa"/>
          </w:tcPr>
          <w:p w14:paraId="3F247E9A"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27,5%</w:t>
            </w:r>
          </w:p>
        </w:tc>
      </w:tr>
    </w:tbl>
    <w:p w14:paraId="52C27B50" w14:textId="77777777" w:rsidR="003227F6" w:rsidRPr="00DA4ECE" w:rsidRDefault="003227F6" w:rsidP="00DA4ECE">
      <w:pPr>
        <w:spacing w:line="276" w:lineRule="auto"/>
        <w:rPr>
          <w:rFonts w:ascii="Arial" w:eastAsia="Times New Roman" w:hAnsi="Arial" w:cs="Arial"/>
          <w:color w:val="004F5B"/>
          <w:sz w:val="20"/>
          <w:szCs w:val="20"/>
          <w:lang w:val="nl-NL"/>
        </w:rPr>
      </w:pPr>
    </w:p>
    <w:p w14:paraId="0A0185E8" w14:textId="77777777" w:rsidR="003227F6" w:rsidRPr="00DA4ECE" w:rsidRDefault="003227F6" w:rsidP="00DA4ECE">
      <w:pPr>
        <w:spacing w:line="276" w:lineRule="auto"/>
        <w:rPr>
          <w:rFonts w:ascii="Arial" w:eastAsia="Times New Roman" w:hAnsi="Arial" w:cs="Arial"/>
          <w:color w:val="004F5B"/>
          <w:sz w:val="20"/>
          <w:szCs w:val="20"/>
          <w:lang w:val="nl-NL"/>
        </w:rPr>
      </w:pPr>
      <w:bookmarkStart w:id="43" w:name="_Toc165406688"/>
      <w:r w:rsidRPr="00DA4ECE">
        <w:rPr>
          <w:rFonts w:ascii="Arial" w:eastAsia="Times New Roman" w:hAnsi="Arial" w:cs="Arial"/>
          <w:color w:val="004F5B"/>
          <w:sz w:val="20"/>
          <w:szCs w:val="20"/>
          <w:lang w:val="nl-NL"/>
        </w:rPr>
        <w:t>Respondenten die voor hun 40e verjaardag de diagnose kregen (383 in totaal)</w:t>
      </w:r>
      <w:bookmarkEnd w:id="43"/>
    </w:p>
    <w:tbl>
      <w:tblPr>
        <w:tblStyle w:val="Tabelraster1"/>
        <w:tblW w:w="0" w:type="auto"/>
        <w:tblLook w:val="04A0" w:firstRow="1" w:lastRow="0" w:firstColumn="1" w:lastColumn="0" w:noHBand="0" w:noVBand="1"/>
      </w:tblPr>
      <w:tblGrid>
        <w:gridCol w:w="6290"/>
        <w:gridCol w:w="1071"/>
        <w:gridCol w:w="1269"/>
      </w:tblGrid>
      <w:tr w:rsidR="003227F6" w:rsidRPr="00DA4ECE" w14:paraId="40D57129" w14:textId="77777777" w:rsidTr="006A67D5">
        <w:tc>
          <w:tcPr>
            <w:tcW w:w="6290" w:type="dxa"/>
          </w:tcPr>
          <w:p w14:paraId="777AC096" w14:textId="77777777" w:rsidR="003227F6" w:rsidRPr="00DA4ECE" w:rsidRDefault="003227F6" w:rsidP="00DA4ECE">
            <w:pPr>
              <w:spacing w:line="276" w:lineRule="auto"/>
              <w:rPr>
                <w:rFonts w:ascii="Arial" w:eastAsia="Constantia" w:hAnsi="Arial" w:cs="Arial"/>
                <w:sz w:val="20"/>
                <w:szCs w:val="20"/>
                <w:lang w:val="nl-NL"/>
              </w:rPr>
            </w:pPr>
          </w:p>
        </w:tc>
        <w:tc>
          <w:tcPr>
            <w:tcW w:w="1071" w:type="dxa"/>
          </w:tcPr>
          <w:p w14:paraId="3B3B3A3F"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Aantal</w:t>
            </w:r>
          </w:p>
        </w:tc>
        <w:tc>
          <w:tcPr>
            <w:tcW w:w="1269" w:type="dxa"/>
          </w:tcPr>
          <w:p w14:paraId="6A36512F"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Percentage</w:t>
            </w:r>
          </w:p>
        </w:tc>
      </w:tr>
      <w:tr w:rsidR="003227F6" w:rsidRPr="00DA4ECE" w14:paraId="50B0259B" w14:textId="77777777" w:rsidTr="006A67D5">
        <w:tc>
          <w:tcPr>
            <w:tcW w:w="6290" w:type="dxa"/>
          </w:tcPr>
          <w:p w14:paraId="5762F9C0"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de basisschool</w:t>
            </w:r>
          </w:p>
        </w:tc>
        <w:tc>
          <w:tcPr>
            <w:tcW w:w="1071" w:type="dxa"/>
          </w:tcPr>
          <w:p w14:paraId="0B141C03"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21</w:t>
            </w:r>
          </w:p>
        </w:tc>
        <w:tc>
          <w:tcPr>
            <w:tcW w:w="1269" w:type="dxa"/>
          </w:tcPr>
          <w:p w14:paraId="1D8349BA"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5,5%</w:t>
            </w:r>
          </w:p>
        </w:tc>
      </w:tr>
      <w:tr w:rsidR="003227F6" w:rsidRPr="00DA4ECE" w14:paraId="30FD0A49" w14:textId="77777777" w:rsidTr="006A67D5">
        <w:tc>
          <w:tcPr>
            <w:tcW w:w="6290" w:type="dxa"/>
          </w:tcPr>
          <w:p w14:paraId="109F9EA0"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het vmbo</w:t>
            </w:r>
          </w:p>
        </w:tc>
        <w:tc>
          <w:tcPr>
            <w:tcW w:w="1071" w:type="dxa"/>
          </w:tcPr>
          <w:p w14:paraId="56952881"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12</w:t>
            </w:r>
          </w:p>
        </w:tc>
        <w:tc>
          <w:tcPr>
            <w:tcW w:w="1269" w:type="dxa"/>
          </w:tcPr>
          <w:p w14:paraId="333FC889"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3,0%</w:t>
            </w:r>
          </w:p>
        </w:tc>
      </w:tr>
      <w:tr w:rsidR="003227F6" w:rsidRPr="00DA4ECE" w14:paraId="4AF43D1F" w14:textId="77777777" w:rsidTr="006A67D5">
        <w:tc>
          <w:tcPr>
            <w:tcW w:w="6290" w:type="dxa"/>
          </w:tcPr>
          <w:p w14:paraId="7680562D"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de havo</w:t>
            </w:r>
          </w:p>
        </w:tc>
        <w:tc>
          <w:tcPr>
            <w:tcW w:w="1071" w:type="dxa"/>
          </w:tcPr>
          <w:p w14:paraId="3476FD60"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26</w:t>
            </w:r>
          </w:p>
        </w:tc>
        <w:tc>
          <w:tcPr>
            <w:tcW w:w="1269" w:type="dxa"/>
          </w:tcPr>
          <w:p w14:paraId="53E31D9F"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6,8%</w:t>
            </w:r>
          </w:p>
        </w:tc>
      </w:tr>
      <w:tr w:rsidR="003227F6" w:rsidRPr="00DA4ECE" w14:paraId="64960986" w14:textId="77777777" w:rsidTr="006A67D5">
        <w:tc>
          <w:tcPr>
            <w:tcW w:w="6290" w:type="dxa"/>
          </w:tcPr>
          <w:p w14:paraId="16D9985E"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het vwo</w:t>
            </w:r>
          </w:p>
        </w:tc>
        <w:tc>
          <w:tcPr>
            <w:tcW w:w="1071" w:type="dxa"/>
          </w:tcPr>
          <w:p w14:paraId="34B71A47"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15</w:t>
            </w:r>
          </w:p>
        </w:tc>
        <w:tc>
          <w:tcPr>
            <w:tcW w:w="1269" w:type="dxa"/>
          </w:tcPr>
          <w:p w14:paraId="6F77DE3F"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3,9%</w:t>
            </w:r>
          </w:p>
        </w:tc>
      </w:tr>
      <w:tr w:rsidR="003227F6" w:rsidRPr="00DA4ECE" w14:paraId="0F6D83D6" w14:textId="77777777" w:rsidTr="006A67D5">
        <w:tc>
          <w:tcPr>
            <w:tcW w:w="6290" w:type="dxa"/>
          </w:tcPr>
          <w:p w14:paraId="6AF85695"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het mbo</w:t>
            </w:r>
          </w:p>
        </w:tc>
        <w:tc>
          <w:tcPr>
            <w:tcW w:w="1071" w:type="dxa"/>
          </w:tcPr>
          <w:p w14:paraId="541E8A76"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27</w:t>
            </w:r>
          </w:p>
        </w:tc>
        <w:tc>
          <w:tcPr>
            <w:tcW w:w="1269" w:type="dxa"/>
          </w:tcPr>
          <w:p w14:paraId="32B2C648"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7,0%</w:t>
            </w:r>
          </w:p>
        </w:tc>
      </w:tr>
      <w:tr w:rsidR="003227F6" w:rsidRPr="00DA4ECE" w14:paraId="11271825" w14:textId="77777777" w:rsidTr="006A67D5">
        <w:tc>
          <w:tcPr>
            <w:tcW w:w="6290" w:type="dxa"/>
          </w:tcPr>
          <w:p w14:paraId="77676DC0"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het hbo</w:t>
            </w:r>
          </w:p>
        </w:tc>
        <w:tc>
          <w:tcPr>
            <w:tcW w:w="1071" w:type="dxa"/>
          </w:tcPr>
          <w:p w14:paraId="55EA43C1"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24</w:t>
            </w:r>
          </w:p>
        </w:tc>
        <w:tc>
          <w:tcPr>
            <w:tcW w:w="1269" w:type="dxa"/>
          </w:tcPr>
          <w:p w14:paraId="17361743"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4,5%</w:t>
            </w:r>
          </w:p>
        </w:tc>
      </w:tr>
      <w:tr w:rsidR="003227F6" w:rsidRPr="00DA4ECE" w14:paraId="3B341602" w14:textId="77777777" w:rsidTr="006A67D5">
        <w:tc>
          <w:tcPr>
            <w:tcW w:w="6290" w:type="dxa"/>
          </w:tcPr>
          <w:p w14:paraId="23D5FCC3"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inschrijving op de universiteit</w:t>
            </w:r>
          </w:p>
        </w:tc>
        <w:tc>
          <w:tcPr>
            <w:tcW w:w="1071" w:type="dxa"/>
          </w:tcPr>
          <w:p w14:paraId="634E9CF4"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8</w:t>
            </w:r>
          </w:p>
        </w:tc>
        <w:tc>
          <w:tcPr>
            <w:tcW w:w="1269" w:type="dxa"/>
          </w:tcPr>
          <w:p w14:paraId="59E82DDB"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2,1%</w:t>
            </w:r>
          </w:p>
        </w:tc>
      </w:tr>
      <w:tr w:rsidR="003227F6" w:rsidRPr="00DA4ECE" w14:paraId="48F6A3AF" w14:textId="77777777" w:rsidTr="006A67D5">
        <w:tc>
          <w:tcPr>
            <w:tcW w:w="6290" w:type="dxa"/>
          </w:tcPr>
          <w:p w14:paraId="583D1055"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het solliciteren voor een praktisch beroep</w:t>
            </w:r>
          </w:p>
        </w:tc>
        <w:tc>
          <w:tcPr>
            <w:tcW w:w="1071" w:type="dxa"/>
          </w:tcPr>
          <w:p w14:paraId="39A88344"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42</w:t>
            </w:r>
          </w:p>
        </w:tc>
        <w:tc>
          <w:tcPr>
            <w:tcW w:w="1269" w:type="dxa"/>
          </w:tcPr>
          <w:p w14:paraId="10C0A13F"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11,0%</w:t>
            </w:r>
          </w:p>
        </w:tc>
      </w:tr>
      <w:tr w:rsidR="003227F6" w:rsidRPr="00DA4ECE" w14:paraId="4C348B10" w14:textId="77777777" w:rsidTr="006A67D5">
        <w:tc>
          <w:tcPr>
            <w:tcW w:w="6290" w:type="dxa"/>
          </w:tcPr>
          <w:p w14:paraId="38F25A73"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Bij het solliciteren voor een theoretisch beroep</w:t>
            </w:r>
          </w:p>
        </w:tc>
        <w:tc>
          <w:tcPr>
            <w:tcW w:w="1071" w:type="dxa"/>
          </w:tcPr>
          <w:p w14:paraId="4484BA81"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56</w:t>
            </w:r>
          </w:p>
        </w:tc>
        <w:tc>
          <w:tcPr>
            <w:tcW w:w="1269" w:type="dxa"/>
          </w:tcPr>
          <w:p w14:paraId="32F3C0B4"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14,6%</w:t>
            </w:r>
          </w:p>
        </w:tc>
      </w:tr>
      <w:tr w:rsidR="003227F6" w:rsidRPr="00DA4ECE" w14:paraId="38E18BA5" w14:textId="77777777" w:rsidTr="006A67D5">
        <w:tc>
          <w:tcPr>
            <w:tcW w:w="6290" w:type="dxa"/>
          </w:tcPr>
          <w:p w14:paraId="16C7BE34"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Niet op school of arbeidsmarkt, maar wel ergens anders</w:t>
            </w:r>
          </w:p>
        </w:tc>
        <w:tc>
          <w:tcPr>
            <w:tcW w:w="1071" w:type="dxa"/>
          </w:tcPr>
          <w:p w14:paraId="07D89F1F"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100</w:t>
            </w:r>
          </w:p>
        </w:tc>
        <w:tc>
          <w:tcPr>
            <w:tcW w:w="1269" w:type="dxa"/>
          </w:tcPr>
          <w:p w14:paraId="1C5D0DA7"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26,1%</w:t>
            </w:r>
          </w:p>
        </w:tc>
      </w:tr>
      <w:tr w:rsidR="003227F6" w:rsidRPr="00DA4ECE" w14:paraId="2C4A4CA5" w14:textId="77777777" w:rsidTr="006A67D5">
        <w:tc>
          <w:tcPr>
            <w:tcW w:w="6290" w:type="dxa"/>
          </w:tcPr>
          <w:p w14:paraId="3FB719D3"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Respondent vermoedt nooit gediscrimineerd te zijn</w:t>
            </w:r>
          </w:p>
        </w:tc>
        <w:tc>
          <w:tcPr>
            <w:tcW w:w="1071" w:type="dxa"/>
          </w:tcPr>
          <w:p w14:paraId="6E66882B"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108</w:t>
            </w:r>
          </w:p>
        </w:tc>
        <w:tc>
          <w:tcPr>
            <w:tcW w:w="1269" w:type="dxa"/>
          </w:tcPr>
          <w:p w14:paraId="6E82D5A0"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28,2%</w:t>
            </w:r>
          </w:p>
        </w:tc>
      </w:tr>
    </w:tbl>
    <w:p w14:paraId="396B109C" w14:textId="77777777" w:rsidR="003227F6" w:rsidRPr="00DA4ECE" w:rsidRDefault="003227F6" w:rsidP="00DA4ECE">
      <w:pPr>
        <w:spacing w:line="276" w:lineRule="auto"/>
        <w:rPr>
          <w:rFonts w:ascii="Arial" w:eastAsia="Constantia" w:hAnsi="Arial" w:cs="Arial"/>
          <w:color w:val="595959"/>
          <w:sz w:val="20"/>
          <w:szCs w:val="20"/>
          <w:lang w:val="nl-NL"/>
        </w:rPr>
      </w:pPr>
    </w:p>
    <w:p w14:paraId="5B691320" w14:textId="77777777" w:rsidR="003227F6" w:rsidRPr="00DA4ECE" w:rsidRDefault="003227F6" w:rsidP="00DA4ECE">
      <w:pPr>
        <w:spacing w:line="276" w:lineRule="auto"/>
        <w:rPr>
          <w:rFonts w:ascii="Arial" w:eastAsia="Times New Roman" w:hAnsi="Arial" w:cs="Arial"/>
          <w:caps/>
          <w:color w:val="007789"/>
          <w:sz w:val="20"/>
          <w:szCs w:val="20"/>
          <w:lang w:val="nl-NL"/>
        </w:rPr>
      </w:pPr>
      <w:r w:rsidRPr="00DA4ECE">
        <w:rPr>
          <w:rFonts w:ascii="Arial" w:eastAsia="Constantia" w:hAnsi="Arial" w:cs="Arial"/>
          <w:color w:val="595959"/>
          <w:sz w:val="20"/>
          <w:szCs w:val="20"/>
          <w:lang w:val="nl-NL"/>
        </w:rPr>
        <w:br w:type="page"/>
      </w:r>
    </w:p>
    <w:p w14:paraId="690FA663" w14:textId="77777777" w:rsidR="003227F6" w:rsidRPr="00DA4ECE" w:rsidRDefault="003227F6" w:rsidP="00DA4ECE">
      <w:pPr>
        <w:spacing w:line="276" w:lineRule="auto"/>
        <w:rPr>
          <w:rFonts w:ascii="Arial" w:eastAsia="Times New Roman" w:hAnsi="Arial" w:cs="Arial"/>
          <w:caps/>
          <w:color w:val="007789"/>
          <w:sz w:val="20"/>
          <w:szCs w:val="20"/>
          <w:lang w:val="nl-NL"/>
        </w:rPr>
      </w:pPr>
      <w:bookmarkStart w:id="44" w:name="_Toc165406689"/>
      <w:r w:rsidRPr="00DA4ECE">
        <w:rPr>
          <w:rFonts w:ascii="Arial" w:eastAsia="Times New Roman" w:hAnsi="Arial" w:cs="Arial"/>
          <w:caps/>
          <w:color w:val="007789"/>
          <w:sz w:val="20"/>
          <w:szCs w:val="20"/>
          <w:lang w:val="nl-NL"/>
        </w:rPr>
        <w:lastRenderedPageBreak/>
        <w:t>Invloed van de leeftijd waarop de diagnose gegeven wordt ten opzichte van het totaal aantal gevallen</w:t>
      </w:r>
      <w:bookmarkEnd w:id="44"/>
    </w:p>
    <w:p w14:paraId="186F1629"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Hieronder is een staafdiagram te zien, die de invloed van de leeftijd waarop de diagnose gegeven wordt laten zien per opleidingsniveau waarin iemand discriminatie heeft ervaren.</w:t>
      </w:r>
    </w:p>
    <w:p w14:paraId="78B1CF79"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noProof/>
          <w:color w:val="595959"/>
          <w:sz w:val="20"/>
          <w:szCs w:val="20"/>
          <w:lang w:val="nl-NL"/>
        </w:rPr>
        <w:drawing>
          <wp:inline distT="0" distB="0" distL="0" distR="0" wp14:anchorId="2614B210" wp14:editId="02FFC41E">
            <wp:extent cx="5486400" cy="3200400"/>
            <wp:effectExtent l="0" t="0" r="0" b="0"/>
            <wp:docPr id="19"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8715815"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Opvallende zaken:</w:t>
      </w:r>
    </w:p>
    <w:p w14:paraId="0F4CF2AD"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Een vroege diagnose brengt een hoog risico met zich mee om gediscrimineerd te worden (72,7% van de respondenten die op de basisschool is gediscrimineerd of discriminatie heeft ervaren is voor hun 10e verjaardag gediagnosticeerd). Echter zijn er factoren die kunnen bijdragen aan een late diagnose, waar in deze enquête niet naar is gevraagd. Die factoren zijn meer een zaak voor  de psychologie, en niet voor het recht.</w:t>
      </w:r>
    </w:p>
    <w:p w14:paraId="1606908C"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 xml:space="preserve">Late diagnoses brengen het risico op discriminatie vooral bij het hoger onderwijs en de arbeidsmarkt, terwijl vroeg </w:t>
      </w:r>
      <w:proofErr w:type="spellStart"/>
      <w:r w:rsidRPr="00DA4ECE">
        <w:rPr>
          <w:rFonts w:ascii="Arial" w:eastAsia="Constantia" w:hAnsi="Arial" w:cs="Arial"/>
          <w:color w:val="595959"/>
          <w:sz w:val="20"/>
          <w:szCs w:val="20"/>
          <w:lang w:val="nl-NL"/>
        </w:rPr>
        <w:t>gediagnosticeerden</w:t>
      </w:r>
      <w:proofErr w:type="spellEnd"/>
      <w:r w:rsidRPr="00DA4ECE">
        <w:rPr>
          <w:rFonts w:ascii="Arial" w:eastAsia="Constantia" w:hAnsi="Arial" w:cs="Arial"/>
          <w:color w:val="595959"/>
          <w:sz w:val="20"/>
          <w:szCs w:val="20"/>
          <w:lang w:val="nl-NL"/>
        </w:rPr>
        <w:t xml:space="preserve"> meer discriminatie in het onderwijs ervaren.</w:t>
      </w:r>
    </w:p>
    <w:p w14:paraId="3DFBC28A" w14:textId="77777777" w:rsidR="001D5F23" w:rsidRDefault="001D5F23">
      <w:pPr>
        <w:rPr>
          <w:rFonts w:ascii="Arial" w:eastAsia="Times New Roman" w:hAnsi="Arial" w:cs="Arial"/>
          <w:color w:val="007789"/>
          <w:sz w:val="20"/>
          <w:szCs w:val="20"/>
          <w:lang w:val="nl-NL"/>
        </w:rPr>
      </w:pPr>
      <w:bookmarkStart w:id="45" w:name="_Toc165406690"/>
      <w:r>
        <w:rPr>
          <w:rFonts w:ascii="Arial" w:eastAsia="Times New Roman" w:hAnsi="Arial" w:cs="Arial"/>
          <w:color w:val="007789"/>
          <w:sz w:val="20"/>
          <w:szCs w:val="20"/>
          <w:lang w:val="nl-NL"/>
        </w:rPr>
        <w:br w:type="page"/>
      </w:r>
    </w:p>
    <w:p w14:paraId="14E3F918" w14:textId="2B2177C0" w:rsidR="003227F6" w:rsidRPr="00DA4ECE" w:rsidRDefault="003227F6" w:rsidP="00DA4ECE">
      <w:pPr>
        <w:spacing w:line="276" w:lineRule="auto"/>
        <w:rPr>
          <w:rFonts w:ascii="Arial" w:eastAsia="Times New Roman" w:hAnsi="Arial" w:cs="Arial"/>
          <w:color w:val="007789"/>
          <w:sz w:val="20"/>
          <w:szCs w:val="20"/>
          <w:lang w:val="nl-NL"/>
        </w:rPr>
      </w:pPr>
      <w:r w:rsidRPr="00DA4ECE">
        <w:rPr>
          <w:rFonts w:ascii="Arial" w:eastAsia="Times New Roman" w:hAnsi="Arial" w:cs="Arial"/>
          <w:color w:val="007789"/>
          <w:sz w:val="20"/>
          <w:szCs w:val="20"/>
          <w:lang w:val="nl-NL"/>
        </w:rPr>
        <w:lastRenderedPageBreak/>
        <w:t>Discriminatie naar hoogste opleidingsniveau</w:t>
      </w:r>
      <w:bookmarkEnd w:id="45"/>
    </w:p>
    <w:p w14:paraId="08D7C3F8" w14:textId="77777777" w:rsidR="003227F6" w:rsidRPr="00DA4ECE" w:rsidRDefault="003227F6" w:rsidP="00DA4ECE">
      <w:pPr>
        <w:spacing w:line="276" w:lineRule="auto"/>
        <w:rPr>
          <w:rFonts w:ascii="Arial" w:eastAsia="Times New Roman" w:hAnsi="Arial" w:cs="Arial"/>
          <w:caps/>
          <w:color w:val="007789"/>
          <w:sz w:val="20"/>
          <w:szCs w:val="20"/>
          <w:lang w:val="nl-NL"/>
        </w:rPr>
      </w:pPr>
      <w:bookmarkStart w:id="46" w:name="_Toc165406691"/>
      <w:r w:rsidRPr="00DA4ECE">
        <w:rPr>
          <w:rFonts w:ascii="Arial" w:eastAsia="Times New Roman" w:hAnsi="Arial" w:cs="Arial"/>
          <w:caps/>
          <w:color w:val="007789"/>
          <w:sz w:val="20"/>
          <w:szCs w:val="20"/>
          <w:lang w:val="nl-NL"/>
        </w:rPr>
        <w:t>Opleidingsniveau respondenten en de leeftijd waarbij ze de diagnose hebben gekregen</w:t>
      </w:r>
      <w:bookmarkEnd w:id="46"/>
    </w:p>
    <w:p w14:paraId="5885C80D"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noProof/>
          <w:color w:val="595959"/>
          <w:sz w:val="20"/>
          <w:szCs w:val="20"/>
          <w:lang w:val="nl-NL"/>
        </w:rPr>
        <w:drawing>
          <wp:inline distT="0" distB="0" distL="0" distR="0" wp14:anchorId="291369A3" wp14:editId="68C84CEC">
            <wp:extent cx="5486400" cy="2425700"/>
            <wp:effectExtent l="0" t="0" r="0" b="12700"/>
            <wp:docPr id="14" name="Grafie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F587517"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 xml:space="preserve">Tussenconclusies: De meeste </w:t>
      </w:r>
      <w:proofErr w:type="spellStart"/>
      <w:r w:rsidRPr="00DA4ECE">
        <w:rPr>
          <w:rFonts w:ascii="Arial" w:eastAsia="Constantia" w:hAnsi="Arial" w:cs="Arial"/>
          <w:color w:val="595959"/>
          <w:sz w:val="20"/>
          <w:szCs w:val="20"/>
          <w:lang w:val="nl-NL"/>
        </w:rPr>
        <w:t>neurodivergenten</w:t>
      </w:r>
      <w:proofErr w:type="spellEnd"/>
      <w:r w:rsidRPr="00DA4ECE">
        <w:rPr>
          <w:rFonts w:ascii="Arial" w:eastAsia="Constantia" w:hAnsi="Arial" w:cs="Arial"/>
          <w:color w:val="595959"/>
          <w:sz w:val="20"/>
          <w:szCs w:val="20"/>
          <w:lang w:val="nl-NL"/>
        </w:rPr>
        <w:t xml:space="preserve"> die hebben gestudeerd op de universiteit kregen pas na hun 20e verjaardag de diagnose.</w:t>
      </w:r>
    </w:p>
    <w:p w14:paraId="1F90A915"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Hoe vroeger mensen worden gediagnosticeerd, hoe lager hun gemiddelde opleidingsniveau</w:t>
      </w:r>
    </w:p>
    <w:p w14:paraId="0BB3472D"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Aantal respondenten dat op enig moment discriminatie heeft ervaren: 84 (65,6%)</w:t>
      </w:r>
      <w:r w:rsidRPr="00DA4ECE">
        <w:rPr>
          <w:rFonts w:ascii="Arial" w:eastAsia="Constantia" w:hAnsi="Arial" w:cs="Arial"/>
          <w:color w:val="595959"/>
          <w:sz w:val="20"/>
          <w:szCs w:val="20"/>
          <w:lang w:val="nl-NL"/>
        </w:rPr>
        <w:br/>
      </w:r>
      <w:r w:rsidRPr="00DA4ECE">
        <w:rPr>
          <w:rFonts w:ascii="Arial" w:eastAsia="Constantia" w:hAnsi="Arial" w:cs="Arial"/>
          <w:noProof/>
          <w:color w:val="595959"/>
          <w:sz w:val="20"/>
          <w:szCs w:val="20"/>
          <w:lang w:val="en-US"/>
        </w:rPr>
        <w:drawing>
          <wp:inline distT="0" distB="0" distL="0" distR="0" wp14:anchorId="673BE37E" wp14:editId="7F93548D">
            <wp:extent cx="5359400" cy="3289300"/>
            <wp:effectExtent l="0" t="0" r="12700" b="6350"/>
            <wp:docPr id="9" name="Grafiek 9">
              <a:extLst xmlns:a="http://schemas.openxmlformats.org/drawingml/2006/main">
                <a:ext uri="{FF2B5EF4-FFF2-40B4-BE49-F238E27FC236}">
                  <a16:creationId xmlns:a16="http://schemas.microsoft.com/office/drawing/2014/main" id="{DBCC82C4-AF90-ABD4-B26E-0306D545A2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7BE33D4"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Tussenconclusies:</w:t>
      </w:r>
    </w:p>
    <w:p w14:paraId="56D74BD8"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 xml:space="preserve">Als je gediscrimineerd wordt als </w:t>
      </w:r>
      <w:proofErr w:type="spellStart"/>
      <w:r w:rsidRPr="00DA4ECE">
        <w:rPr>
          <w:rFonts w:ascii="Arial" w:eastAsia="Constantia" w:hAnsi="Arial" w:cs="Arial"/>
          <w:color w:val="595959"/>
          <w:sz w:val="20"/>
          <w:szCs w:val="20"/>
          <w:lang w:val="nl-NL"/>
        </w:rPr>
        <w:t>neurodivergent</w:t>
      </w:r>
      <w:proofErr w:type="spellEnd"/>
      <w:r w:rsidRPr="00DA4ECE">
        <w:rPr>
          <w:rFonts w:ascii="Arial" w:eastAsia="Constantia" w:hAnsi="Arial" w:cs="Arial"/>
          <w:color w:val="595959"/>
          <w:sz w:val="20"/>
          <w:szCs w:val="20"/>
          <w:lang w:val="nl-NL"/>
        </w:rPr>
        <w:t>, is de kans vrij groot dat je dat vaker overkomt.</w:t>
      </w:r>
    </w:p>
    <w:p w14:paraId="3452E188" w14:textId="77777777" w:rsidR="001D5F23" w:rsidRDefault="001D5F23">
      <w:pPr>
        <w:rPr>
          <w:rFonts w:ascii="Arial" w:eastAsia="Times New Roman" w:hAnsi="Arial" w:cs="Arial"/>
          <w:caps/>
          <w:color w:val="007789"/>
          <w:sz w:val="20"/>
          <w:szCs w:val="20"/>
          <w:lang w:val="nl-NL"/>
        </w:rPr>
      </w:pPr>
      <w:bookmarkStart w:id="47" w:name="_Toc165406692"/>
      <w:r>
        <w:rPr>
          <w:rFonts w:ascii="Arial" w:eastAsia="Times New Roman" w:hAnsi="Arial" w:cs="Arial"/>
          <w:caps/>
          <w:color w:val="007789"/>
          <w:sz w:val="20"/>
          <w:szCs w:val="20"/>
          <w:lang w:val="nl-NL"/>
        </w:rPr>
        <w:br w:type="page"/>
      </w:r>
    </w:p>
    <w:p w14:paraId="1C8572D1" w14:textId="7E62EE0A" w:rsidR="003227F6" w:rsidRPr="00DA4ECE" w:rsidRDefault="003227F6" w:rsidP="00DA4ECE">
      <w:pPr>
        <w:spacing w:line="276" w:lineRule="auto"/>
        <w:rPr>
          <w:rFonts w:ascii="Arial" w:eastAsia="Times New Roman" w:hAnsi="Arial" w:cs="Arial"/>
          <w:caps/>
          <w:color w:val="007789"/>
          <w:sz w:val="20"/>
          <w:szCs w:val="20"/>
          <w:lang w:val="nl-NL"/>
        </w:rPr>
      </w:pPr>
      <w:r w:rsidRPr="00DA4ECE">
        <w:rPr>
          <w:rFonts w:ascii="Arial" w:eastAsia="Times New Roman" w:hAnsi="Arial" w:cs="Arial"/>
          <w:caps/>
          <w:color w:val="007789"/>
          <w:sz w:val="20"/>
          <w:szCs w:val="20"/>
          <w:lang w:val="nl-NL"/>
        </w:rPr>
        <w:lastRenderedPageBreak/>
        <w:t>Op basis waarvan?</w:t>
      </w:r>
      <w:bookmarkEnd w:id="47"/>
    </w:p>
    <w:p w14:paraId="46926B21" w14:textId="77777777" w:rsidR="003227F6" w:rsidRPr="00DA4ECE" w:rsidRDefault="003227F6" w:rsidP="00DA4ECE">
      <w:pPr>
        <w:spacing w:line="276" w:lineRule="auto"/>
        <w:rPr>
          <w:rFonts w:ascii="Arial" w:eastAsia="Times New Roman" w:hAnsi="Arial" w:cs="Arial"/>
          <w:color w:val="004F5B"/>
          <w:sz w:val="20"/>
          <w:szCs w:val="20"/>
          <w:lang w:val="nl-NL"/>
        </w:rPr>
      </w:pPr>
      <w:bookmarkStart w:id="48" w:name="_Toc165406693"/>
      <w:r w:rsidRPr="00DA4ECE">
        <w:rPr>
          <w:rFonts w:ascii="Arial" w:eastAsia="Times New Roman" w:hAnsi="Arial" w:cs="Arial"/>
          <w:color w:val="004F5B"/>
          <w:sz w:val="20"/>
          <w:szCs w:val="20"/>
          <w:lang w:val="nl-NL"/>
        </w:rPr>
        <w:t>Alle 459 respondenten</w:t>
      </w:r>
      <w:bookmarkEnd w:id="48"/>
    </w:p>
    <w:tbl>
      <w:tblPr>
        <w:tblStyle w:val="Tabelraster1"/>
        <w:tblW w:w="0" w:type="auto"/>
        <w:tblLook w:val="04A0" w:firstRow="1" w:lastRow="0" w:firstColumn="1" w:lastColumn="0" w:noHBand="0" w:noVBand="1"/>
      </w:tblPr>
      <w:tblGrid>
        <w:gridCol w:w="6131"/>
        <w:gridCol w:w="1230"/>
        <w:gridCol w:w="1269"/>
      </w:tblGrid>
      <w:tr w:rsidR="003227F6" w:rsidRPr="00DA4ECE" w14:paraId="7743BED4" w14:textId="77777777" w:rsidTr="006A67D5">
        <w:tc>
          <w:tcPr>
            <w:tcW w:w="6131" w:type="dxa"/>
          </w:tcPr>
          <w:p w14:paraId="7A24BB75" w14:textId="77777777" w:rsidR="003227F6" w:rsidRPr="00DA4ECE" w:rsidRDefault="003227F6" w:rsidP="00DA4ECE">
            <w:pPr>
              <w:spacing w:line="276" w:lineRule="auto"/>
              <w:rPr>
                <w:rFonts w:ascii="Arial" w:eastAsia="Constantia" w:hAnsi="Arial" w:cs="Arial"/>
                <w:sz w:val="20"/>
                <w:szCs w:val="20"/>
                <w:lang w:val="nl-NL"/>
              </w:rPr>
            </w:pPr>
          </w:p>
        </w:tc>
        <w:tc>
          <w:tcPr>
            <w:tcW w:w="1230" w:type="dxa"/>
          </w:tcPr>
          <w:p w14:paraId="6E387BFA"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Aantal</w:t>
            </w:r>
          </w:p>
        </w:tc>
        <w:tc>
          <w:tcPr>
            <w:tcW w:w="1269" w:type="dxa"/>
          </w:tcPr>
          <w:p w14:paraId="07F9050F"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Percentage</w:t>
            </w:r>
          </w:p>
        </w:tc>
      </w:tr>
      <w:tr w:rsidR="003227F6" w:rsidRPr="00DA4ECE" w14:paraId="08721CC0" w14:textId="77777777" w:rsidTr="006A67D5">
        <w:tc>
          <w:tcPr>
            <w:tcW w:w="6131" w:type="dxa"/>
          </w:tcPr>
          <w:p w14:paraId="7CFCB58F"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Iets als “Wij kunnen niet bieden wat u nodig heeft”</w:t>
            </w:r>
          </w:p>
        </w:tc>
        <w:tc>
          <w:tcPr>
            <w:tcW w:w="1230" w:type="dxa"/>
          </w:tcPr>
          <w:p w14:paraId="05CE3A8B"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133</w:t>
            </w:r>
          </w:p>
        </w:tc>
        <w:tc>
          <w:tcPr>
            <w:tcW w:w="1269" w:type="dxa"/>
          </w:tcPr>
          <w:p w14:paraId="53A8A942"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29,0%</w:t>
            </w:r>
          </w:p>
        </w:tc>
      </w:tr>
      <w:tr w:rsidR="003227F6" w:rsidRPr="00DA4ECE" w14:paraId="3340AD70" w14:textId="77777777" w:rsidTr="006A67D5">
        <w:tc>
          <w:tcPr>
            <w:tcW w:w="6131" w:type="dxa"/>
          </w:tcPr>
          <w:p w14:paraId="1CC5A813"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Iets als “Wij denken dat u ongeschikt bent”</w:t>
            </w:r>
          </w:p>
        </w:tc>
        <w:tc>
          <w:tcPr>
            <w:tcW w:w="1230" w:type="dxa"/>
          </w:tcPr>
          <w:p w14:paraId="65CDAED3"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166</w:t>
            </w:r>
          </w:p>
        </w:tc>
        <w:tc>
          <w:tcPr>
            <w:tcW w:w="1269" w:type="dxa"/>
          </w:tcPr>
          <w:p w14:paraId="1EB8D143"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36,2%</w:t>
            </w:r>
          </w:p>
        </w:tc>
      </w:tr>
      <w:tr w:rsidR="003227F6" w:rsidRPr="00DA4ECE" w14:paraId="3F774C51" w14:textId="77777777" w:rsidTr="006A67D5">
        <w:tc>
          <w:tcPr>
            <w:tcW w:w="6131" w:type="dxa"/>
          </w:tcPr>
          <w:p w14:paraId="534A8112"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Vooroordelen waarvan de respondent niet de gelegenheid heeft gekregen om die te (laten) weerleggen.</w:t>
            </w:r>
          </w:p>
        </w:tc>
        <w:tc>
          <w:tcPr>
            <w:tcW w:w="1230" w:type="dxa"/>
          </w:tcPr>
          <w:p w14:paraId="6C467224"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206</w:t>
            </w:r>
          </w:p>
        </w:tc>
        <w:tc>
          <w:tcPr>
            <w:tcW w:w="1269" w:type="dxa"/>
          </w:tcPr>
          <w:p w14:paraId="6595D0C7"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44,9%</w:t>
            </w:r>
          </w:p>
        </w:tc>
      </w:tr>
      <w:tr w:rsidR="003227F6" w:rsidRPr="00DA4ECE" w14:paraId="46D3CC29" w14:textId="77777777" w:rsidTr="006A67D5">
        <w:tc>
          <w:tcPr>
            <w:tcW w:w="6131" w:type="dxa"/>
          </w:tcPr>
          <w:p w14:paraId="5EB79A16"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Te weinig ruimte voor behoeften als stilteruimtes of lawaaidempers</w:t>
            </w:r>
          </w:p>
        </w:tc>
        <w:tc>
          <w:tcPr>
            <w:tcW w:w="1230" w:type="dxa"/>
          </w:tcPr>
          <w:p w14:paraId="449F35F4"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45</w:t>
            </w:r>
          </w:p>
        </w:tc>
        <w:tc>
          <w:tcPr>
            <w:tcW w:w="1269" w:type="dxa"/>
          </w:tcPr>
          <w:p w14:paraId="2AE5A410"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9,8%</w:t>
            </w:r>
          </w:p>
        </w:tc>
      </w:tr>
      <w:tr w:rsidR="003227F6" w:rsidRPr="00DA4ECE" w14:paraId="06F82A24" w14:textId="77777777" w:rsidTr="006A67D5">
        <w:tc>
          <w:tcPr>
            <w:tcW w:w="6131" w:type="dxa"/>
          </w:tcPr>
          <w:p w14:paraId="464C0C46"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Iets als “Wij denken dat wij niet goed met elkaar kunnen omgaan”</w:t>
            </w:r>
          </w:p>
        </w:tc>
        <w:tc>
          <w:tcPr>
            <w:tcW w:w="1230" w:type="dxa"/>
          </w:tcPr>
          <w:p w14:paraId="6E7FA8ED"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76</w:t>
            </w:r>
          </w:p>
        </w:tc>
        <w:tc>
          <w:tcPr>
            <w:tcW w:w="1269" w:type="dxa"/>
          </w:tcPr>
          <w:p w14:paraId="32808196"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16,6%</w:t>
            </w:r>
          </w:p>
        </w:tc>
      </w:tr>
    </w:tbl>
    <w:p w14:paraId="06967788" w14:textId="77777777" w:rsidR="001D5F23" w:rsidRDefault="001D5F23" w:rsidP="00DA4ECE">
      <w:pPr>
        <w:spacing w:line="276" w:lineRule="auto"/>
        <w:rPr>
          <w:rFonts w:ascii="Arial" w:eastAsia="Times New Roman" w:hAnsi="Arial" w:cs="Arial"/>
          <w:color w:val="004F5B"/>
          <w:sz w:val="20"/>
          <w:szCs w:val="20"/>
          <w:lang w:val="nl-NL"/>
        </w:rPr>
      </w:pPr>
      <w:bookmarkStart w:id="49" w:name="_Toc165406694"/>
    </w:p>
    <w:p w14:paraId="797567F6" w14:textId="11E6FAD9" w:rsidR="003227F6" w:rsidRPr="00DA4ECE" w:rsidRDefault="003227F6" w:rsidP="00DA4ECE">
      <w:pPr>
        <w:spacing w:line="276" w:lineRule="auto"/>
        <w:rPr>
          <w:rFonts w:ascii="Arial" w:eastAsia="Times New Roman" w:hAnsi="Arial" w:cs="Arial"/>
          <w:color w:val="004F5B"/>
          <w:sz w:val="20"/>
          <w:szCs w:val="20"/>
          <w:lang w:val="nl-NL"/>
        </w:rPr>
      </w:pPr>
      <w:r w:rsidRPr="00DA4ECE">
        <w:rPr>
          <w:rFonts w:ascii="Arial" w:eastAsia="Times New Roman" w:hAnsi="Arial" w:cs="Arial"/>
          <w:color w:val="004F5B"/>
          <w:sz w:val="20"/>
          <w:szCs w:val="20"/>
          <w:lang w:val="nl-NL"/>
        </w:rPr>
        <w:t>Universiteit (1</w:t>
      </w:r>
      <w:r w:rsidR="00962E0A">
        <w:rPr>
          <w:rFonts w:ascii="Arial" w:eastAsia="Times New Roman" w:hAnsi="Arial" w:cs="Arial"/>
          <w:color w:val="004F5B"/>
          <w:sz w:val="20"/>
          <w:szCs w:val="20"/>
          <w:lang w:val="nl-NL"/>
        </w:rPr>
        <w:t>28</w:t>
      </w:r>
      <w:r w:rsidRPr="00DA4ECE">
        <w:rPr>
          <w:rFonts w:ascii="Arial" w:eastAsia="Times New Roman" w:hAnsi="Arial" w:cs="Arial"/>
          <w:color w:val="004F5B"/>
          <w:sz w:val="20"/>
          <w:szCs w:val="20"/>
          <w:lang w:val="nl-NL"/>
        </w:rPr>
        <w:t xml:space="preserve"> respondenten)</w:t>
      </w:r>
      <w:bookmarkEnd w:id="49"/>
    </w:p>
    <w:p w14:paraId="2822541C" w14:textId="1E8BAF66"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Totaal aantal respondenten dat discriminatie heeft ervaren: 87 (6</w:t>
      </w:r>
      <w:r w:rsidR="00962E0A">
        <w:rPr>
          <w:rFonts w:ascii="Arial" w:eastAsia="Constantia" w:hAnsi="Arial" w:cs="Arial"/>
          <w:color w:val="595959"/>
          <w:sz w:val="20"/>
          <w:szCs w:val="20"/>
          <w:lang w:val="nl-NL"/>
        </w:rPr>
        <w:t>8</w:t>
      </w:r>
      <w:r w:rsidRPr="00DA4ECE">
        <w:rPr>
          <w:rFonts w:ascii="Arial" w:eastAsia="Constantia" w:hAnsi="Arial" w:cs="Arial"/>
          <w:color w:val="595959"/>
          <w:sz w:val="20"/>
          <w:szCs w:val="20"/>
          <w:lang w:val="nl-NL"/>
        </w:rPr>
        <w:t>%)</w:t>
      </w:r>
      <w:r w:rsidRPr="00DA4ECE">
        <w:rPr>
          <w:rFonts w:ascii="Arial" w:eastAsia="Constantia" w:hAnsi="Arial" w:cs="Arial"/>
          <w:color w:val="595959"/>
          <w:sz w:val="20"/>
          <w:szCs w:val="20"/>
          <w:lang w:val="nl-NL"/>
        </w:rPr>
        <w:br/>
        <w:t>Op de universiteit: 13 (</w:t>
      </w:r>
      <w:r w:rsidR="00962E0A">
        <w:rPr>
          <w:rFonts w:ascii="Arial" w:eastAsia="Constantia" w:hAnsi="Arial" w:cs="Arial"/>
          <w:color w:val="595959"/>
          <w:sz w:val="20"/>
          <w:szCs w:val="20"/>
          <w:lang w:val="nl-NL"/>
        </w:rPr>
        <w:t>10,2</w:t>
      </w:r>
      <w:r w:rsidRPr="00DA4ECE">
        <w:rPr>
          <w:rFonts w:ascii="Arial" w:eastAsia="Constantia" w:hAnsi="Arial" w:cs="Arial"/>
          <w:color w:val="595959"/>
          <w:sz w:val="20"/>
          <w:szCs w:val="20"/>
          <w:lang w:val="nl-NL"/>
        </w:rPr>
        <w:t>%)</w:t>
      </w:r>
      <w:r w:rsidRPr="00DA4ECE">
        <w:rPr>
          <w:rFonts w:ascii="Arial" w:eastAsia="Constantia" w:hAnsi="Arial" w:cs="Arial"/>
          <w:color w:val="595959"/>
          <w:sz w:val="20"/>
          <w:szCs w:val="20"/>
          <w:lang w:val="nl-NL"/>
        </w:rPr>
        <w:br/>
        <w:t>In het onderwijs in het algemeen: 25 (19,</w:t>
      </w:r>
      <w:r w:rsidR="00962E0A">
        <w:rPr>
          <w:rFonts w:ascii="Arial" w:eastAsia="Constantia" w:hAnsi="Arial" w:cs="Arial"/>
          <w:color w:val="595959"/>
          <w:sz w:val="20"/>
          <w:szCs w:val="20"/>
          <w:lang w:val="nl-NL"/>
        </w:rPr>
        <w:t>5</w:t>
      </w:r>
      <w:r w:rsidRPr="00DA4ECE">
        <w:rPr>
          <w:rFonts w:ascii="Arial" w:eastAsia="Constantia" w:hAnsi="Arial" w:cs="Arial"/>
          <w:color w:val="595959"/>
          <w:sz w:val="20"/>
          <w:szCs w:val="20"/>
          <w:lang w:val="nl-NL"/>
        </w:rPr>
        <w:t>%)</w:t>
      </w:r>
      <w:r w:rsidRPr="00DA4ECE">
        <w:rPr>
          <w:rFonts w:ascii="Arial" w:eastAsia="Constantia" w:hAnsi="Arial" w:cs="Arial"/>
          <w:color w:val="595959"/>
          <w:sz w:val="20"/>
          <w:szCs w:val="20"/>
          <w:lang w:val="nl-NL"/>
        </w:rPr>
        <w:br/>
        <w:t>Bij het solliciteren voor een theoretisch beroep: 30 (2</w:t>
      </w:r>
      <w:r w:rsidR="00962E0A">
        <w:rPr>
          <w:rFonts w:ascii="Arial" w:eastAsia="Constantia" w:hAnsi="Arial" w:cs="Arial"/>
          <w:color w:val="595959"/>
          <w:sz w:val="20"/>
          <w:szCs w:val="20"/>
          <w:lang w:val="nl-NL"/>
        </w:rPr>
        <w:t>3,4</w:t>
      </w:r>
      <w:r w:rsidRPr="00DA4ECE">
        <w:rPr>
          <w:rFonts w:ascii="Arial" w:eastAsia="Constantia" w:hAnsi="Arial" w:cs="Arial"/>
          <w:color w:val="595959"/>
          <w:sz w:val="20"/>
          <w:szCs w:val="20"/>
          <w:lang w:val="nl-NL"/>
        </w:rPr>
        <w:t>%)</w:t>
      </w:r>
    </w:p>
    <w:tbl>
      <w:tblPr>
        <w:tblStyle w:val="Tabelraster1"/>
        <w:tblW w:w="0" w:type="auto"/>
        <w:tblLook w:val="04A0" w:firstRow="1" w:lastRow="0" w:firstColumn="1" w:lastColumn="0" w:noHBand="0" w:noVBand="1"/>
      </w:tblPr>
      <w:tblGrid>
        <w:gridCol w:w="6131"/>
        <w:gridCol w:w="1230"/>
        <w:gridCol w:w="1269"/>
      </w:tblGrid>
      <w:tr w:rsidR="003227F6" w:rsidRPr="00DA4ECE" w14:paraId="3AD22AFF" w14:textId="77777777" w:rsidTr="006A67D5">
        <w:tc>
          <w:tcPr>
            <w:tcW w:w="6131" w:type="dxa"/>
          </w:tcPr>
          <w:p w14:paraId="480186DF" w14:textId="77777777" w:rsidR="003227F6" w:rsidRPr="00DA4ECE" w:rsidRDefault="003227F6" w:rsidP="00DA4ECE">
            <w:pPr>
              <w:spacing w:line="276" w:lineRule="auto"/>
              <w:rPr>
                <w:rFonts w:ascii="Arial" w:eastAsia="Constantia" w:hAnsi="Arial" w:cs="Arial"/>
                <w:sz w:val="20"/>
                <w:szCs w:val="20"/>
                <w:lang w:val="nl-NL"/>
              </w:rPr>
            </w:pPr>
          </w:p>
        </w:tc>
        <w:tc>
          <w:tcPr>
            <w:tcW w:w="1230" w:type="dxa"/>
          </w:tcPr>
          <w:p w14:paraId="7D9FE489"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Aantal</w:t>
            </w:r>
          </w:p>
        </w:tc>
        <w:tc>
          <w:tcPr>
            <w:tcW w:w="1269" w:type="dxa"/>
          </w:tcPr>
          <w:p w14:paraId="7A0F5F91"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Percentage</w:t>
            </w:r>
          </w:p>
        </w:tc>
      </w:tr>
      <w:tr w:rsidR="003227F6" w:rsidRPr="00DA4ECE" w14:paraId="7E76A99A" w14:textId="77777777" w:rsidTr="006A67D5">
        <w:tc>
          <w:tcPr>
            <w:tcW w:w="6131" w:type="dxa"/>
          </w:tcPr>
          <w:p w14:paraId="2BC85314"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Iets als “Wij kunnen niet bieden wat u nodig heeft”</w:t>
            </w:r>
          </w:p>
        </w:tc>
        <w:tc>
          <w:tcPr>
            <w:tcW w:w="1230" w:type="dxa"/>
          </w:tcPr>
          <w:p w14:paraId="3F27E2F5"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36</w:t>
            </w:r>
          </w:p>
        </w:tc>
        <w:tc>
          <w:tcPr>
            <w:tcW w:w="1269" w:type="dxa"/>
          </w:tcPr>
          <w:p w14:paraId="783AAFC9" w14:textId="6947C0E2"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w:t>
            </w:r>
            <w:r w:rsidR="00962E0A">
              <w:rPr>
                <w:rFonts w:ascii="Arial" w:eastAsia="Constantia" w:hAnsi="Arial" w:cs="Arial"/>
                <w:sz w:val="20"/>
                <w:szCs w:val="20"/>
                <w:lang w:val="nl-NL"/>
              </w:rPr>
              <w:t>8,1</w:t>
            </w:r>
            <w:r w:rsidRPr="00DA4ECE">
              <w:rPr>
                <w:rFonts w:ascii="Arial" w:eastAsia="Constantia" w:hAnsi="Arial" w:cs="Arial"/>
                <w:sz w:val="20"/>
                <w:szCs w:val="20"/>
                <w:lang w:val="nl-NL"/>
              </w:rPr>
              <w:t>%</w:t>
            </w:r>
          </w:p>
        </w:tc>
      </w:tr>
      <w:tr w:rsidR="003227F6" w:rsidRPr="00DA4ECE" w14:paraId="509668B0" w14:textId="77777777" w:rsidTr="006A67D5">
        <w:tc>
          <w:tcPr>
            <w:tcW w:w="6131" w:type="dxa"/>
          </w:tcPr>
          <w:p w14:paraId="29557541"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Iets als “Wij denken dat u ongeschikt bent”</w:t>
            </w:r>
          </w:p>
        </w:tc>
        <w:tc>
          <w:tcPr>
            <w:tcW w:w="1230" w:type="dxa"/>
          </w:tcPr>
          <w:p w14:paraId="4E7FFF47"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39</w:t>
            </w:r>
          </w:p>
        </w:tc>
        <w:tc>
          <w:tcPr>
            <w:tcW w:w="1269" w:type="dxa"/>
          </w:tcPr>
          <w:p w14:paraId="1F711745" w14:textId="0ABF22B0" w:rsidR="003227F6" w:rsidRPr="00DA4ECE" w:rsidRDefault="00962E0A" w:rsidP="00DA4ECE">
            <w:pPr>
              <w:spacing w:line="276" w:lineRule="auto"/>
              <w:rPr>
                <w:rFonts w:ascii="Arial" w:eastAsia="Constantia" w:hAnsi="Arial" w:cs="Arial"/>
                <w:sz w:val="20"/>
                <w:szCs w:val="20"/>
                <w:lang w:val="nl-NL"/>
              </w:rPr>
            </w:pPr>
            <w:r>
              <w:rPr>
                <w:rFonts w:ascii="Arial" w:eastAsia="Constantia" w:hAnsi="Arial" w:cs="Arial"/>
                <w:sz w:val="20"/>
                <w:szCs w:val="20"/>
                <w:lang w:val="nl-NL"/>
              </w:rPr>
              <w:t>30,5</w:t>
            </w:r>
            <w:r w:rsidR="003227F6" w:rsidRPr="00DA4ECE">
              <w:rPr>
                <w:rFonts w:ascii="Arial" w:eastAsia="Constantia" w:hAnsi="Arial" w:cs="Arial"/>
                <w:sz w:val="20"/>
                <w:szCs w:val="20"/>
                <w:lang w:val="nl-NL"/>
              </w:rPr>
              <w:t>%</w:t>
            </w:r>
          </w:p>
        </w:tc>
      </w:tr>
      <w:tr w:rsidR="003227F6" w:rsidRPr="00DA4ECE" w14:paraId="033B77AE" w14:textId="77777777" w:rsidTr="006A67D5">
        <w:tc>
          <w:tcPr>
            <w:tcW w:w="6131" w:type="dxa"/>
          </w:tcPr>
          <w:p w14:paraId="353B11BD"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Vooroordelen waarvan de respondent niet de gelegenheid heeft gekregen om die te (laten) weerleggen.</w:t>
            </w:r>
          </w:p>
        </w:tc>
        <w:tc>
          <w:tcPr>
            <w:tcW w:w="1230" w:type="dxa"/>
          </w:tcPr>
          <w:p w14:paraId="3624456B"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51</w:t>
            </w:r>
          </w:p>
        </w:tc>
        <w:tc>
          <w:tcPr>
            <w:tcW w:w="1269" w:type="dxa"/>
          </w:tcPr>
          <w:p w14:paraId="2887F7D5" w14:textId="4918C686"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3</w:t>
            </w:r>
            <w:r w:rsidR="00962E0A">
              <w:rPr>
                <w:rFonts w:ascii="Arial" w:eastAsia="Constantia" w:hAnsi="Arial" w:cs="Arial"/>
                <w:sz w:val="20"/>
                <w:szCs w:val="20"/>
                <w:lang w:val="nl-NL"/>
              </w:rPr>
              <w:t>9,8</w:t>
            </w:r>
            <w:r w:rsidRPr="00DA4ECE">
              <w:rPr>
                <w:rFonts w:ascii="Arial" w:eastAsia="Constantia" w:hAnsi="Arial" w:cs="Arial"/>
                <w:sz w:val="20"/>
                <w:szCs w:val="20"/>
                <w:lang w:val="nl-NL"/>
              </w:rPr>
              <w:t>%</w:t>
            </w:r>
          </w:p>
        </w:tc>
      </w:tr>
      <w:tr w:rsidR="003227F6" w:rsidRPr="00DA4ECE" w14:paraId="275114BA" w14:textId="77777777" w:rsidTr="006A67D5">
        <w:tc>
          <w:tcPr>
            <w:tcW w:w="6131" w:type="dxa"/>
          </w:tcPr>
          <w:p w14:paraId="1B6B04C3"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Te weinig ruimte voor behoeften als stilteruimtes of lawaaidempers</w:t>
            </w:r>
          </w:p>
        </w:tc>
        <w:tc>
          <w:tcPr>
            <w:tcW w:w="1230" w:type="dxa"/>
          </w:tcPr>
          <w:p w14:paraId="73A2694E"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36</w:t>
            </w:r>
          </w:p>
        </w:tc>
        <w:tc>
          <w:tcPr>
            <w:tcW w:w="1269" w:type="dxa"/>
          </w:tcPr>
          <w:p w14:paraId="38AEDC95" w14:textId="16E4B074"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w:t>
            </w:r>
            <w:r w:rsidR="00962E0A">
              <w:rPr>
                <w:rFonts w:ascii="Arial" w:eastAsia="Constantia" w:hAnsi="Arial" w:cs="Arial"/>
                <w:sz w:val="20"/>
                <w:szCs w:val="20"/>
                <w:lang w:val="nl-NL"/>
              </w:rPr>
              <w:t>8,1</w:t>
            </w:r>
            <w:r w:rsidRPr="00DA4ECE">
              <w:rPr>
                <w:rFonts w:ascii="Arial" w:eastAsia="Constantia" w:hAnsi="Arial" w:cs="Arial"/>
                <w:sz w:val="20"/>
                <w:szCs w:val="20"/>
                <w:lang w:val="nl-NL"/>
              </w:rPr>
              <w:t>%</w:t>
            </w:r>
          </w:p>
        </w:tc>
      </w:tr>
      <w:tr w:rsidR="003227F6" w:rsidRPr="00DA4ECE" w14:paraId="06054636" w14:textId="77777777" w:rsidTr="006A67D5">
        <w:tc>
          <w:tcPr>
            <w:tcW w:w="6131" w:type="dxa"/>
          </w:tcPr>
          <w:p w14:paraId="6C94D9D1"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Iets als “Wij denken dat wij niet goed met elkaar kunnen omgaan”</w:t>
            </w:r>
          </w:p>
        </w:tc>
        <w:tc>
          <w:tcPr>
            <w:tcW w:w="1230" w:type="dxa"/>
          </w:tcPr>
          <w:p w14:paraId="25751440"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28</w:t>
            </w:r>
          </w:p>
        </w:tc>
        <w:tc>
          <w:tcPr>
            <w:tcW w:w="1269" w:type="dxa"/>
          </w:tcPr>
          <w:p w14:paraId="17968F54" w14:textId="0A893445"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21,</w:t>
            </w:r>
            <w:r w:rsidR="00962E0A">
              <w:rPr>
                <w:rFonts w:ascii="Arial" w:eastAsia="Constantia" w:hAnsi="Arial" w:cs="Arial"/>
                <w:sz w:val="20"/>
                <w:szCs w:val="20"/>
                <w:lang w:val="nl-NL"/>
              </w:rPr>
              <w:t>9</w:t>
            </w:r>
            <w:r w:rsidRPr="00DA4ECE">
              <w:rPr>
                <w:rFonts w:ascii="Arial" w:eastAsia="Constantia" w:hAnsi="Arial" w:cs="Arial"/>
                <w:sz w:val="20"/>
                <w:szCs w:val="20"/>
                <w:lang w:val="nl-NL"/>
              </w:rPr>
              <w:t>%</w:t>
            </w:r>
          </w:p>
        </w:tc>
      </w:tr>
    </w:tbl>
    <w:p w14:paraId="6A741F69" w14:textId="77777777" w:rsidR="001D5F23" w:rsidRDefault="001D5F23" w:rsidP="00DA4ECE">
      <w:pPr>
        <w:spacing w:line="276" w:lineRule="auto"/>
        <w:rPr>
          <w:rFonts w:ascii="Arial" w:eastAsia="Times New Roman" w:hAnsi="Arial" w:cs="Arial"/>
          <w:color w:val="004F5B"/>
          <w:sz w:val="20"/>
          <w:szCs w:val="20"/>
          <w:lang w:val="nl-NL"/>
        </w:rPr>
      </w:pPr>
      <w:bookmarkStart w:id="50" w:name="_Toc165406695"/>
    </w:p>
    <w:p w14:paraId="13633E0B" w14:textId="77F66447" w:rsidR="003227F6" w:rsidRPr="00DA4ECE" w:rsidRDefault="003227F6" w:rsidP="00DA4ECE">
      <w:pPr>
        <w:spacing w:line="276" w:lineRule="auto"/>
        <w:rPr>
          <w:rFonts w:ascii="Arial" w:eastAsia="Times New Roman" w:hAnsi="Arial" w:cs="Arial"/>
          <w:color w:val="004F5B"/>
          <w:sz w:val="20"/>
          <w:szCs w:val="20"/>
          <w:lang w:val="nl-NL"/>
        </w:rPr>
      </w:pPr>
      <w:r w:rsidRPr="00DA4ECE">
        <w:rPr>
          <w:rFonts w:ascii="Arial" w:eastAsia="Times New Roman" w:hAnsi="Arial" w:cs="Arial"/>
          <w:color w:val="004F5B"/>
          <w:sz w:val="20"/>
          <w:szCs w:val="20"/>
          <w:lang w:val="nl-NL"/>
        </w:rPr>
        <w:t>HBO (1</w:t>
      </w:r>
      <w:r w:rsidR="00962E0A">
        <w:rPr>
          <w:rFonts w:ascii="Arial" w:eastAsia="Times New Roman" w:hAnsi="Arial" w:cs="Arial"/>
          <w:color w:val="004F5B"/>
          <w:sz w:val="20"/>
          <w:szCs w:val="20"/>
          <w:lang w:val="nl-NL"/>
        </w:rPr>
        <w:t>76</w:t>
      </w:r>
      <w:r w:rsidRPr="00DA4ECE">
        <w:rPr>
          <w:rFonts w:ascii="Arial" w:eastAsia="Times New Roman" w:hAnsi="Arial" w:cs="Arial"/>
          <w:color w:val="004F5B"/>
          <w:sz w:val="20"/>
          <w:szCs w:val="20"/>
          <w:lang w:val="nl-NL"/>
        </w:rPr>
        <w:t xml:space="preserve"> respondenten)</w:t>
      </w:r>
      <w:bookmarkEnd w:id="50"/>
    </w:p>
    <w:p w14:paraId="614FD6DA" w14:textId="417046EA"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Totaal aantal respondenten dat discriminatie heeft ervaren: 121 (6</w:t>
      </w:r>
      <w:r w:rsidR="00962E0A">
        <w:rPr>
          <w:rFonts w:ascii="Arial" w:eastAsia="Constantia" w:hAnsi="Arial" w:cs="Arial"/>
          <w:color w:val="595959"/>
          <w:sz w:val="20"/>
          <w:szCs w:val="20"/>
          <w:lang w:val="nl-NL"/>
        </w:rPr>
        <w:t>8,8</w:t>
      </w:r>
      <w:r w:rsidRPr="00DA4ECE">
        <w:rPr>
          <w:rFonts w:ascii="Arial" w:eastAsia="Constantia" w:hAnsi="Arial" w:cs="Arial"/>
          <w:color w:val="595959"/>
          <w:sz w:val="20"/>
          <w:szCs w:val="20"/>
          <w:lang w:val="nl-NL"/>
        </w:rPr>
        <w:t>%)</w:t>
      </w:r>
      <w:r w:rsidRPr="00DA4ECE">
        <w:rPr>
          <w:rFonts w:ascii="Arial" w:eastAsia="Constantia" w:hAnsi="Arial" w:cs="Arial"/>
          <w:color w:val="595959"/>
          <w:sz w:val="20"/>
          <w:szCs w:val="20"/>
          <w:lang w:val="nl-NL"/>
        </w:rPr>
        <w:br/>
        <w:t>Op het hbo: 21 (11,</w:t>
      </w:r>
      <w:r w:rsidR="00962E0A">
        <w:rPr>
          <w:rFonts w:ascii="Arial" w:eastAsia="Constantia" w:hAnsi="Arial" w:cs="Arial"/>
          <w:color w:val="595959"/>
          <w:sz w:val="20"/>
          <w:szCs w:val="20"/>
          <w:lang w:val="nl-NL"/>
        </w:rPr>
        <w:t>9</w:t>
      </w:r>
      <w:r w:rsidRPr="00DA4ECE">
        <w:rPr>
          <w:rFonts w:ascii="Arial" w:eastAsia="Constantia" w:hAnsi="Arial" w:cs="Arial"/>
          <w:color w:val="595959"/>
          <w:sz w:val="20"/>
          <w:szCs w:val="20"/>
          <w:lang w:val="nl-NL"/>
        </w:rPr>
        <w:t>%)</w:t>
      </w:r>
      <w:r w:rsidRPr="00DA4ECE">
        <w:rPr>
          <w:rFonts w:ascii="Arial" w:eastAsia="Constantia" w:hAnsi="Arial" w:cs="Arial"/>
          <w:color w:val="595959"/>
          <w:sz w:val="20"/>
          <w:szCs w:val="20"/>
          <w:lang w:val="nl-NL"/>
        </w:rPr>
        <w:br/>
        <w:t>In het onderwijs in het algemeen: 40 (22,</w:t>
      </w:r>
      <w:r w:rsidR="00962E0A">
        <w:rPr>
          <w:rFonts w:ascii="Arial" w:eastAsia="Constantia" w:hAnsi="Arial" w:cs="Arial"/>
          <w:color w:val="595959"/>
          <w:sz w:val="20"/>
          <w:szCs w:val="20"/>
          <w:lang w:val="nl-NL"/>
        </w:rPr>
        <w:t>7</w:t>
      </w:r>
      <w:r w:rsidRPr="00DA4ECE">
        <w:rPr>
          <w:rFonts w:ascii="Arial" w:eastAsia="Constantia" w:hAnsi="Arial" w:cs="Arial"/>
          <w:color w:val="595959"/>
          <w:sz w:val="20"/>
          <w:szCs w:val="20"/>
          <w:lang w:val="nl-NL"/>
        </w:rPr>
        <w:t>%)</w:t>
      </w:r>
      <w:r w:rsidRPr="00DA4ECE">
        <w:rPr>
          <w:rFonts w:ascii="Arial" w:eastAsia="Constantia" w:hAnsi="Arial" w:cs="Arial"/>
          <w:color w:val="595959"/>
          <w:sz w:val="20"/>
          <w:szCs w:val="20"/>
          <w:lang w:val="nl-NL"/>
        </w:rPr>
        <w:br/>
        <w:t>Bij het solliciteren voor een theoretisch beroep: 35 (19,</w:t>
      </w:r>
      <w:r w:rsidR="00962E0A">
        <w:rPr>
          <w:rFonts w:ascii="Arial" w:eastAsia="Constantia" w:hAnsi="Arial" w:cs="Arial"/>
          <w:color w:val="595959"/>
          <w:sz w:val="20"/>
          <w:szCs w:val="20"/>
          <w:lang w:val="nl-NL"/>
        </w:rPr>
        <w:t>9</w:t>
      </w:r>
      <w:r w:rsidRPr="00DA4ECE">
        <w:rPr>
          <w:rFonts w:ascii="Arial" w:eastAsia="Constantia" w:hAnsi="Arial" w:cs="Arial"/>
          <w:color w:val="595959"/>
          <w:sz w:val="20"/>
          <w:szCs w:val="20"/>
          <w:lang w:val="nl-NL"/>
        </w:rPr>
        <w:t>%)</w:t>
      </w:r>
    </w:p>
    <w:tbl>
      <w:tblPr>
        <w:tblStyle w:val="Tabelraster1"/>
        <w:tblW w:w="0" w:type="auto"/>
        <w:tblLook w:val="04A0" w:firstRow="1" w:lastRow="0" w:firstColumn="1" w:lastColumn="0" w:noHBand="0" w:noVBand="1"/>
      </w:tblPr>
      <w:tblGrid>
        <w:gridCol w:w="6131"/>
        <w:gridCol w:w="1230"/>
        <w:gridCol w:w="1269"/>
      </w:tblGrid>
      <w:tr w:rsidR="003227F6" w:rsidRPr="00DA4ECE" w14:paraId="3ED2B00D" w14:textId="77777777" w:rsidTr="006A67D5">
        <w:tc>
          <w:tcPr>
            <w:tcW w:w="6131" w:type="dxa"/>
          </w:tcPr>
          <w:p w14:paraId="4EF26580" w14:textId="77777777" w:rsidR="003227F6" w:rsidRPr="00DA4ECE" w:rsidRDefault="003227F6" w:rsidP="00DA4ECE">
            <w:pPr>
              <w:spacing w:line="276" w:lineRule="auto"/>
              <w:rPr>
                <w:rFonts w:ascii="Arial" w:eastAsia="Constantia" w:hAnsi="Arial" w:cs="Arial"/>
                <w:sz w:val="20"/>
                <w:szCs w:val="20"/>
                <w:lang w:val="nl-NL"/>
              </w:rPr>
            </w:pPr>
          </w:p>
        </w:tc>
        <w:tc>
          <w:tcPr>
            <w:tcW w:w="1230" w:type="dxa"/>
          </w:tcPr>
          <w:p w14:paraId="442CC674"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Aantal</w:t>
            </w:r>
          </w:p>
        </w:tc>
        <w:tc>
          <w:tcPr>
            <w:tcW w:w="1269" w:type="dxa"/>
          </w:tcPr>
          <w:p w14:paraId="04C619A6"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Percentage</w:t>
            </w:r>
          </w:p>
        </w:tc>
      </w:tr>
      <w:tr w:rsidR="003227F6" w:rsidRPr="00DA4ECE" w14:paraId="6C2A2CC5" w14:textId="77777777" w:rsidTr="006A67D5">
        <w:tc>
          <w:tcPr>
            <w:tcW w:w="6131" w:type="dxa"/>
          </w:tcPr>
          <w:p w14:paraId="33B8A5C9"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Iets als “Wij kunnen niet bieden wat u nodig heeft”</w:t>
            </w:r>
          </w:p>
        </w:tc>
        <w:tc>
          <w:tcPr>
            <w:tcW w:w="1230" w:type="dxa"/>
          </w:tcPr>
          <w:p w14:paraId="4DBCD94D"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40</w:t>
            </w:r>
          </w:p>
        </w:tc>
        <w:tc>
          <w:tcPr>
            <w:tcW w:w="1269" w:type="dxa"/>
          </w:tcPr>
          <w:p w14:paraId="60E92B2C" w14:textId="26417195"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22,</w:t>
            </w:r>
            <w:r w:rsidR="00962E0A">
              <w:rPr>
                <w:rFonts w:ascii="Arial" w:eastAsia="Constantia" w:hAnsi="Arial" w:cs="Arial"/>
                <w:sz w:val="20"/>
                <w:szCs w:val="20"/>
                <w:lang w:val="nl-NL"/>
              </w:rPr>
              <w:t>7</w:t>
            </w:r>
            <w:r w:rsidRPr="00DA4ECE">
              <w:rPr>
                <w:rFonts w:ascii="Arial" w:eastAsia="Constantia" w:hAnsi="Arial" w:cs="Arial"/>
                <w:sz w:val="20"/>
                <w:szCs w:val="20"/>
                <w:lang w:val="nl-NL"/>
              </w:rPr>
              <w:t>%</w:t>
            </w:r>
          </w:p>
        </w:tc>
      </w:tr>
      <w:tr w:rsidR="003227F6" w:rsidRPr="00DA4ECE" w14:paraId="3DF1267C" w14:textId="77777777" w:rsidTr="006A67D5">
        <w:tc>
          <w:tcPr>
            <w:tcW w:w="6131" w:type="dxa"/>
          </w:tcPr>
          <w:p w14:paraId="29047016"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Iets als “Wij denken dat u ongeschikt bent”</w:t>
            </w:r>
          </w:p>
        </w:tc>
        <w:tc>
          <w:tcPr>
            <w:tcW w:w="1230" w:type="dxa"/>
          </w:tcPr>
          <w:p w14:paraId="2A4CD2D6"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61</w:t>
            </w:r>
          </w:p>
        </w:tc>
        <w:tc>
          <w:tcPr>
            <w:tcW w:w="1269" w:type="dxa"/>
          </w:tcPr>
          <w:p w14:paraId="60412339" w14:textId="5811724A"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3</w:t>
            </w:r>
            <w:r w:rsidR="00962E0A">
              <w:rPr>
                <w:rFonts w:ascii="Arial" w:eastAsia="Constantia" w:hAnsi="Arial" w:cs="Arial"/>
                <w:sz w:val="20"/>
                <w:szCs w:val="20"/>
                <w:lang w:val="nl-NL"/>
              </w:rPr>
              <w:t>4</w:t>
            </w:r>
            <w:r w:rsidRPr="00DA4ECE">
              <w:rPr>
                <w:rFonts w:ascii="Arial" w:eastAsia="Constantia" w:hAnsi="Arial" w:cs="Arial"/>
                <w:sz w:val="20"/>
                <w:szCs w:val="20"/>
                <w:lang w:val="nl-NL"/>
              </w:rPr>
              <w:t>,7%</w:t>
            </w:r>
          </w:p>
        </w:tc>
      </w:tr>
      <w:tr w:rsidR="003227F6" w:rsidRPr="00DA4ECE" w14:paraId="537BF3DE" w14:textId="77777777" w:rsidTr="006A67D5">
        <w:tc>
          <w:tcPr>
            <w:tcW w:w="6131" w:type="dxa"/>
          </w:tcPr>
          <w:p w14:paraId="675E48A6"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Vooroordelen waarvan de respondent niet de gelegenheid heeft gekregen om die te (laten) weerleggen.</w:t>
            </w:r>
          </w:p>
        </w:tc>
        <w:tc>
          <w:tcPr>
            <w:tcW w:w="1230" w:type="dxa"/>
          </w:tcPr>
          <w:p w14:paraId="2715EDD6"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85</w:t>
            </w:r>
          </w:p>
        </w:tc>
        <w:tc>
          <w:tcPr>
            <w:tcW w:w="1269" w:type="dxa"/>
          </w:tcPr>
          <w:p w14:paraId="0F51E2F1" w14:textId="6F5DE770"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4</w:t>
            </w:r>
            <w:r w:rsidR="00962E0A">
              <w:rPr>
                <w:rFonts w:ascii="Arial" w:eastAsia="Constantia" w:hAnsi="Arial" w:cs="Arial"/>
                <w:sz w:val="20"/>
                <w:szCs w:val="20"/>
                <w:lang w:val="nl-NL"/>
              </w:rPr>
              <w:t>8,3</w:t>
            </w:r>
            <w:r w:rsidRPr="00DA4ECE">
              <w:rPr>
                <w:rFonts w:ascii="Arial" w:eastAsia="Constantia" w:hAnsi="Arial" w:cs="Arial"/>
                <w:sz w:val="20"/>
                <w:szCs w:val="20"/>
                <w:lang w:val="nl-NL"/>
              </w:rPr>
              <w:t>%</w:t>
            </w:r>
          </w:p>
        </w:tc>
      </w:tr>
      <w:tr w:rsidR="003227F6" w:rsidRPr="00DA4ECE" w14:paraId="3E9245F4" w14:textId="77777777" w:rsidTr="006A67D5">
        <w:tc>
          <w:tcPr>
            <w:tcW w:w="6131" w:type="dxa"/>
          </w:tcPr>
          <w:p w14:paraId="55476DF4"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Te weinig ruimte voor behoeften als stilteruimtes of lawaaidempers</w:t>
            </w:r>
          </w:p>
        </w:tc>
        <w:tc>
          <w:tcPr>
            <w:tcW w:w="1230" w:type="dxa"/>
          </w:tcPr>
          <w:p w14:paraId="30520F78"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52</w:t>
            </w:r>
          </w:p>
        </w:tc>
        <w:tc>
          <w:tcPr>
            <w:tcW w:w="1269" w:type="dxa"/>
          </w:tcPr>
          <w:p w14:paraId="572842AA" w14:textId="6B1B510A"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w:t>
            </w:r>
            <w:r w:rsidR="00962E0A">
              <w:rPr>
                <w:rFonts w:ascii="Arial" w:eastAsia="Constantia" w:hAnsi="Arial" w:cs="Arial"/>
                <w:sz w:val="20"/>
                <w:szCs w:val="20"/>
                <w:lang w:val="nl-NL"/>
              </w:rPr>
              <w:t>9,5</w:t>
            </w:r>
            <w:r w:rsidRPr="00DA4ECE">
              <w:rPr>
                <w:rFonts w:ascii="Arial" w:eastAsia="Constantia" w:hAnsi="Arial" w:cs="Arial"/>
                <w:sz w:val="20"/>
                <w:szCs w:val="20"/>
                <w:lang w:val="nl-NL"/>
              </w:rPr>
              <w:t>%</w:t>
            </w:r>
          </w:p>
        </w:tc>
      </w:tr>
      <w:tr w:rsidR="003227F6" w:rsidRPr="00DA4ECE" w14:paraId="4688681F" w14:textId="77777777" w:rsidTr="006A67D5">
        <w:tc>
          <w:tcPr>
            <w:tcW w:w="6131" w:type="dxa"/>
          </w:tcPr>
          <w:p w14:paraId="0C928573"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Iets als “Wij denken dat wij niet goed met elkaar kunnen omgaan”</w:t>
            </w:r>
          </w:p>
        </w:tc>
        <w:tc>
          <w:tcPr>
            <w:tcW w:w="1230" w:type="dxa"/>
          </w:tcPr>
          <w:p w14:paraId="6C163E27"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32</w:t>
            </w:r>
          </w:p>
        </w:tc>
        <w:tc>
          <w:tcPr>
            <w:tcW w:w="1269" w:type="dxa"/>
          </w:tcPr>
          <w:p w14:paraId="2C5B52E8" w14:textId="5F70D783"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w:t>
            </w:r>
            <w:r w:rsidR="00962E0A">
              <w:rPr>
                <w:rFonts w:ascii="Arial" w:eastAsia="Constantia" w:hAnsi="Arial" w:cs="Arial"/>
                <w:sz w:val="20"/>
                <w:szCs w:val="20"/>
                <w:lang w:val="nl-NL"/>
              </w:rPr>
              <w:t>8,2</w:t>
            </w:r>
            <w:r w:rsidRPr="00DA4ECE">
              <w:rPr>
                <w:rFonts w:ascii="Arial" w:eastAsia="Constantia" w:hAnsi="Arial" w:cs="Arial"/>
                <w:sz w:val="20"/>
                <w:szCs w:val="20"/>
                <w:lang w:val="nl-NL"/>
              </w:rPr>
              <w:t>%</w:t>
            </w:r>
          </w:p>
        </w:tc>
      </w:tr>
    </w:tbl>
    <w:p w14:paraId="6CB2ACCC" w14:textId="77777777" w:rsidR="001D5F23" w:rsidRDefault="001D5F23" w:rsidP="00DA4ECE">
      <w:pPr>
        <w:spacing w:line="276" w:lineRule="auto"/>
        <w:rPr>
          <w:rFonts w:ascii="Arial" w:eastAsia="Times New Roman" w:hAnsi="Arial" w:cs="Arial"/>
          <w:color w:val="004F5B"/>
          <w:sz w:val="20"/>
          <w:szCs w:val="20"/>
          <w:lang w:val="nl-NL"/>
        </w:rPr>
      </w:pPr>
      <w:bookmarkStart w:id="51" w:name="_Toc165406696"/>
    </w:p>
    <w:p w14:paraId="7A0F3EEE" w14:textId="16D2F242" w:rsidR="003227F6" w:rsidRPr="00DA4ECE" w:rsidRDefault="003227F6" w:rsidP="00DA4ECE">
      <w:pPr>
        <w:spacing w:line="276" w:lineRule="auto"/>
        <w:rPr>
          <w:rFonts w:ascii="Arial" w:eastAsia="Times New Roman" w:hAnsi="Arial" w:cs="Arial"/>
          <w:color w:val="004F5B"/>
          <w:sz w:val="20"/>
          <w:szCs w:val="20"/>
          <w:lang w:val="nl-NL"/>
        </w:rPr>
      </w:pPr>
      <w:r w:rsidRPr="00DA4ECE">
        <w:rPr>
          <w:rFonts w:ascii="Arial" w:eastAsia="Times New Roman" w:hAnsi="Arial" w:cs="Arial"/>
          <w:color w:val="004F5B"/>
          <w:sz w:val="20"/>
          <w:szCs w:val="20"/>
          <w:lang w:val="nl-NL"/>
        </w:rPr>
        <w:t>MBO (7</w:t>
      </w:r>
      <w:r w:rsidR="00962E0A">
        <w:rPr>
          <w:rFonts w:ascii="Arial" w:eastAsia="Times New Roman" w:hAnsi="Arial" w:cs="Arial"/>
          <w:color w:val="004F5B"/>
          <w:sz w:val="20"/>
          <w:szCs w:val="20"/>
          <w:lang w:val="nl-NL"/>
        </w:rPr>
        <w:t>0</w:t>
      </w:r>
      <w:r w:rsidRPr="00DA4ECE">
        <w:rPr>
          <w:rFonts w:ascii="Arial" w:eastAsia="Times New Roman" w:hAnsi="Arial" w:cs="Arial"/>
          <w:color w:val="004F5B"/>
          <w:sz w:val="20"/>
          <w:szCs w:val="20"/>
          <w:lang w:val="nl-NL"/>
        </w:rPr>
        <w:t xml:space="preserve"> respondenten)</w:t>
      </w:r>
      <w:bookmarkEnd w:id="51"/>
    </w:p>
    <w:p w14:paraId="35EE3037" w14:textId="4ABCF87D" w:rsidR="003227F6"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Totaal aantal respondenten dat discriminatie heeft ervaren: 61 (8</w:t>
      </w:r>
      <w:r w:rsidR="00962E0A">
        <w:rPr>
          <w:rFonts w:ascii="Arial" w:eastAsia="Constantia" w:hAnsi="Arial" w:cs="Arial"/>
          <w:color w:val="595959"/>
          <w:sz w:val="20"/>
          <w:szCs w:val="20"/>
          <w:lang w:val="nl-NL"/>
        </w:rPr>
        <w:t>7,1</w:t>
      </w:r>
      <w:r w:rsidRPr="00DA4ECE">
        <w:rPr>
          <w:rFonts w:ascii="Arial" w:eastAsia="Constantia" w:hAnsi="Arial" w:cs="Arial"/>
          <w:color w:val="595959"/>
          <w:sz w:val="20"/>
          <w:szCs w:val="20"/>
          <w:lang w:val="nl-NL"/>
        </w:rPr>
        <w:t>%)</w:t>
      </w:r>
      <w:r w:rsidRPr="00DA4ECE">
        <w:rPr>
          <w:rFonts w:ascii="Arial" w:eastAsia="Constantia" w:hAnsi="Arial" w:cs="Arial"/>
          <w:color w:val="595959"/>
          <w:sz w:val="20"/>
          <w:szCs w:val="20"/>
          <w:lang w:val="nl-NL"/>
        </w:rPr>
        <w:br/>
        <w:t>Op het mbo: 20 (2</w:t>
      </w:r>
      <w:r w:rsidR="00962E0A">
        <w:rPr>
          <w:rFonts w:ascii="Arial" w:eastAsia="Constantia" w:hAnsi="Arial" w:cs="Arial"/>
          <w:color w:val="595959"/>
          <w:sz w:val="20"/>
          <w:szCs w:val="20"/>
          <w:lang w:val="nl-NL"/>
        </w:rPr>
        <w:t>8,6</w:t>
      </w:r>
      <w:r w:rsidRPr="00DA4ECE">
        <w:rPr>
          <w:rFonts w:ascii="Arial" w:eastAsia="Constantia" w:hAnsi="Arial" w:cs="Arial"/>
          <w:color w:val="595959"/>
          <w:sz w:val="20"/>
          <w:szCs w:val="20"/>
          <w:lang w:val="nl-NL"/>
        </w:rPr>
        <w:t>%)</w:t>
      </w:r>
      <w:r w:rsidRPr="00DA4ECE">
        <w:rPr>
          <w:rFonts w:ascii="Arial" w:eastAsia="Constantia" w:hAnsi="Arial" w:cs="Arial"/>
          <w:color w:val="595959"/>
          <w:sz w:val="20"/>
          <w:szCs w:val="20"/>
          <w:lang w:val="nl-NL"/>
        </w:rPr>
        <w:br/>
        <w:t>In het onderwijs in het algemeen: 25 (3</w:t>
      </w:r>
      <w:r w:rsidR="00962E0A">
        <w:rPr>
          <w:rFonts w:ascii="Arial" w:eastAsia="Constantia" w:hAnsi="Arial" w:cs="Arial"/>
          <w:color w:val="595959"/>
          <w:sz w:val="20"/>
          <w:szCs w:val="20"/>
          <w:lang w:val="nl-NL"/>
        </w:rPr>
        <w:t>5,7</w:t>
      </w:r>
      <w:r w:rsidRPr="00DA4ECE">
        <w:rPr>
          <w:rFonts w:ascii="Arial" w:eastAsia="Constantia" w:hAnsi="Arial" w:cs="Arial"/>
          <w:color w:val="595959"/>
          <w:sz w:val="20"/>
          <w:szCs w:val="20"/>
          <w:lang w:val="nl-NL"/>
        </w:rPr>
        <w:t>%)</w:t>
      </w:r>
      <w:r w:rsidRPr="00DA4ECE">
        <w:rPr>
          <w:rFonts w:ascii="Arial" w:eastAsia="Constantia" w:hAnsi="Arial" w:cs="Arial"/>
          <w:color w:val="595959"/>
          <w:sz w:val="20"/>
          <w:szCs w:val="20"/>
          <w:lang w:val="nl-NL"/>
        </w:rPr>
        <w:br/>
        <w:t>Bij het solliciteren voor een theoretisch beroep: 12 (1</w:t>
      </w:r>
      <w:r w:rsidR="00962E0A">
        <w:rPr>
          <w:rFonts w:ascii="Arial" w:eastAsia="Constantia" w:hAnsi="Arial" w:cs="Arial"/>
          <w:color w:val="595959"/>
          <w:sz w:val="20"/>
          <w:szCs w:val="20"/>
          <w:lang w:val="nl-NL"/>
        </w:rPr>
        <w:t>7,1</w:t>
      </w:r>
      <w:r w:rsidRPr="00DA4ECE">
        <w:rPr>
          <w:rFonts w:ascii="Arial" w:eastAsia="Constantia" w:hAnsi="Arial" w:cs="Arial"/>
          <w:color w:val="595959"/>
          <w:sz w:val="20"/>
          <w:szCs w:val="20"/>
          <w:lang w:val="nl-NL"/>
        </w:rPr>
        <w:t>%)</w:t>
      </w:r>
      <w:r w:rsidRPr="00DA4ECE">
        <w:rPr>
          <w:rFonts w:ascii="Arial" w:eastAsia="Constantia" w:hAnsi="Arial" w:cs="Arial"/>
          <w:color w:val="595959"/>
          <w:sz w:val="20"/>
          <w:szCs w:val="20"/>
          <w:lang w:val="nl-NL"/>
        </w:rPr>
        <w:br/>
        <w:t>Bij het solliciteren voor een praktisch beroep: 24 (3</w:t>
      </w:r>
      <w:r w:rsidR="00962E0A">
        <w:rPr>
          <w:rFonts w:ascii="Arial" w:eastAsia="Constantia" w:hAnsi="Arial" w:cs="Arial"/>
          <w:color w:val="595959"/>
          <w:sz w:val="20"/>
          <w:szCs w:val="20"/>
          <w:lang w:val="nl-NL"/>
        </w:rPr>
        <w:t>4,3</w:t>
      </w:r>
      <w:r w:rsidRPr="00DA4ECE">
        <w:rPr>
          <w:rFonts w:ascii="Arial" w:eastAsia="Constantia" w:hAnsi="Arial" w:cs="Arial"/>
          <w:color w:val="595959"/>
          <w:sz w:val="20"/>
          <w:szCs w:val="20"/>
          <w:lang w:val="nl-NL"/>
        </w:rPr>
        <w:t>%)</w:t>
      </w:r>
    </w:p>
    <w:p w14:paraId="7B5D584F" w14:textId="4711B5A7" w:rsidR="001F3BCC" w:rsidRDefault="001F3BCC" w:rsidP="00DA4ECE">
      <w:pPr>
        <w:spacing w:line="276" w:lineRule="auto"/>
        <w:rPr>
          <w:rFonts w:ascii="Arial" w:eastAsia="Constantia" w:hAnsi="Arial" w:cs="Arial"/>
          <w:color w:val="595959"/>
          <w:sz w:val="20"/>
          <w:szCs w:val="20"/>
          <w:lang w:val="nl-NL"/>
        </w:rPr>
      </w:pPr>
    </w:p>
    <w:p w14:paraId="0D729153" w14:textId="77777777" w:rsidR="001F3BCC" w:rsidRPr="00DA4ECE" w:rsidRDefault="001F3BCC" w:rsidP="00DA4ECE">
      <w:pPr>
        <w:spacing w:line="276" w:lineRule="auto"/>
        <w:rPr>
          <w:rFonts w:ascii="Arial" w:eastAsia="Constantia" w:hAnsi="Arial" w:cs="Arial"/>
          <w:color w:val="595959"/>
          <w:sz w:val="20"/>
          <w:szCs w:val="20"/>
          <w:lang w:val="nl-NL"/>
        </w:rPr>
      </w:pPr>
    </w:p>
    <w:tbl>
      <w:tblPr>
        <w:tblStyle w:val="Tabelraster1"/>
        <w:tblW w:w="0" w:type="auto"/>
        <w:tblLook w:val="04A0" w:firstRow="1" w:lastRow="0" w:firstColumn="1" w:lastColumn="0" w:noHBand="0" w:noVBand="1"/>
      </w:tblPr>
      <w:tblGrid>
        <w:gridCol w:w="6131"/>
        <w:gridCol w:w="1230"/>
        <w:gridCol w:w="1269"/>
      </w:tblGrid>
      <w:tr w:rsidR="003227F6" w:rsidRPr="00DA4ECE" w14:paraId="48632051" w14:textId="77777777" w:rsidTr="006A67D5">
        <w:tc>
          <w:tcPr>
            <w:tcW w:w="6131" w:type="dxa"/>
          </w:tcPr>
          <w:p w14:paraId="12F8A8E1" w14:textId="77777777" w:rsidR="003227F6" w:rsidRPr="00DA4ECE" w:rsidRDefault="003227F6" w:rsidP="00DA4ECE">
            <w:pPr>
              <w:spacing w:line="276" w:lineRule="auto"/>
              <w:rPr>
                <w:rFonts w:ascii="Arial" w:eastAsia="Constantia" w:hAnsi="Arial" w:cs="Arial"/>
                <w:sz w:val="20"/>
                <w:szCs w:val="20"/>
                <w:lang w:val="nl-NL"/>
              </w:rPr>
            </w:pPr>
          </w:p>
        </w:tc>
        <w:tc>
          <w:tcPr>
            <w:tcW w:w="1230" w:type="dxa"/>
          </w:tcPr>
          <w:p w14:paraId="68738798"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Aantal</w:t>
            </w:r>
          </w:p>
        </w:tc>
        <w:tc>
          <w:tcPr>
            <w:tcW w:w="1269" w:type="dxa"/>
          </w:tcPr>
          <w:p w14:paraId="3325B37A"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Percentage</w:t>
            </w:r>
          </w:p>
        </w:tc>
      </w:tr>
      <w:tr w:rsidR="003227F6" w:rsidRPr="00DA4ECE" w14:paraId="225522A2" w14:textId="77777777" w:rsidTr="006A67D5">
        <w:tc>
          <w:tcPr>
            <w:tcW w:w="6131" w:type="dxa"/>
          </w:tcPr>
          <w:p w14:paraId="1DDBAAD4"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Iets als “Wij kunnen niet bieden wat u nodig heeft”</w:t>
            </w:r>
          </w:p>
        </w:tc>
        <w:tc>
          <w:tcPr>
            <w:tcW w:w="1230" w:type="dxa"/>
          </w:tcPr>
          <w:p w14:paraId="0F3553F8"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27</w:t>
            </w:r>
          </w:p>
        </w:tc>
        <w:tc>
          <w:tcPr>
            <w:tcW w:w="1269" w:type="dxa"/>
          </w:tcPr>
          <w:p w14:paraId="0BE3197A" w14:textId="03D00A7E"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3</w:t>
            </w:r>
            <w:r w:rsidR="00962E0A">
              <w:rPr>
                <w:rFonts w:ascii="Arial" w:eastAsia="Constantia" w:hAnsi="Arial" w:cs="Arial"/>
                <w:sz w:val="20"/>
                <w:szCs w:val="20"/>
                <w:lang w:val="nl-NL"/>
              </w:rPr>
              <w:t>8,6</w:t>
            </w:r>
            <w:r w:rsidRPr="00DA4ECE">
              <w:rPr>
                <w:rFonts w:ascii="Arial" w:eastAsia="Constantia" w:hAnsi="Arial" w:cs="Arial"/>
                <w:sz w:val="20"/>
                <w:szCs w:val="20"/>
                <w:lang w:val="nl-NL"/>
              </w:rPr>
              <w:t>%</w:t>
            </w:r>
          </w:p>
        </w:tc>
      </w:tr>
      <w:tr w:rsidR="003227F6" w:rsidRPr="00DA4ECE" w14:paraId="2A915311" w14:textId="77777777" w:rsidTr="006A67D5">
        <w:tc>
          <w:tcPr>
            <w:tcW w:w="6131" w:type="dxa"/>
          </w:tcPr>
          <w:p w14:paraId="371E5501"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Iets als “Wij denken dat u ongeschikt bent”</w:t>
            </w:r>
          </w:p>
        </w:tc>
        <w:tc>
          <w:tcPr>
            <w:tcW w:w="1230" w:type="dxa"/>
          </w:tcPr>
          <w:p w14:paraId="21AFCB07"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39</w:t>
            </w:r>
          </w:p>
        </w:tc>
        <w:tc>
          <w:tcPr>
            <w:tcW w:w="1269" w:type="dxa"/>
          </w:tcPr>
          <w:p w14:paraId="700C7FD7" w14:textId="76E6BD94"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5</w:t>
            </w:r>
            <w:r w:rsidR="00962E0A">
              <w:rPr>
                <w:rFonts w:ascii="Arial" w:eastAsia="Constantia" w:hAnsi="Arial" w:cs="Arial"/>
                <w:sz w:val="20"/>
                <w:szCs w:val="20"/>
                <w:lang w:val="nl-NL"/>
              </w:rPr>
              <w:t>5,7</w:t>
            </w:r>
            <w:r w:rsidRPr="00DA4ECE">
              <w:rPr>
                <w:rFonts w:ascii="Arial" w:eastAsia="Constantia" w:hAnsi="Arial" w:cs="Arial"/>
                <w:sz w:val="20"/>
                <w:szCs w:val="20"/>
                <w:lang w:val="nl-NL"/>
              </w:rPr>
              <w:t>%</w:t>
            </w:r>
          </w:p>
        </w:tc>
      </w:tr>
      <w:tr w:rsidR="003227F6" w:rsidRPr="00DA4ECE" w14:paraId="004C68D0" w14:textId="77777777" w:rsidTr="006A67D5">
        <w:tc>
          <w:tcPr>
            <w:tcW w:w="6131" w:type="dxa"/>
          </w:tcPr>
          <w:p w14:paraId="242C85AD"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Vooroordelen waarvan de respondent niet de gelegenheid heeft gekregen om die te (laten) weerleggen.</w:t>
            </w:r>
          </w:p>
        </w:tc>
        <w:tc>
          <w:tcPr>
            <w:tcW w:w="1230" w:type="dxa"/>
          </w:tcPr>
          <w:p w14:paraId="5B10F0CC"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41</w:t>
            </w:r>
          </w:p>
        </w:tc>
        <w:tc>
          <w:tcPr>
            <w:tcW w:w="1269" w:type="dxa"/>
          </w:tcPr>
          <w:p w14:paraId="33F2AFBB" w14:textId="17CB018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5</w:t>
            </w:r>
            <w:r w:rsidR="00962E0A">
              <w:rPr>
                <w:rFonts w:ascii="Arial" w:eastAsia="Constantia" w:hAnsi="Arial" w:cs="Arial"/>
                <w:sz w:val="20"/>
                <w:szCs w:val="20"/>
                <w:lang w:val="nl-NL"/>
              </w:rPr>
              <w:t>8,6</w:t>
            </w:r>
            <w:r w:rsidRPr="00DA4ECE">
              <w:rPr>
                <w:rFonts w:ascii="Arial" w:eastAsia="Constantia" w:hAnsi="Arial" w:cs="Arial"/>
                <w:sz w:val="20"/>
                <w:szCs w:val="20"/>
                <w:lang w:val="nl-NL"/>
              </w:rPr>
              <w:t>%</w:t>
            </w:r>
          </w:p>
        </w:tc>
      </w:tr>
      <w:tr w:rsidR="003227F6" w:rsidRPr="00DA4ECE" w14:paraId="7D42F77D" w14:textId="77777777" w:rsidTr="006A67D5">
        <w:tc>
          <w:tcPr>
            <w:tcW w:w="6131" w:type="dxa"/>
          </w:tcPr>
          <w:p w14:paraId="0E5D98CE"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Te weinig ruimte voor behoeften als stilteruimtes of lawaaidempers</w:t>
            </w:r>
          </w:p>
        </w:tc>
        <w:tc>
          <w:tcPr>
            <w:tcW w:w="1230" w:type="dxa"/>
          </w:tcPr>
          <w:p w14:paraId="37BBD4E1"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12</w:t>
            </w:r>
          </w:p>
        </w:tc>
        <w:tc>
          <w:tcPr>
            <w:tcW w:w="1269" w:type="dxa"/>
          </w:tcPr>
          <w:p w14:paraId="3BE28CDE" w14:textId="5BB3D70D"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w:t>
            </w:r>
            <w:r w:rsidR="00962E0A">
              <w:rPr>
                <w:rFonts w:ascii="Arial" w:eastAsia="Constantia" w:hAnsi="Arial" w:cs="Arial"/>
                <w:sz w:val="20"/>
                <w:szCs w:val="20"/>
                <w:lang w:val="nl-NL"/>
              </w:rPr>
              <w:t>7,1</w:t>
            </w:r>
            <w:r w:rsidRPr="00DA4ECE">
              <w:rPr>
                <w:rFonts w:ascii="Arial" w:eastAsia="Constantia" w:hAnsi="Arial" w:cs="Arial"/>
                <w:sz w:val="20"/>
                <w:szCs w:val="20"/>
                <w:lang w:val="nl-NL"/>
              </w:rPr>
              <w:t>%</w:t>
            </w:r>
          </w:p>
        </w:tc>
      </w:tr>
      <w:tr w:rsidR="003227F6" w:rsidRPr="00DA4ECE" w14:paraId="705646C4" w14:textId="77777777" w:rsidTr="006A67D5">
        <w:tc>
          <w:tcPr>
            <w:tcW w:w="6131" w:type="dxa"/>
          </w:tcPr>
          <w:p w14:paraId="0D1D6442"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Iets als “Wij denken dat wij niet goed met elkaar kunnen omgaan”</w:t>
            </w:r>
          </w:p>
        </w:tc>
        <w:tc>
          <w:tcPr>
            <w:tcW w:w="1230" w:type="dxa"/>
          </w:tcPr>
          <w:p w14:paraId="3B9BF68B"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12</w:t>
            </w:r>
          </w:p>
        </w:tc>
        <w:tc>
          <w:tcPr>
            <w:tcW w:w="1269" w:type="dxa"/>
          </w:tcPr>
          <w:p w14:paraId="694DFFAC" w14:textId="4A022104"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w:t>
            </w:r>
            <w:r w:rsidR="00962E0A">
              <w:rPr>
                <w:rFonts w:ascii="Arial" w:eastAsia="Constantia" w:hAnsi="Arial" w:cs="Arial"/>
                <w:sz w:val="20"/>
                <w:szCs w:val="20"/>
                <w:lang w:val="nl-NL"/>
              </w:rPr>
              <w:t>7,1</w:t>
            </w:r>
            <w:r w:rsidRPr="00DA4ECE">
              <w:rPr>
                <w:rFonts w:ascii="Arial" w:eastAsia="Constantia" w:hAnsi="Arial" w:cs="Arial"/>
                <w:sz w:val="20"/>
                <w:szCs w:val="20"/>
                <w:lang w:val="nl-NL"/>
              </w:rPr>
              <w:t>%</w:t>
            </w:r>
          </w:p>
        </w:tc>
      </w:tr>
    </w:tbl>
    <w:p w14:paraId="03B90906" w14:textId="77777777" w:rsidR="001D5F23" w:rsidRDefault="001D5F23" w:rsidP="00DA4ECE">
      <w:pPr>
        <w:spacing w:line="276" w:lineRule="auto"/>
        <w:rPr>
          <w:rFonts w:ascii="Arial" w:eastAsia="Times New Roman" w:hAnsi="Arial" w:cs="Arial"/>
          <w:color w:val="004F5B"/>
          <w:sz w:val="20"/>
          <w:szCs w:val="20"/>
          <w:lang w:val="nl-NL"/>
        </w:rPr>
      </w:pPr>
      <w:bookmarkStart w:id="52" w:name="_Toc165406697"/>
    </w:p>
    <w:p w14:paraId="38E5D2E0" w14:textId="3E4EB9CD" w:rsidR="003227F6" w:rsidRPr="00DA4ECE" w:rsidRDefault="003227F6" w:rsidP="00DA4ECE">
      <w:pPr>
        <w:spacing w:line="276" w:lineRule="auto"/>
        <w:rPr>
          <w:rFonts w:ascii="Arial" w:eastAsia="Times New Roman" w:hAnsi="Arial" w:cs="Arial"/>
          <w:color w:val="004F5B"/>
          <w:sz w:val="20"/>
          <w:szCs w:val="20"/>
          <w:lang w:val="nl-NL"/>
        </w:rPr>
      </w:pPr>
      <w:r w:rsidRPr="00DA4ECE">
        <w:rPr>
          <w:rFonts w:ascii="Arial" w:eastAsia="Times New Roman" w:hAnsi="Arial" w:cs="Arial"/>
          <w:color w:val="004F5B"/>
          <w:sz w:val="20"/>
          <w:szCs w:val="20"/>
          <w:lang w:val="nl-NL"/>
        </w:rPr>
        <w:t>VWO (1</w:t>
      </w:r>
      <w:r w:rsidR="00962E0A">
        <w:rPr>
          <w:rFonts w:ascii="Arial" w:eastAsia="Times New Roman" w:hAnsi="Arial" w:cs="Arial"/>
          <w:color w:val="004F5B"/>
          <w:sz w:val="20"/>
          <w:szCs w:val="20"/>
          <w:lang w:val="nl-NL"/>
        </w:rPr>
        <w:t>7</w:t>
      </w:r>
      <w:r w:rsidRPr="00DA4ECE">
        <w:rPr>
          <w:rFonts w:ascii="Arial" w:eastAsia="Times New Roman" w:hAnsi="Arial" w:cs="Arial"/>
          <w:color w:val="004F5B"/>
          <w:sz w:val="20"/>
          <w:szCs w:val="20"/>
          <w:lang w:val="nl-NL"/>
        </w:rPr>
        <w:t xml:space="preserve"> respondenten)</w:t>
      </w:r>
      <w:bookmarkEnd w:id="52"/>
    </w:p>
    <w:p w14:paraId="63D7B703" w14:textId="7B35057B"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Totaal aantal respondenten dat discriminatie heeft ervaren: 12 (</w:t>
      </w:r>
      <w:r w:rsidR="00962E0A">
        <w:rPr>
          <w:rFonts w:ascii="Arial" w:eastAsia="Constantia" w:hAnsi="Arial" w:cs="Arial"/>
          <w:color w:val="595959"/>
          <w:sz w:val="20"/>
          <w:szCs w:val="20"/>
          <w:lang w:val="nl-NL"/>
        </w:rPr>
        <w:t>70,6</w:t>
      </w:r>
      <w:r w:rsidRPr="00DA4ECE">
        <w:rPr>
          <w:rFonts w:ascii="Arial" w:eastAsia="Constantia" w:hAnsi="Arial" w:cs="Arial"/>
          <w:color w:val="595959"/>
          <w:sz w:val="20"/>
          <w:szCs w:val="20"/>
          <w:lang w:val="nl-NL"/>
        </w:rPr>
        <w:t>%)</w:t>
      </w:r>
      <w:r w:rsidRPr="00DA4ECE">
        <w:rPr>
          <w:rFonts w:ascii="Arial" w:eastAsia="Constantia" w:hAnsi="Arial" w:cs="Arial"/>
          <w:color w:val="595959"/>
          <w:sz w:val="20"/>
          <w:szCs w:val="20"/>
          <w:lang w:val="nl-NL"/>
        </w:rPr>
        <w:br/>
        <w:t>Op het vwo: 5 (</w:t>
      </w:r>
      <w:r w:rsidR="00962E0A">
        <w:rPr>
          <w:rFonts w:ascii="Arial" w:eastAsia="Constantia" w:hAnsi="Arial" w:cs="Arial"/>
          <w:color w:val="595959"/>
          <w:sz w:val="20"/>
          <w:szCs w:val="20"/>
          <w:lang w:val="nl-NL"/>
        </w:rPr>
        <w:t>29,4</w:t>
      </w:r>
      <w:r w:rsidRPr="00DA4ECE">
        <w:rPr>
          <w:rFonts w:ascii="Arial" w:eastAsia="Constantia" w:hAnsi="Arial" w:cs="Arial"/>
          <w:color w:val="595959"/>
          <w:sz w:val="20"/>
          <w:szCs w:val="20"/>
          <w:lang w:val="nl-NL"/>
        </w:rPr>
        <w:t>%)</w:t>
      </w:r>
      <w:r w:rsidRPr="00DA4ECE">
        <w:rPr>
          <w:rFonts w:ascii="Arial" w:eastAsia="Constantia" w:hAnsi="Arial" w:cs="Arial"/>
          <w:color w:val="595959"/>
          <w:sz w:val="20"/>
          <w:szCs w:val="20"/>
          <w:lang w:val="nl-NL"/>
        </w:rPr>
        <w:br/>
        <w:t>In het onderwijs in het algemeen: 10 (</w:t>
      </w:r>
      <w:r w:rsidR="00962E0A">
        <w:rPr>
          <w:rFonts w:ascii="Arial" w:eastAsia="Constantia" w:hAnsi="Arial" w:cs="Arial"/>
          <w:color w:val="595959"/>
          <w:sz w:val="20"/>
          <w:szCs w:val="20"/>
          <w:lang w:val="nl-NL"/>
        </w:rPr>
        <w:t>58,8</w:t>
      </w:r>
      <w:r w:rsidRPr="00DA4ECE">
        <w:rPr>
          <w:rFonts w:ascii="Arial" w:eastAsia="Constantia" w:hAnsi="Arial" w:cs="Arial"/>
          <w:color w:val="595959"/>
          <w:sz w:val="20"/>
          <w:szCs w:val="20"/>
          <w:lang w:val="nl-NL"/>
        </w:rPr>
        <w:t>%)</w:t>
      </w:r>
    </w:p>
    <w:tbl>
      <w:tblPr>
        <w:tblStyle w:val="Tabelraster1"/>
        <w:tblW w:w="0" w:type="auto"/>
        <w:tblLook w:val="04A0" w:firstRow="1" w:lastRow="0" w:firstColumn="1" w:lastColumn="0" w:noHBand="0" w:noVBand="1"/>
      </w:tblPr>
      <w:tblGrid>
        <w:gridCol w:w="6131"/>
        <w:gridCol w:w="1230"/>
        <w:gridCol w:w="1269"/>
      </w:tblGrid>
      <w:tr w:rsidR="003227F6" w:rsidRPr="00DA4ECE" w14:paraId="76CC9274" w14:textId="77777777" w:rsidTr="006A67D5">
        <w:tc>
          <w:tcPr>
            <w:tcW w:w="6131" w:type="dxa"/>
          </w:tcPr>
          <w:p w14:paraId="6594CD8C" w14:textId="77777777" w:rsidR="003227F6" w:rsidRPr="00DA4ECE" w:rsidRDefault="003227F6" w:rsidP="00DA4ECE">
            <w:pPr>
              <w:spacing w:line="276" w:lineRule="auto"/>
              <w:rPr>
                <w:rFonts w:ascii="Arial" w:eastAsia="Constantia" w:hAnsi="Arial" w:cs="Arial"/>
                <w:sz w:val="20"/>
                <w:szCs w:val="20"/>
                <w:lang w:val="nl-NL"/>
              </w:rPr>
            </w:pPr>
          </w:p>
        </w:tc>
        <w:tc>
          <w:tcPr>
            <w:tcW w:w="1230" w:type="dxa"/>
          </w:tcPr>
          <w:p w14:paraId="189E5D70"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Aantal</w:t>
            </w:r>
          </w:p>
        </w:tc>
        <w:tc>
          <w:tcPr>
            <w:tcW w:w="1269" w:type="dxa"/>
          </w:tcPr>
          <w:p w14:paraId="0E73428B"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Percentage</w:t>
            </w:r>
          </w:p>
        </w:tc>
      </w:tr>
      <w:tr w:rsidR="003227F6" w:rsidRPr="00DA4ECE" w14:paraId="07FB82F2" w14:textId="77777777" w:rsidTr="006A67D5">
        <w:tc>
          <w:tcPr>
            <w:tcW w:w="6131" w:type="dxa"/>
          </w:tcPr>
          <w:p w14:paraId="211B62AE"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Iets als “Wij kunnen niet bieden wat u nodig heeft”</w:t>
            </w:r>
          </w:p>
        </w:tc>
        <w:tc>
          <w:tcPr>
            <w:tcW w:w="1230" w:type="dxa"/>
          </w:tcPr>
          <w:p w14:paraId="32A56E7A"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6</w:t>
            </w:r>
          </w:p>
        </w:tc>
        <w:tc>
          <w:tcPr>
            <w:tcW w:w="1269" w:type="dxa"/>
          </w:tcPr>
          <w:p w14:paraId="0F8BF9D1" w14:textId="77D1867D" w:rsidR="003227F6" w:rsidRPr="00DA4ECE" w:rsidRDefault="00962E0A" w:rsidP="00DA4ECE">
            <w:pPr>
              <w:spacing w:line="276" w:lineRule="auto"/>
              <w:rPr>
                <w:rFonts w:ascii="Arial" w:eastAsia="Constantia" w:hAnsi="Arial" w:cs="Arial"/>
                <w:sz w:val="20"/>
                <w:szCs w:val="20"/>
                <w:lang w:val="nl-NL"/>
              </w:rPr>
            </w:pPr>
            <w:r>
              <w:rPr>
                <w:rFonts w:ascii="Arial" w:eastAsia="Constantia" w:hAnsi="Arial" w:cs="Arial"/>
                <w:sz w:val="20"/>
                <w:szCs w:val="20"/>
                <w:lang w:val="nl-NL"/>
              </w:rPr>
              <w:t>35,3</w:t>
            </w:r>
            <w:r w:rsidR="003227F6" w:rsidRPr="00DA4ECE">
              <w:rPr>
                <w:rFonts w:ascii="Arial" w:eastAsia="Constantia" w:hAnsi="Arial" w:cs="Arial"/>
                <w:sz w:val="20"/>
                <w:szCs w:val="20"/>
                <w:lang w:val="nl-NL"/>
              </w:rPr>
              <w:t>%</w:t>
            </w:r>
          </w:p>
        </w:tc>
      </w:tr>
      <w:tr w:rsidR="003227F6" w:rsidRPr="00DA4ECE" w14:paraId="6EE295DA" w14:textId="77777777" w:rsidTr="006A67D5">
        <w:tc>
          <w:tcPr>
            <w:tcW w:w="6131" w:type="dxa"/>
          </w:tcPr>
          <w:p w14:paraId="56DB4458"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Iets als “Wij denken dat u ongeschikt bent”</w:t>
            </w:r>
          </w:p>
        </w:tc>
        <w:tc>
          <w:tcPr>
            <w:tcW w:w="1230" w:type="dxa"/>
          </w:tcPr>
          <w:p w14:paraId="34D9DA48"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3</w:t>
            </w:r>
          </w:p>
        </w:tc>
        <w:tc>
          <w:tcPr>
            <w:tcW w:w="1269" w:type="dxa"/>
          </w:tcPr>
          <w:p w14:paraId="2497CEBB" w14:textId="7FF94FD1" w:rsidR="003227F6" w:rsidRPr="00DA4ECE" w:rsidRDefault="00962E0A" w:rsidP="00DA4ECE">
            <w:pPr>
              <w:spacing w:line="276" w:lineRule="auto"/>
              <w:rPr>
                <w:rFonts w:ascii="Arial" w:eastAsia="Constantia" w:hAnsi="Arial" w:cs="Arial"/>
                <w:sz w:val="20"/>
                <w:szCs w:val="20"/>
                <w:lang w:val="nl-NL"/>
              </w:rPr>
            </w:pPr>
            <w:r>
              <w:rPr>
                <w:rFonts w:ascii="Arial" w:eastAsia="Constantia" w:hAnsi="Arial" w:cs="Arial"/>
                <w:sz w:val="20"/>
                <w:szCs w:val="20"/>
                <w:lang w:val="nl-NL"/>
              </w:rPr>
              <w:t>17,6</w:t>
            </w:r>
            <w:r w:rsidR="003227F6" w:rsidRPr="00DA4ECE">
              <w:rPr>
                <w:rFonts w:ascii="Arial" w:eastAsia="Constantia" w:hAnsi="Arial" w:cs="Arial"/>
                <w:sz w:val="20"/>
                <w:szCs w:val="20"/>
                <w:lang w:val="nl-NL"/>
              </w:rPr>
              <w:t>%</w:t>
            </w:r>
          </w:p>
        </w:tc>
      </w:tr>
      <w:tr w:rsidR="003227F6" w:rsidRPr="00DA4ECE" w14:paraId="02A6FC28" w14:textId="77777777" w:rsidTr="006A67D5">
        <w:tc>
          <w:tcPr>
            <w:tcW w:w="6131" w:type="dxa"/>
          </w:tcPr>
          <w:p w14:paraId="059BB5B3"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Vooroordelen waarvan de respondent niet de gelegenheid heeft gekregen om die te (laten) weerleggen.</w:t>
            </w:r>
          </w:p>
        </w:tc>
        <w:tc>
          <w:tcPr>
            <w:tcW w:w="1230" w:type="dxa"/>
          </w:tcPr>
          <w:p w14:paraId="41963DEA"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5</w:t>
            </w:r>
          </w:p>
        </w:tc>
        <w:tc>
          <w:tcPr>
            <w:tcW w:w="1269" w:type="dxa"/>
          </w:tcPr>
          <w:p w14:paraId="3BD20217" w14:textId="5B700DA6" w:rsidR="003227F6" w:rsidRPr="00DA4ECE" w:rsidRDefault="00962E0A" w:rsidP="00DA4ECE">
            <w:pPr>
              <w:spacing w:line="276" w:lineRule="auto"/>
              <w:rPr>
                <w:rFonts w:ascii="Arial" w:eastAsia="Constantia" w:hAnsi="Arial" w:cs="Arial"/>
                <w:sz w:val="20"/>
                <w:szCs w:val="20"/>
                <w:lang w:val="nl-NL"/>
              </w:rPr>
            </w:pPr>
            <w:r>
              <w:rPr>
                <w:rFonts w:ascii="Arial" w:eastAsia="Constantia" w:hAnsi="Arial" w:cs="Arial"/>
                <w:sz w:val="20"/>
                <w:szCs w:val="20"/>
                <w:lang w:val="nl-NL"/>
              </w:rPr>
              <w:t>29,4</w:t>
            </w:r>
            <w:r w:rsidR="003227F6" w:rsidRPr="00DA4ECE">
              <w:rPr>
                <w:rFonts w:ascii="Arial" w:eastAsia="Constantia" w:hAnsi="Arial" w:cs="Arial"/>
                <w:sz w:val="20"/>
                <w:szCs w:val="20"/>
                <w:lang w:val="nl-NL"/>
              </w:rPr>
              <w:t>%</w:t>
            </w:r>
          </w:p>
        </w:tc>
      </w:tr>
      <w:tr w:rsidR="003227F6" w:rsidRPr="00DA4ECE" w14:paraId="18B0385F" w14:textId="77777777" w:rsidTr="006A67D5">
        <w:tc>
          <w:tcPr>
            <w:tcW w:w="6131" w:type="dxa"/>
          </w:tcPr>
          <w:p w14:paraId="5B244F2A"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Te weinig ruimte voor behoeften als stilteruimtes of lawaaidempers</w:t>
            </w:r>
          </w:p>
        </w:tc>
        <w:tc>
          <w:tcPr>
            <w:tcW w:w="1230" w:type="dxa"/>
          </w:tcPr>
          <w:p w14:paraId="1AFDE6CA"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7</w:t>
            </w:r>
          </w:p>
        </w:tc>
        <w:tc>
          <w:tcPr>
            <w:tcW w:w="1269" w:type="dxa"/>
          </w:tcPr>
          <w:p w14:paraId="198B8669" w14:textId="2FF24C70"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4</w:t>
            </w:r>
            <w:r w:rsidR="00962E0A">
              <w:rPr>
                <w:rFonts w:ascii="Arial" w:eastAsia="Constantia" w:hAnsi="Arial" w:cs="Arial"/>
                <w:sz w:val="20"/>
                <w:szCs w:val="20"/>
                <w:lang w:val="nl-NL"/>
              </w:rPr>
              <w:t>1,2</w:t>
            </w:r>
            <w:r w:rsidRPr="00DA4ECE">
              <w:rPr>
                <w:rFonts w:ascii="Arial" w:eastAsia="Constantia" w:hAnsi="Arial" w:cs="Arial"/>
                <w:sz w:val="20"/>
                <w:szCs w:val="20"/>
                <w:lang w:val="nl-NL"/>
              </w:rPr>
              <w:t>%</w:t>
            </w:r>
          </w:p>
        </w:tc>
      </w:tr>
      <w:tr w:rsidR="003227F6" w:rsidRPr="00DA4ECE" w14:paraId="4DB3CD3D" w14:textId="77777777" w:rsidTr="006A67D5">
        <w:tc>
          <w:tcPr>
            <w:tcW w:w="6131" w:type="dxa"/>
          </w:tcPr>
          <w:p w14:paraId="3B6F6044"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Iets als “Wij denken dat wij niet goed met elkaar kunnen omgaan”</w:t>
            </w:r>
          </w:p>
        </w:tc>
        <w:tc>
          <w:tcPr>
            <w:tcW w:w="1230" w:type="dxa"/>
          </w:tcPr>
          <w:p w14:paraId="3ACCDCAE"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w:t>
            </w:r>
          </w:p>
        </w:tc>
        <w:tc>
          <w:tcPr>
            <w:tcW w:w="1269" w:type="dxa"/>
          </w:tcPr>
          <w:p w14:paraId="603AE017" w14:textId="3F80B494" w:rsidR="003227F6" w:rsidRPr="00DA4ECE" w:rsidRDefault="00962E0A" w:rsidP="00DA4ECE">
            <w:pPr>
              <w:spacing w:line="276" w:lineRule="auto"/>
              <w:rPr>
                <w:rFonts w:ascii="Arial" w:eastAsia="Constantia" w:hAnsi="Arial" w:cs="Arial"/>
                <w:sz w:val="20"/>
                <w:szCs w:val="20"/>
                <w:lang w:val="nl-NL"/>
              </w:rPr>
            </w:pPr>
            <w:r>
              <w:rPr>
                <w:rFonts w:ascii="Arial" w:eastAsia="Constantia" w:hAnsi="Arial" w:cs="Arial"/>
                <w:sz w:val="20"/>
                <w:szCs w:val="20"/>
                <w:lang w:val="nl-NL"/>
              </w:rPr>
              <w:t>5,9</w:t>
            </w:r>
            <w:r w:rsidR="003227F6" w:rsidRPr="00DA4ECE">
              <w:rPr>
                <w:rFonts w:ascii="Arial" w:eastAsia="Constantia" w:hAnsi="Arial" w:cs="Arial"/>
                <w:sz w:val="20"/>
                <w:szCs w:val="20"/>
                <w:lang w:val="nl-NL"/>
              </w:rPr>
              <w:t>%</w:t>
            </w:r>
          </w:p>
        </w:tc>
      </w:tr>
    </w:tbl>
    <w:p w14:paraId="3426B448" w14:textId="77777777" w:rsidR="001D5F23" w:rsidRDefault="001D5F23" w:rsidP="00DA4ECE">
      <w:pPr>
        <w:spacing w:line="276" w:lineRule="auto"/>
        <w:rPr>
          <w:rFonts w:ascii="Arial" w:eastAsia="Times New Roman" w:hAnsi="Arial" w:cs="Arial"/>
          <w:color w:val="004F5B"/>
          <w:sz w:val="20"/>
          <w:szCs w:val="20"/>
          <w:lang w:val="nl-NL"/>
        </w:rPr>
      </w:pPr>
      <w:bookmarkStart w:id="53" w:name="_Toc165406698"/>
    </w:p>
    <w:p w14:paraId="05D572CF" w14:textId="53FBEBF5" w:rsidR="003227F6" w:rsidRPr="00DA4ECE" w:rsidRDefault="003227F6" w:rsidP="00DA4ECE">
      <w:pPr>
        <w:spacing w:line="276" w:lineRule="auto"/>
        <w:rPr>
          <w:rFonts w:ascii="Arial" w:eastAsia="Times New Roman" w:hAnsi="Arial" w:cs="Arial"/>
          <w:color w:val="004F5B"/>
          <w:sz w:val="20"/>
          <w:szCs w:val="20"/>
          <w:lang w:val="nl-NL"/>
        </w:rPr>
      </w:pPr>
      <w:r w:rsidRPr="00DA4ECE">
        <w:rPr>
          <w:rFonts w:ascii="Arial" w:eastAsia="Times New Roman" w:hAnsi="Arial" w:cs="Arial"/>
          <w:color w:val="004F5B"/>
          <w:sz w:val="20"/>
          <w:szCs w:val="20"/>
          <w:lang w:val="nl-NL"/>
        </w:rPr>
        <w:t>HAVO (2</w:t>
      </w:r>
      <w:r w:rsidR="00962E0A">
        <w:rPr>
          <w:rFonts w:ascii="Arial" w:eastAsia="Times New Roman" w:hAnsi="Arial" w:cs="Arial"/>
          <w:color w:val="004F5B"/>
          <w:sz w:val="20"/>
          <w:szCs w:val="20"/>
          <w:lang w:val="nl-NL"/>
        </w:rPr>
        <w:t>4</w:t>
      </w:r>
      <w:r w:rsidRPr="00DA4ECE">
        <w:rPr>
          <w:rFonts w:ascii="Arial" w:eastAsia="Times New Roman" w:hAnsi="Arial" w:cs="Arial"/>
          <w:color w:val="004F5B"/>
          <w:sz w:val="20"/>
          <w:szCs w:val="20"/>
          <w:lang w:val="nl-NL"/>
        </w:rPr>
        <w:t xml:space="preserve"> respondenten)</w:t>
      </w:r>
      <w:bookmarkEnd w:id="53"/>
    </w:p>
    <w:p w14:paraId="68A213E9" w14:textId="4436581E"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Totaal aantal respondenten dat discriminatie heeft ervaren: 19 (7</w:t>
      </w:r>
      <w:r w:rsidR="00962E0A">
        <w:rPr>
          <w:rFonts w:ascii="Arial" w:eastAsia="Constantia" w:hAnsi="Arial" w:cs="Arial"/>
          <w:color w:val="595959"/>
          <w:sz w:val="20"/>
          <w:szCs w:val="20"/>
          <w:lang w:val="nl-NL"/>
        </w:rPr>
        <w:t>9,2</w:t>
      </w:r>
      <w:r w:rsidRPr="00DA4ECE">
        <w:rPr>
          <w:rFonts w:ascii="Arial" w:eastAsia="Constantia" w:hAnsi="Arial" w:cs="Arial"/>
          <w:color w:val="595959"/>
          <w:sz w:val="20"/>
          <w:szCs w:val="20"/>
          <w:lang w:val="nl-NL"/>
        </w:rPr>
        <w:t>%)</w:t>
      </w:r>
      <w:r w:rsidRPr="00DA4ECE">
        <w:rPr>
          <w:rFonts w:ascii="Arial" w:eastAsia="Constantia" w:hAnsi="Arial" w:cs="Arial"/>
          <w:color w:val="595959"/>
          <w:sz w:val="20"/>
          <w:szCs w:val="20"/>
          <w:lang w:val="nl-NL"/>
        </w:rPr>
        <w:br/>
        <w:t>Op de havo: 5 (</w:t>
      </w:r>
      <w:r w:rsidR="00962E0A">
        <w:rPr>
          <w:rFonts w:ascii="Arial" w:eastAsia="Constantia" w:hAnsi="Arial" w:cs="Arial"/>
          <w:color w:val="595959"/>
          <w:sz w:val="20"/>
          <w:szCs w:val="20"/>
          <w:lang w:val="nl-NL"/>
        </w:rPr>
        <w:t>20,8</w:t>
      </w:r>
      <w:r w:rsidRPr="00DA4ECE">
        <w:rPr>
          <w:rFonts w:ascii="Arial" w:eastAsia="Constantia" w:hAnsi="Arial" w:cs="Arial"/>
          <w:color w:val="595959"/>
          <w:sz w:val="20"/>
          <w:szCs w:val="20"/>
          <w:lang w:val="nl-NL"/>
        </w:rPr>
        <w:t>%)</w:t>
      </w:r>
      <w:r w:rsidRPr="00DA4ECE">
        <w:rPr>
          <w:rFonts w:ascii="Arial" w:eastAsia="Constantia" w:hAnsi="Arial" w:cs="Arial"/>
          <w:color w:val="595959"/>
          <w:sz w:val="20"/>
          <w:szCs w:val="20"/>
          <w:lang w:val="nl-NL"/>
        </w:rPr>
        <w:br/>
        <w:t>In het onderwijs in het algemeen: 6 (2</w:t>
      </w:r>
      <w:r w:rsidR="00962E0A">
        <w:rPr>
          <w:rFonts w:ascii="Arial" w:eastAsia="Constantia" w:hAnsi="Arial" w:cs="Arial"/>
          <w:color w:val="595959"/>
          <w:sz w:val="20"/>
          <w:szCs w:val="20"/>
          <w:lang w:val="nl-NL"/>
        </w:rPr>
        <w:t>5</w:t>
      </w:r>
      <w:r w:rsidRPr="00DA4ECE">
        <w:rPr>
          <w:rFonts w:ascii="Arial" w:eastAsia="Constantia" w:hAnsi="Arial" w:cs="Arial"/>
          <w:color w:val="595959"/>
          <w:sz w:val="20"/>
          <w:szCs w:val="20"/>
          <w:lang w:val="nl-NL"/>
        </w:rPr>
        <w:t>%)</w:t>
      </w:r>
    </w:p>
    <w:tbl>
      <w:tblPr>
        <w:tblStyle w:val="Tabelraster1"/>
        <w:tblW w:w="0" w:type="auto"/>
        <w:tblLook w:val="04A0" w:firstRow="1" w:lastRow="0" w:firstColumn="1" w:lastColumn="0" w:noHBand="0" w:noVBand="1"/>
      </w:tblPr>
      <w:tblGrid>
        <w:gridCol w:w="6131"/>
        <w:gridCol w:w="1230"/>
        <w:gridCol w:w="1269"/>
      </w:tblGrid>
      <w:tr w:rsidR="003227F6" w:rsidRPr="00DA4ECE" w14:paraId="13007D3F" w14:textId="77777777" w:rsidTr="006A67D5">
        <w:tc>
          <w:tcPr>
            <w:tcW w:w="6131" w:type="dxa"/>
          </w:tcPr>
          <w:p w14:paraId="2CE2D200" w14:textId="77777777" w:rsidR="003227F6" w:rsidRPr="00DA4ECE" w:rsidRDefault="003227F6" w:rsidP="00DA4ECE">
            <w:pPr>
              <w:spacing w:line="276" w:lineRule="auto"/>
              <w:rPr>
                <w:rFonts w:ascii="Arial" w:eastAsia="Constantia" w:hAnsi="Arial" w:cs="Arial"/>
                <w:sz w:val="20"/>
                <w:szCs w:val="20"/>
                <w:lang w:val="nl-NL"/>
              </w:rPr>
            </w:pPr>
          </w:p>
        </w:tc>
        <w:tc>
          <w:tcPr>
            <w:tcW w:w="1230" w:type="dxa"/>
          </w:tcPr>
          <w:p w14:paraId="149F0340"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Aantal</w:t>
            </w:r>
          </w:p>
        </w:tc>
        <w:tc>
          <w:tcPr>
            <w:tcW w:w="1269" w:type="dxa"/>
          </w:tcPr>
          <w:p w14:paraId="334C5909"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Percentage</w:t>
            </w:r>
          </w:p>
        </w:tc>
      </w:tr>
      <w:tr w:rsidR="003227F6" w:rsidRPr="00DA4ECE" w14:paraId="4AECB50D" w14:textId="77777777" w:rsidTr="006A67D5">
        <w:tc>
          <w:tcPr>
            <w:tcW w:w="6131" w:type="dxa"/>
          </w:tcPr>
          <w:p w14:paraId="14D19E99"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Iets als “Wij kunnen niet bieden wat u nodig heeft”</w:t>
            </w:r>
          </w:p>
        </w:tc>
        <w:tc>
          <w:tcPr>
            <w:tcW w:w="1230" w:type="dxa"/>
          </w:tcPr>
          <w:p w14:paraId="48BE1CB6"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12</w:t>
            </w:r>
          </w:p>
        </w:tc>
        <w:tc>
          <w:tcPr>
            <w:tcW w:w="1269" w:type="dxa"/>
          </w:tcPr>
          <w:p w14:paraId="406056BF" w14:textId="7212880B" w:rsidR="003227F6" w:rsidRPr="00DA4ECE" w:rsidRDefault="00962E0A" w:rsidP="00DA4ECE">
            <w:pPr>
              <w:spacing w:line="276" w:lineRule="auto"/>
              <w:rPr>
                <w:rFonts w:ascii="Arial" w:eastAsia="Constantia" w:hAnsi="Arial" w:cs="Arial"/>
                <w:sz w:val="20"/>
                <w:szCs w:val="20"/>
                <w:lang w:val="nl-NL"/>
              </w:rPr>
            </w:pPr>
            <w:r>
              <w:rPr>
                <w:rFonts w:ascii="Arial" w:eastAsia="Constantia" w:hAnsi="Arial" w:cs="Arial"/>
                <w:sz w:val="20"/>
                <w:szCs w:val="20"/>
                <w:lang w:val="nl-NL"/>
              </w:rPr>
              <w:t>50</w:t>
            </w:r>
            <w:r w:rsidR="003227F6" w:rsidRPr="00DA4ECE">
              <w:rPr>
                <w:rFonts w:ascii="Arial" w:eastAsia="Constantia" w:hAnsi="Arial" w:cs="Arial"/>
                <w:sz w:val="20"/>
                <w:szCs w:val="20"/>
                <w:lang w:val="nl-NL"/>
              </w:rPr>
              <w:t>%</w:t>
            </w:r>
          </w:p>
        </w:tc>
      </w:tr>
      <w:tr w:rsidR="003227F6" w:rsidRPr="00DA4ECE" w14:paraId="3D55D559" w14:textId="77777777" w:rsidTr="006A67D5">
        <w:tc>
          <w:tcPr>
            <w:tcW w:w="6131" w:type="dxa"/>
          </w:tcPr>
          <w:p w14:paraId="75EAA17D"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Iets als “Wij denken dat u ongeschikt bent”</w:t>
            </w:r>
          </w:p>
        </w:tc>
        <w:tc>
          <w:tcPr>
            <w:tcW w:w="1230" w:type="dxa"/>
          </w:tcPr>
          <w:p w14:paraId="45423C95"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10</w:t>
            </w:r>
          </w:p>
        </w:tc>
        <w:tc>
          <w:tcPr>
            <w:tcW w:w="1269" w:type="dxa"/>
          </w:tcPr>
          <w:p w14:paraId="191B09DB" w14:textId="5000F636" w:rsidR="003227F6" w:rsidRPr="00DA4ECE" w:rsidRDefault="00962E0A" w:rsidP="00DA4ECE">
            <w:pPr>
              <w:spacing w:line="276" w:lineRule="auto"/>
              <w:rPr>
                <w:rFonts w:ascii="Arial" w:eastAsia="Constantia" w:hAnsi="Arial" w:cs="Arial"/>
                <w:sz w:val="20"/>
                <w:szCs w:val="20"/>
                <w:lang w:val="nl-NL"/>
              </w:rPr>
            </w:pPr>
            <w:r>
              <w:rPr>
                <w:rFonts w:ascii="Arial" w:eastAsia="Constantia" w:hAnsi="Arial" w:cs="Arial"/>
                <w:sz w:val="20"/>
                <w:szCs w:val="20"/>
                <w:lang w:val="nl-NL"/>
              </w:rPr>
              <w:t>41,7</w:t>
            </w:r>
            <w:r w:rsidR="003227F6" w:rsidRPr="00DA4ECE">
              <w:rPr>
                <w:rFonts w:ascii="Arial" w:eastAsia="Constantia" w:hAnsi="Arial" w:cs="Arial"/>
                <w:sz w:val="20"/>
                <w:szCs w:val="20"/>
                <w:lang w:val="nl-NL"/>
              </w:rPr>
              <w:t>%</w:t>
            </w:r>
          </w:p>
        </w:tc>
      </w:tr>
      <w:tr w:rsidR="003227F6" w:rsidRPr="00DA4ECE" w14:paraId="3E26E7C4" w14:textId="77777777" w:rsidTr="006A67D5">
        <w:tc>
          <w:tcPr>
            <w:tcW w:w="6131" w:type="dxa"/>
          </w:tcPr>
          <w:p w14:paraId="20E6996A"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Vooroordelen waarvan de respondent niet de gelegenheid heeft gekregen om die te (laten) weerleggen.</w:t>
            </w:r>
          </w:p>
        </w:tc>
        <w:tc>
          <w:tcPr>
            <w:tcW w:w="1230" w:type="dxa"/>
          </w:tcPr>
          <w:p w14:paraId="4998486E"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16</w:t>
            </w:r>
          </w:p>
        </w:tc>
        <w:tc>
          <w:tcPr>
            <w:tcW w:w="1269" w:type="dxa"/>
          </w:tcPr>
          <w:p w14:paraId="721F8464" w14:textId="2C587ECC"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6</w:t>
            </w:r>
            <w:r w:rsidR="00962E0A">
              <w:rPr>
                <w:rFonts w:ascii="Arial" w:eastAsia="Constantia" w:hAnsi="Arial" w:cs="Arial"/>
                <w:sz w:val="20"/>
                <w:szCs w:val="20"/>
                <w:lang w:val="nl-NL"/>
              </w:rPr>
              <w:t>6,7</w:t>
            </w:r>
            <w:r w:rsidRPr="00DA4ECE">
              <w:rPr>
                <w:rFonts w:ascii="Arial" w:eastAsia="Constantia" w:hAnsi="Arial" w:cs="Arial"/>
                <w:sz w:val="20"/>
                <w:szCs w:val="20"/>
                <w:lang w:val="nl-NL"/>
              </w:rPr>
              <w:t>%</w:t>
            </w:r>
          </w:p>
        </w:tc>
      </w:tr>
      <w:tr w:rsidR="003227F6" w:rsidRPr="00DA4ECE" w14:paraId="1D0157B5" w14:textId="77777777" w:rsidTr="006A67D5">
        <w:tc>
          <w:tcPr>
            <w:tcW w:w="6131" w:type="dxa"/>
          </w:tcPr>
          <w:p w14:paraId="7596125B"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Te weinig ruimte voor behoeften als stilteruimtes of lawaaidempers</w:t>
            </w:r>
          </w:p>
        </w:tc>
        <w:tc>
          <w:tcPr>
            <w:tcW w:w="1230" w:type="dxa"/>
          </w:tcPr>
          <w:p w14:paraId="194B2A31"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w:t>
            </w:r>
          </w:p>
        </w:tc>
        <w:tc>
          <w:tcPr>
            <w:tcW w:w="1269" w:type="dxa"/>
          </w:tcPr>
          <w:p w14:paraId="739E5A76" w14:textId="0D2701D5" w:rsidR="003227F6" w:rsidRPr="00DA4ECE" w:rsidRDefault="00962E0A" w:rsidP="00DA4ECE">
            <w:pPr>
              <w:spacing w:line="276" w:lineRule="auto"/>
              <w:rPr>
                <w:rFonts w:ascii="Arial" w:eastAsia="Constantia" w:hAnsi="Arial" w:cs="Arial"/>
                <w:sz w:val="20"/>
                <w:szCs w:val="20"/>
                <w:lang w:val="nl-NL"/>
              </w:rPr>
            </w:pPr>
            <w:r>
              <w:rPr>
                <w:rFonts w:ascii="Arial" w:eastAsia="Constantia" w:hAnsi="Arial" w:cs="Arial"/>
                <w:sz w:val="20"/>
                <w:szCs w:val="20"/>
                <w:lang w:val="nl-NL"/>
              </w:rPr>
              <w:t>8,3</w:t>
            </w:r>
            <w:r w:rsidR="003227F6" w:rsidRPr="00DA4ECE">
              <w:rPr>
                <w:rFonts w:ascii="Arial" w:eastAsia="Constantia" w:hAnsi="Arial" w:cs="Arial"/>
                <w:sz w:val="20"/>
                <w:szCs w:val="20"/>
                <w:lang w:val="nl-NL"/>
              </w:rPr>
              <w:t>%</w:t>
            </w:r>
          </w:p>
        </w:tc>
      </w:tr>
      <w:tr w:rsidR="003227F6" w:rsidRPr="00DA4ECE" w14:paraId="01D243AE" w14:textId="77777777" w:rsidTr="006A67D5">
        <w:tc>
          <w:tcPr>
            <w:tcW w:w="6131" w:type="dxa"/>
          </w:tcPr>
          <w:p w14:paraId="578E7186"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Iets als “Wij denken dat wij niet goed met elkaar kunnen omgaan”</w:t>
            </w:r>
          </w:p>
        </w:tc>
        <w:tc>
          <w:tcPr>
            <w:tcW w:w="1230" w:type="dxa"/>
          </w:tcPr>
          <w:p w14:paraId="0EA6196B"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3</w:t>
            </w:r>
          </w:p>
        </w:tc>
        <w:tc>
          <w:tcPr>
            <w:tcW w:w="1269" w:type="dxa"/>
          </w:tcPr>
          <w:p w14:paraId="1529DB64" w14:textId="3967311C"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1</w:t>
            </w:r>
            <w:r w:rsidR="00962E0A">
              <w:rPr>
                <w:rFonts w:ascii="Arial" w:eastAsia="Constantia" w:hAnsi="Arial" w:cs="Arial"/>
                <w:sz w:val="20"/>
                <w:szCs w:val="20"/>
                <w:lang w:val="nl-NL"/>
              </w:rPr>
              <w:t>2,</w:t>
            </w:r>
            <w:r w:rsidRPr="00DA4ECE">
              <w:rPr>
                <w:rFonts w:ascii="Arial" w:eastAsia="Constantia" w:hAnsi="Arial" w:cs="Arial"/>
                <w:sz w:val="20"/>
                <w:szCs w:val="20"/>
                <w:lang w:val="nl-NL"/>
              </w:rPr>
              <w:t>5%</w:t>
            </w:r>
          </w:p>
        </w:tc>
      </w:tr>
    </w:tbl>
    <w:p w14:paraId="42827E81" w14:textId="77777777" w:rsidR="001D5F23" w:rsidRDefault="001D5F23" w:rsidP="00DA4ECE">
      <w:pPr>
        <w:spacing w:line="276" w:lineRule="auto"/>
        <w:rPr>
          <w:rFonts w:ascii="Arial" w:eastAsia="Times New Roman" w:hAnsi="Arial" w:cs="Arial"/>
          <w:color w:val="004F5B"/>
          <w:sz w:val="20"/>
          <w:szCs w:val="20"/>
          <w:lang w:val="nl-NL"/>
        </w:rPr>
      </w:pPr>
      <w:bookmarkStart w:id="54" w:name="_Toc165406699"/>
    </w:p>
    <w:p w14:paraId="7A7B0E19" w14:textId="6066B375" w:rsidR="003227F6" w:rsidRPr="00DA4ECE" w:rsidRDefault="003227F6" w:rsidP="00DA4ECE">
      <w:pPr>
        <w:spacing w:line="276" w:lineRule="auto"/>
        <w:rPr>
          <w:rFonts w:ascii="Arial" w:eastAsia="Times New Roman" w:hAnsi="Arial" w:cs="Arial"/>
          <w:color w:val="004F5B"/>
          <w:sz w:val="20"/>
          <w:szCs w:val="20"/>
          <w:lang w:val="nl-NL"/>
        </w:rPr>
      </w:pPr>
      <w:r w:rsidRPr="00DA4ECE">
        <w:rPr>
          <w:rFonts w:ascii="Arial" w:eastAsia="Times New Roman" w:hAnsi="Arial" w:cs="Arial"/>
          <w:color w:val="004F5B"/>
          <w:sz w:val="20"/>
          <w:szCs w:val="20"/>
          <w:lang w:val="nl-NL"/>
        </w:rPr>
        <w:t>VMBO (</w:t>
      </w:r>
      <w:r w:rsidR="00962E0A">
        <w:rPr>
          <w:rFonts w:ascii="Arial" w:eastAsia="Times New Roman" w:hAnsi="Arial" w:cs="Arial"/>
          <w:color w:val="004F5B"/>
          <w:sz w:val="20"/>
          <w:szCs w:val="20"/>
          <w:lang w:val="nl-NL"/>
        </w:rPr>
        <w:t>25</w:t>
      </w:r>
      <w:r w:rsidRPr="00DA4ECE">
        <w:rPr>
          <w:rFonts w:ascii="Arial" w:eastAsia="Times New Roman" w:hAnsi="Arial" w:cs="Arial"/>
          <w:color w:val="004F5B"/>
          <w:sz w:val="20"/>
          <w:szCs w:val="20"/>
          <w:lang w:val="nl-NL"/>
        </w:rPr>
        <w:t xml:space="preserve"> respondenten)</w:t>
      </w:r>
      <w:bookmarkEnd w:id="54"/>
    </w:p>
    <w:p w14:paraId="5DD8D583" w14:textId="0DFD4A14"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Totaal aantal respondenten dat discriminatie heeft ervaren: 14 (</w:t>
      </w:r>
      <w:r w:rsidR="00962E0A">
        <w:rPr>
          <w:rFonts w:ascii="Arial" w:eastAsia="Constantia" w:hAnsi="Arial" w:cs="Arial"/>
          <w:color w:val="595959"/>
          <w:sz w:val="20"/>
          <w:szCs w:val="20"/>
          <w:lang w:val="nl-NL"/>
        </w:rPr>
        <w:t>56</w:t>
      </w:r>
      <w:r w:rsidRPr="00DA4ECE">
        <w:rPr>
          <w:rFonts w:ascii="Arial" w:eastAsia="Constantia" w:hAnsi="Arial" w:cs="Arial"/>
          <w:color w:val="595959"/>
          <w:sz w:val="20"/>
          <w:szCs w:val="20"/>
          <w:lang w:val="nl-NL"/>
        </w:rPr>
        <w:t>%)</w:t>
      </w:r>
      <w:r w:rsidRPr="00DA4ECE">
        <w:rPr>
          <w:rFonts w:ascii="Arial" w:eastAsia="Constantia" w:hAnsi="Arial" w:cs="Arial"/>
          <w:color w:val="595959"/>
          <w:sz w:val="20"/>
          <w:szCs w:val="20"/>
          <w:lang w:val="nl-NL"/>
        </w:rPr>
        <w:br/>
        <w:t>Op het vmbo: 4 (</w:t>
      </w:r>
      <w:r w:rsidR="00962E0A">
        <w:rPr>
          <w:rFonts w:ascii="Arial" w:eastAsia="Constantia" w:hAnsi="Arial" w:cs="Arial"/>
          <w:color w:val="595959"/>
          <w:sz w:val="20"/>
          <w:szCs w:val="20"/>
          <w:lang w:val="nl-NL"/>
        </w:rPr>
        <w:t>16</w:t>
      </w:r>
      <w:r w:rsidRPr="00DA4ECE">
        <w:rPr>
          <w:rFonts w:ascii="Arial" w:eastAsia="Constantia" w:hAnsi="Arial" w:cs="Arial"/>
          <w:color w:val="595959"/>
          <w:sz w:val="20"/>
          <w:szCs w:val="20"/>
          <w:lang w:val="nl-NL"/>
        </w:rPr>
        <w:t>%)</w:t>
      </w:r>
      <w:r w:rsidRPr="00DA4ECE">
        <w:rPr>
          <w:rFonts w:ascii="Arial" w:eastAsia="Constantia" w:hAnsi="Arial" w:cs="Arial"/>
          <w:color w:val="595959"/>
          <w:sz w:val="20"/>
          <w:szCs w:val="20"/>
          <w:lang w:val="nl-NL"/>
        </w:rPr>
        <w:br/>
        <w:t>In het onderwijs in het algemeen: 4 (</w:t>
      </w:r>
      <w:r w:rsidR="00962E0A">
        <w:rPr>
          <w:rFonts w:ascii="Arial" w:eastAsia="Constantia" w:hAnsi="Arial" w:cs="Arial"/>
          <w:color w:val="595959"/>
          <w:sz w:val="20"/>
          <w:szCs w:val="20"/>
          <w:lang w:val="nl-NL"/>
        </w:rPr>
        <w:t>16</w:t>
      </w:r>
      <w:r w:rsidRPr="00DA4ECE">
        <w:rPr>
          <w:rFonts w:ascii="Arial" w:eastAsia="Constantia" w:hAnsi="Arial" w:cs="Arial"/>
          <w:color w:val="595959"/>
          <w:sz w:val="20"/>
          <w:szCs w:val="20"/>
          <w:lang w:val="nl-NL"/>
        </w:rPr>
        <w:t>%)</w:t>
      </w:r>
    </w:p>
    <w:tbl>
      <w:tblPr>
        <w:tblStyle w:val="Tabelraster1"/>
        <w:tblW w:w="0" w:type="auto"/>
        <w:tblLook w:val="04A0" w:firstRow="1" w:lastRow="0" w:firstColumn="1" w:lastColumn="0" w:noHBand="0" w:noVBand="1"/>
      </w:tblPr>
      <w:tblGrid>
        <w:gridCol w:w="6131"/>
        <w:gridCol w:w="1230"/>
        <w:gridCol w:w="1269"/>
      </w:tblGrid>
      <w:tr w:rsidR="003227F6" w:rsidRPr="00DA4ECE" w14:paraId="2D7DD2EE" w14:textId="77777777" w:rsidTr="006A67D5">
        <w:tc>
          <w:tcPr>
            <w:tcW w:w="6131" w:type="dxa"/>
          </w:tcPr>
          <w:p w14:paraId="6283D9E1" w14:textId="77777777" w:rsidR="003227F6" w:rsidRPr="00DA4ECE" w:rsidRDefault="003227F6" w:rsidP="00DA4ECE">
            <w:pPr>
              <w:spacing w:line="276" w:lineRule="auto"/>
              <w:rPr>
                <w:rFonts w:ascii="Arial" w:eastAsia="Constantia" w:hAnsi="Arial" w:cs="Arial"/>
                <w:sz w:val="20"/>
                <w:szCs w:val="20"/>
                <w:lang w:val="nl-NL"/>
              </w:rPr>
            </w:pPr>
          </w:p>
        </w:tc>
        <w:tc>
          <w:tcPr>
            <w:tcW w:w="1230" w:type="dxa"/>
          </w:tcPr>
          <w:p w14:paraId="774A7E07"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Aantal</w:t>
            </w:r>
          </w:p>
        </w:tc>
        <w:tc>
          <w:tcPr>
            <w:tcW w:w="1269" w:type="dxa"/>
          </w:tcPr>
          <w:p w14:paraId="7FD1C4F4"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Percentage</w:t>
            </w:r>
          </w:p>
        </w:tc>
      </w:tr>
      <w:tr w:rsidR="003227F6" w:rsidRPr="00DA4ECE" w14:paraId="069F64B2" w14:textId="77777777" w:rsidTr="006A67D5">
        <w:tc>
          <w:tcPr>
            <w:tcW w:w="6131" w:type="dxa"/>
          </w:tcPr>
          <w:p w14:paraId="4F11CBE7"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Iets als “Wij kunnen niet bieden wat u nodig heeft”</w:t>
            </w:r>
          </w:p>
        </w:tc>
        <w:tc>
          <w:tcPr>
            <w:tcW w:w="1230" w:type="dxa"/>
          </w:tcPr>
          <w:p w14:paraId="78C835C8"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8</w:t>
            </w:r>
          </w:p>
        </w:tc>
        <w:tc>
          <w:tcPr>
            <w:tcW w:w="1269" w:type="dxa"/>
          </w:tcPr>
          <w:p w14:paraId="33C423D5" w14:textId="3A95B30C" w:rsidR="003227F6" w:rsidRPr="00DA4ECE" w:rsidRDefault="00962E0A" w:rsidP="00DA4ECE">
            <w:pPr>
              <w:spacing w:line="276" w:lineRule="auto"/>
              <w:rPr>
                <w:rFonts w:ascii="Arial" w:eastAsia="Constantia" w:hAnsi="Arial" w:cs="Arial"/>
                <w:sz w:val="20"/>
                <w:szCs w:val="20"/>
                <w:lang w:val="nl-NL"/>
              </w:rPr>
            </w:pPr>
            <w:r>
              <w:rPr>
                <w:rFonts w:ascii="Arial" w:eastAsia="Constantia" w:hAnsi="Arial" w:cs="Arial"/>
                <w:sz w:val="20"/>
                <w:szCs w:val="20"/>
                <w:lang w:val="nl-NL"/>
              </w:rPr>
              <w:t>32</w:t>
            </w:r>
            <w:r w:rsidR="003227F6" w:rsidRPr="00DA4ECE">
              <w:rPr>
                <w:rFonts w:ascii="Arial" w:eastAsia="Constantia" w:hAnsi="Arial" w:cs="Arial"/>
                <w:sz w:val="20"/>
                <w:szCs w:val="20"/>
                <w:lang w:val="nl-NL"/>
              </w:rPr>
              <w:t>%</w:t>
            </w:r>
          </w:p>
        </w:tc>
      </w:tr>
      <w:tr w:rsidR="003227F6" w:rsidRPr="00DA4ECE" w14:paraId="753B168D" w14:textId="77777777" w:rsidTr="006A67D5">
        <w:tc>
          <w:tcPr>
            <w:tcW w:w="6131" w:type="dxa"/>
          </w:tcPr>
          <w:p w14:paraId="2BE6AAA0"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Iets als “Wij denken dat u ongeschikt bent”</w:t>
            </w:r>
          </w:p>
        </w:tc>
        <w:tc>
          <w:tcPr>
            <w:tcW w:w="1230" w:type="dxa"/>
          </w:tcPr>
          <w:p w14:paraId="4B2C8B2D"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7</w:t>
            </w:r>
          </w:p>
        </w:tc>
        <w:tc>
          <w:tcPr>
            <w:tcW w:w="1269" w:type="dxa"/>
          </w:tcPr>
          <w:p w14:paraId="06E40907" w14:textId="64BD8A2C" w:rsidR="003227F6" w:rsidRPr="00DA4ECE" w:rsidRDefault="00962E0A" w:rsidP="00DA4ECE">
            <w:pPr>
              <w:spacing w:line="276" w:lineRule="auto"/>
              <w:rPr>
                <w:rFonts w:ascii="Arial" w:eastAsia="Constantia" w:hAnsi="Arial" w:cs="Arial"/>
                <w:sz w:val="20"/>
                <w:szCs w:val="20"/>
                <w:lang w:val="nl-NL"/>
              </w:rPr>
            </w:pPr>
            <w:r>
              <w:rPr>
                <w:rFonts w:ascii="Arial" w:eastAsia="Constantia" w:hAnsi="Arial" w:cs="Arial"/>
                <w:sz w:val="20"/>
                <w:szCs w:val="20"/>
                <w:lang w:val="nl-NL"/>
              </w:rPr>
              <w:t>28</w:t>
            </w:r>
            <w:r w:rsidR="003227F6" w:rsidRPr="00DA4ECE">
              <w:rPr>
                <w:rFonts w:ascii="Arial" w:eastAsia="Constantia" w:hAnsi="Arial" w:cs="Arial"/>
                <w:sz w:val="20"/>
                <w:szCs w:val="20"/>
                <w:lang w:val="nl-NL"/>
              </w:rPr>
              <w:t>%</w:t>
            </w:r>
          </w:p>
        </w:tc>
      </w:tr>
      <w:tr w:rsidR="003227F6" w:rsidRPr="00DA4ECE" w14:paraId="3EB026FF" w14:textId="77777777" w:rsidTr="006A67D5">
        <w:tc>
          <w:tcPr>
            <w:tcW w:w="6131" w:type="dxa"/>
          </w:tcPr>
          <w:p w14:paraId="76DD0439"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Vooroordelen waarvan de respondent niet de gelegenheid heeft gekregen om die te (laten) weerleggen.</w:t>
            </w:r>
          </w:p>
        </w:tc>
        <w:tc>
          <w:tcPr>
            <w:tcW w:w="1230" w:type="dxa"/>
          </w:tcPr>
          <w:p w14:paraId="17F7F938"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5</w:t>
            </w:r>
          </w:p>
        </w:tc>
        <w:tc>
          <w:tcPr>
            <w:tcW w:w="1269" w:type="dxa"/>
          </w:tcPr>
          <w:p w14:paraId="1F208C39" w14:textId="3CB94A2B"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2</w:t>
            </w:r>
            <w:r w:rsidR="00962E0A">
              <w:rPr>
                <w:rFonts w:ascii="Arial" w:eastAsia="Constantia" w:hAnsi="Arial" w:cs="Arial"/>
                <w:sz w:val="20"/>
                <w:szCs w:val="20"/>
                <w:lang w:val="nl-NL"/>
              </w:rPr>
              <w:t>0</w:t>
            </w:r>
            <w:r w:rsidRPr="00DA4ECE">
              <w:rPr>
                <w:rFonts w:ascii="Arial" w:eastAsia="Constantia" w:hAnsi="Arial" w:cs="Arial"/>
                <w:sz w:val="20"/>
                <w:szCs w:val="20"/>
                <w:lang w:val="nl-NL"/>
              </w:rPr>
              <w:t>%</w:t>
            </w:r>
          </w:p>
        </w:tc>
      </w:tr>
      <w:tr w:rsidR="003227F6" w:rsidRPr="00DA4ECE" w14:paraId="5B72742A" w14:textId="77777777" w:rsidTr="006A67D5">
        <w:tc>
          <w:tcPr>
            <w:tcW w:w="6131" w:type="dxa"/>
          </w:tcPr>
          <w:p w14:paraId="06D4D8A3"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Te weinig ruimte voor behoeften als stilteruimtes of lawaaidempers</w:t>
            </w:r>
          </w:p>
        </w:tc>
        <w:tc>
          <w:tcPr>
            <w:tcW w:w="1230" w:type="dxa"/>
          </w:tcPr>
          <w:p w14:paraId="2E878A15"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4</w:t>
            </w:r>
          </w:p>
        </w:tc>
        <w:tc>
          <w:tcPr>
            <w:tcW w:w="1269" w:type="dxa"/>
          </w:tcPr>
          <w:p w14:paraId="20C90932" w14:textId="19643292" w:rsidR="003227F6" w:rsidRPr="00DA4ECE" w:rsidRDefault="00962E0A" w:rsidP="00DA4ECE">
            <w:pPr>
              <w:spacing w:line="276" w:lineRule="auto"/>
              <w:rPr>
                <w:rFonts w:ascii="Arial" w:eastAsia="Constantia" w:hAnsi="Arial" w:cs="Arial"/>
                <w:sz w:val="20"/>
                <w:szCs w:val="20"/>
                <w:lang w:val="nl-NL"/>
              </w:rPr>
            </w:pPr>
            <w:r>
              <w:rPr>
                <w:rFonts w:ascii="Arial" w:eastAsia="Constantia" w:hAnsi="Arial" w:cs="Arial"/>
                <w:sz w:val="20"/>
                <w:szCs w:val="20"/>
                <w:lang w:val="nl-NL"/>
              </w:rPr>
              <w:t>16</w:t>
            </w:r>
            <w:r w:rsidR="003227F6" w:rsidRPr="00DA4ECE">
              <w:rPr>
                <w:rFonts w:ascii="Arial" w:eastAsia="Constantia" w:hAnsi="Arial" w:cs="Arial"/>
                <w:sz w:val="20"/>
                <w:szCs w:val="20"/>
                <w:lang w:val="nl-NL"/>
              </w:rPr>
              <w:t>%</w:t>
            </w:r>
          </w:p>
        </w:tc>
      </w:tr>
      <w:tr w:rsidR="003227F6" w:rsidRPr="00DA4ECE" w14:paraId="0247636A" w14:textId="77777777" w:rsidTr="006A67D5">
        <w:tc>
          <w:tcPr>
            <w:tcW w:w="6131" w:type="dxa"/>
          </w:tcPr>
          <w:p w14:paraId="50DF6784"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Iets als “Wij denken dat wij niet goed met elkaar kunnen omgaan”</w:t>
            </w:r>
          </w:p>
        </w:tc>
        <w:tc>
          <w:tcPr>
            <w:tcW w:w="1230" w:type="dxa"/>
          </w:tcPr>
          <w:p w14:paraId="25932140"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4</w:t>
            </w:r>
          </w:p>
        </w:tc>
        <w:tc>
          <w:tcPr>
            <w:tcW w:w="1269" w:type="dxa"/>
          </w:tcPr>
          <w:p w14:paraId="186F561D" w14:textId="1E9093BE" w:rsidR="003227F6" w:rsidRPr="00DA4ECE" w:rsidRDefault="00962E0A" w:rsidP="00DA4ECE">
            <w:pPr>
              <w:spacing w:line="276" w:lineRule="auto"/>
              <w:rPr>
                <w:rFonts w:ascii="Arial" w:eastAsia="Constantia" w:hAnsi="Arial" w:cs="Arial"/>
                <w:sz w:val="20"/>
                <w:szCs w:val="20"/>
                <w:lang w:val="nl-NL"/>
              </w:rPr>
            </w:pPr>
            <w:r>
              <w:rPr>
                <w:rFonts w:ascii="Arial" w:eastAsia="Constantia" w:hAnsi="Arial" w:cs="Arial"/>
                <w:sz w:val="20"/>
                <w:szCs w:val="20"/>
                <w:lang w:val="nl-NL"/>
              </w:rPr>
              <w:t>16</w:t>
            </w:r>
            <w:r w:rsidR="003227F6" w:rsidRPr="00DA4ECE">
              <w:rPr>
                <w:rFonts w:ascii="Arial" w:eastAsia="Constantia" w:hAnsi="Arial" w:cs="Arial"/>
                <w:sz w:val="20"/>
                <w:szCs w:val="20"/>
                <w:lang w:val="nl-NL"/>
              </w:rPr>
              <w:t>%</w:t>
            </w:r>
          </w:p>
        </w:tc>
      </w:tr>
    </w:tbl>
    <w:p w14:paraId="4D63F7DB" w14:textId="77777777" w:rsidR="001D5F23" w:rsidRDefault="001D5F23" w:rsidP="00DA4ECE">
      <w:pPr>
        <w:spacing w:line="276" w:lineRule="auto"/>
        <w:rPr>
          <w:rFonts w:ascii="Arial" w:eastAsia="Times New Roman" w:hAnsi="Arial" w:cs="Arial"/>
          <w:color w:val="004F5B"/>
          <w:sz w:val="20"/>
          <w:szCs w:val="20"/>
          <w:lang w:val="nl-NL"/>
        </w:rPr>
      </w:pPr>
      <w:bookmarkStart w:id="55" w:name="_Toc165406700"/>
    </w:p>
    <w:p w14:paraId="04A6FD91" w14:textId="77777777" w:rsidR="001F3BCC" w:rsidRDefault="001F3BCC" w:rsidP="00DA4ECE">
      <w:pPr>
        <w:spacing w:line="276" w:lineRule="auto"/>
        <w:rPr>
          <w:rFonts w:ascii="Arial" w:eastAsia="Times New Roman" w:hAnsi="Arial" w:cs="Arial"/>
          <w:color w:val="004F5B"/>
          <w:sz w:val="20"/>
          <w:szCs w:val="20"/>
          <w:lang w:val="nl-NL"/>
        </w:rPr>
      </w:pPr>
    </w:p>
    <w:p w14:paraId="07BD9AED" w14:textId="011CEADB" w:rsidR="003227F6" w:rsidRPr="00DA4ECE" w:rsidRDefault="003227F6" w:rsidP="00DA4ECE">
      <w:pPr>
        <w:spacing w:line="276" w:lineRule="auto"/>
        <w:rPr>
          <w:rFonts w:ascii="Arial" w:eastAsia="Times New Roman" w:hAnsi="Arial" w:cs="Arial"/>
          <w:color w:val="004F5B"/>
          <w:sz w:val="20"/>
          <w:szCs w:val="20"/>
          <w:lang w:val="nl-NL"/>
        </w:rPr>
      </w:pPr>
      <w:r w:rsidRPr="00DA4ECE">
        <w:rPr>
          <w:rFonts w:ascii="Arial" w:eastAsia="Times New Roman" w:hAnsi="Arial" w:cs="Arial"/>
          <w:color w:val="004F5B"/>
          <w:sz w:val="20"/>
          <w:szCs w:val="20"/>
          <w:lang w:val="nl-NL"/>
        </w:rPr>
        <w:lastRenderedPageBreak/>
        <w:t>Basisschool (1</w:t>
      </w:r>
      <w:r w:rsidR="00962E0A">
        <w:rPr>
          <w:rFonts w:ascii="Arial" w:eastAsia="Times New Roman" w:hAnsi="Arial" w:cs="Arial"/>
          <w:color w:val="004F5B"/>
          <w:sz w:val="20"/>
          <w:szCs w:val="20"/>
          <w:lang w:val="nl-NL"/>
        </w:rPr>
        <w:t>9</w:t>
      </w:r>
      <w:r w:rsidRPr="00DA4ECE">
        <w:rPr>
          <w:rFonts w:ascii="Arial" w:eastAsia="Times New Roman" w:hAnsi="Arial" w:cs="Arial"/>
          <w:color w:val="004F5B"/>
          <w:sz w:val="20"/>
          <w:szCs w:val="20"/>
          <w:lang w:val="nl-NL"/>
        </w:rPr>
        <w:t xml:space="preserve"> respondenten)</w:t>
      </w:r>
      <w:bookmarkEnd w:id="55"/>
    </w:p>
    <w:p w14:paraId="0FED192B" w14:textId="69E146BA"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Totaal aantal respondenten dat discriminatie heeft ervaren: 9 (</w:t>
      </w:r>
      <w:r w:rsidR="00962E0A">
        <w:rPr>
          <w:rFonts w:ascii="Arial" w:eastAsia="Constantia" w:hAnsi="Arial" w:cs="Arial"/>
          <w:color w:val="595959"/>
          <w:sz w:val="20"/>
          <w:szCs w:val="20"/>
          <w:lang w:val="nl-NL"/>
        </w:rPr>
        <w:t>47,</w:t>
      </w:r>
      <w:r w:rsidRPr="00DA4ECE">
        <w:rPr>
          <w:rFonts w:ascii="Arial" w:eastAsia="Constantia" w:hAnsi="Arial" w:cs="Arial"/>
          <w:color w:val="595959"/>
          <w:sz w:val="20"/>
          <w:szCs w:val="20"/>
          <w:lang w:val="nl-NL"/>
        </w:rPr>
        <w:t>3%)</w:t>
      </w:r>
      <w:r w:rsidRPr="00DA4ECE">
        <w:rPr>
          <w:rFonts w:ascii="Arial" w:eastAsia="Constantia" w:hAnsi="Arial" w:cs="Arial"/>
          <w:color w:val="595959"/>
          <w:sz w:val="20"/>
          <w:szCs w:val="20"/>
          <w:lang w:val="nl-NL"/>
        </w:rPr>
        <w:br/>
        <w:t>Op de basisschool: 8 (</w:t>
      </w:r>
      <w:r w:rsidR="00962E0A">
        <w:rPr>
          <w:rFonts w:ascii="Arial" w:eastAsia="Constantia" w:hAnsi="Arial" w:cs="Arial"/>
          <w:color w:val="595959"/>
          <w:sz w:val="20"/>
          <w:szCs w:val="20"/>
          <w:lang w:val="nl-NL"/>
        </w:rPr>
        <w:t>42,1</w:t>
      </w:r>
      <w:r w:rsidRPr="00DA4ECE">
        <w:rPr>
          <w:rFonts w:ascii="Arial" w:eastAsia="Constantia" w:hAnsi="Arial" w:cs="Arial"/>
          <w:color w:val="595959"/>
          <w:sz w:val="20"/>
          <w:szCs w:val="20"/>
          <w:lang w:val="nl-NL"/>
        </w:rPr>
        <w:t>%)</w:t>
      </w:r>
    </w:p>
    <w:tbl>
      <w:tblPr>
        <w:tblStyle w:val="Tabelraster1"/>
        <w:tblW w:w="0" w:type="auto"/>
        <w:tblLook w:val="04A0" w:firstRow="1" w:lastRow="0" w:firstColumn="1" w:lastColumn="0" w:noHBand="0" w:noVBand="1"/>
      </w:tblPr>
      <w:tblGrid>
        <w:gridCol w:w="6131"/>
        <w:gridCol w:w="1230"/>
        <w:gridCol w:w="1269"/>
      </w:tblGrid>
      <w:tr w:rsidR="003227F6" w:rsidRPr="00DA4ECE" w14:paraId="56D89879" w14:textId="77777777" w:rsidTr="006A67D5">
        <w:tc>
          <w:tcPr>
            <w:tcW w:w="6131" w:type="dxa"/>
          </w:tcPr>
          <w:p w14:paraId="15EB5165" w14:textId="77777777" w:rsidR="003227F6" w:rsidRPr="00DA4ECE" w:rsidRDefault="003227F6" w:rsidP="00DA4ECE">
            <w:pPr>
              <w:spacing w:line="276" w:lineRule="auto"/>
              <w:rPr>
                <w:rFonts w:ascii="Arial" w:eastAsia="Constantia" w:hAnsi="Arial" w:cs="Arial"/>
                <w:sz w:val="20"/>
                <w:szCs w:val="20"/>
                <w:lang w:val="nl-NL"/>
              </w:rPr>
            </w:pPr>
          </w:p>
        </w:tc>
        <w:tc>
          <w:tcPr>
            <w:tcW w:w="1230" w:type="dxa"/>
          </w:tcPr>
          <w:p w14:paraId="7F9E3E8E"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Aantal</w:t>
            </w:r>
          </w:p>
        </w:tc>
        <w:tc>
          <w:tcPr>
            <w:tcW w:w="1269" w:type="dxa"/>
          </w:tcPr>
          <w:p w14:paraId="74D2D23E"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Percentage</w:t>
            </w:r>
          </w:p>
        </w:tc>
      </w:tr>
      <w:tr w:rsidR="003227F6" w:rsidRPr="00DA4ECE" w14:paraId="5DF2F133" w14:textId="77777777" w:rsidTr="006A67D5">
        <w:tc>
          <w:tcPr>
            <w:tcW w:w="6131" w:type="dxa"/>
          </w:tcPr>
          <w:p w14:paraId="4E5E2EDA"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Iets als “Wij kunnen niet bieden wat u nodig heeft”</w:t>
            </w:r>
          </w:p>
        </w:tc>
        <w:tc>
          <w:tcPr>
            <w:tcW w:w="1230" w:type="dxa"/>
          </w:tcPr>
          <w:p w14:paraId="0E383352"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8</w:t>
            </w:r>
          </w:p>
        </w:tc>
        <w:tc>
          <w:tcPr>
            <w:tcW w:w="1269" w:type="dxa"/>
          </w:tcPr>
          <w:p w14:paraId="1D158744" w14:textId="22310C77" w:rsidR="003227F6" w:rsidRPr="00DA4ECE" w:rsidRDefault="00962E0A" w:rsidP="00DA4ECE">
            <w:pPr>
              <w:spacing w:line="276" w:lineRule="auto"/>
              <w:rPr>
                <w:rFonts w:ascii="Arial" w:eastAsia="Constantia" w:hAnsi="Arial" w:cs="Arial"/>
                <w:sz w:val="20"/>
                <w:szCs w:val="20"/>
                <w:lang w:val="nl-NL"/>
              </w:rPr>
            </w:pPr>
            <w:r>
              <w:rPr>
                <w:rFonts w:ascii="Arial" w:eastAsia="Constantia" w:hAnsi="Arial" w:cs="Arial"/>
                <w:sz w:val="20"/>
                <w:szCs w:val="20"/>
                <w:lang w:val="nl-NL"/>
              </w:rPr>
              <w:t>42,1</w:t>
            </w:r>
            <w:r w:rsidR="003227F6" w:rsidRPr="00DA4ECE">
              <w:rPr>
                <w:rFonts w:ascii="Arial" w:eastAsia="Constantia" w:hAnsi="Arial" w:cs="Arial"/>
                <w:sz w:val="20"/>
                <w:szCs w:val="20"/>
                <w:lang w:val="nl-NL"/>
              </w:rPr>
              <w:t>%</w:t>
            </w:r>
          </w:p>
        </w:tc>
      </w:tr>
      <w:tr w:rsidR="003227F6" w:rsidRPr="00DA4ECE" w14:paraId="119BCC4B" w14:textId="77777777" w:rsidTr="006A67D5">
        <w:tc>
          <w:tcPr>
            <w:tcW w:w="6131" w:type="dxa"/>
          </w:tcPr>
          <w:p w14:paraId="4C1C25E4"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Iets als “Wij denken dat u ongeschikt bent”</w:t>
            </w:r>
          </w:p>
        </w:tc>
        <w:tc>
          <w:tcPr>
            <w:tcW w:w="1230" w:type="dxa"/>
          </w:tcPr>
          <w:p w14:paraId="6EE67909"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3</w:t>
            </w:r>
          </w:p>
        </w:tc>
        <w:tc>
          <w:tcPr>
            <w:tcW w:w="1269" w:type="dxa"/>
          </w:tcPr>
          <w:p w14:paraId="1ABE4CFA" w14:textId="1F9FF471" w:rsidR="003227F6" w:rsidRPr="00DA4ECE" w:rsidRDefault="00962E0A" w:rsidP="00DA4ECE">
            <w:pPr>
              <w:spacing w:line="276" w:lineRule="auto"/>
              <w:rPr>
                <w:rFonts w:ascii="Arial" w:eastAsia="Constantia" w:hAnsi="Arial" w:cs="Arial"/>
                <w:sz w:val="20"/>
                <w:szCs w:val="20"/>
                <w:lang w:val="nl-NL"/>
              </w:rPr>
            </w:pPr>
            <w:r>
              <w:rPr>
                <w:rFonts w:ascii="Arial" w:eastAsia="Constantia" w:hAnsi="Arial" w:cs="Arial"/>
                <w:sz w:val="20"/>
                <w:szCs w:val="20"/>
                <w:lang w:val="nl-NL"/>
              </w:rPr>
              <w:t>15,8</w:t>
            </w:r>
            <w:r w:rsidR="003227F6" w:rsidRPr="00DA4ECE">
              <w:rPr>
                <w:rFonts w:ascii="Arial" w:eastAsia="Constantia" w:hAnsi="Arial" w:cs="Arial"/>
                <w:sz w:val="20"/>
                <w:szCs w:val="20"/>
                <w:lang w:val="nl-NL"/>
              </w:rPr>
              <w:t>%</w:t>
            </w:r>
          </w:p>
        </w:tc>
      </w:tr>
      <w:tr w:rsidR="003227F6" w:rsidRPr="00DA4ECE" w14:paraId="4F0D1444" w14:textId="77777777" w:rsidTr="006A67D5">
        <w:tc>
          <w:tcPr>
            <w:tcW w:w="6131" w:type="dxa"/>
          </w:tcPr>
          <w:p w14:paraId="20F918F0"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Vooroordelen waarvan de respondent niet de gelegenheid heeft gekregen om die te (laten) weerleggen.</w:t>
            </w:r>
          </w:p>
        </w:tc>
        <w:tc>
          <w:tcPr>
            <w:tcW w:w="1230" w:type="dxa"/>
          </w:tcPr>
          <w:p w14:paraId="0F3E71CD"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7</w:t>
            </w:r>
          </w:p>
        </w:tc>
        <w:tc>
          <w:tcPr>
            <w:tcW w:w="1269" w:type="dxa"/>
          </w:tcPr>
          <w:p w14:paraId="69A08B4E" w14:textId="52D4E88E" w:rsidR="003227F6" w:rsidRPr="00DA4ECE" w:rsidRDefault="00962E0A" w:rsidP="00DA4ECE">
            <w:pPr>
              <w:spacing w:line="276" w:lineRule="auto"/>
              <w:rPr>
                <w:rFonts w:ascii="Arial" w:eastAsia="Constantia" w:hAnsi="Arial" w:cs="Arial"/>
                <w:sz w:val="20"/>
                <w:szCs w:val="20"/>
                <w:lang w:val="nl-NL"/>
              </w:rPr>
            </w:pPr>
            <w:r>
              <w:rPr>
                <w:rFonts w:ascii="Arial" w:eastAsia="Constantia" w:hAnsi="Arial" w:cs="Arial"/>
                <w:sz w:val="20"/>
                <w:szCs w:val="20"/>
                <w:lang w:val="nl-NL"/>
              </w:rPr>
              <w:t>36,8</w:t>
            </w:r>
            <w:r w:rsidR="003227F6" w:rsidRPr="00DA4ECE">
              <w:rPr>
                <w:rFonts w:ascii="Arial" w:eastAsia="Constantia" w:hAnsi="Arial" w:cs="Arial"/>
                <w:sz w:val="20"/>
                <w:szCs w:val="20"/>
                <w:lang w:val="nl-NL"/>
              </w:rPr>
              <w:t>%</w:t>
            </w:r>
          </w:p>
        </w:tc>
      </w:tr>
      <w:tr w:rsidR="003227F6" w:rsidRPr="00DA4ECE" w14:paraId="31C66A0D" w14:textId="77777777" w:rsidTr="006A67D5">
        <w:tc>
          <w:tcPr>
            <w:tcW w:w="6131" w:type="dxa"/>
          </w:tcPr>
          <w:p w14:paraId="43CF41E1"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Te weinig ruimte voor behoeften als stilteruimtes of lawaaidempers</w:t>
            </w:r>
          </w:p>
        </w:tc>
        <w:tc>
          <w:tcPr>
            <w:tcW w:w="1230" w:type="dxa"/>
          </w:tcPr>
          <w:p w14:paraId="011F3207"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9</w:t>
            </w:r>
          </w:p>
        </w:tc>
        <w:tc>
          <w:tcPr>
            <w:tcW w:w="1269" w:type="dxa"/>
          </w:tcPr>
          <w:p w14:paraId="24CEEF7E" w14:textId="70086A9A" w:rsidR="003227F6" w:rsidRPr="00DA4ECE" w:rsidRDefault="00962E0A" w:rsidP="00DA4ECE">
            <w:pPr>
              <w:spacing w:line="276" w:lineRule="auto"/>
              <w:rPr>
                <w:rFonts w:ascii="Arial" w:eastAsia="Constantia" w:hAnsi="Arial" w:cs="Arial"/>
                <w:sz w:val="20"/>
                <w:szCs w:val="20"/>
                <w:lang w:val="nl-NL"/>
              </w:rPr>
            </w:pPr>
            <w:r>
              <w:rPr>
                <w:rFonts w:ascii="Arial" w:eastAsia="Constantia" w:hAnsi="Arial" w:cs="Arial"/>
                <w:sz w:val="20"/>
                <w:szCs w:val="20"/>
                <w:lang w:val="nl-NL"/>
              </w:rPr>
              <w:t>47,3</w:t>
            </w:r>
            <w:r w:rsidR="003227F6" w:rsidRPr="00DA4ECE">
              <w:rPr>
                <w:rFonts w:ascii="Arial" w:eastAsia="Constantia" w:hAnsi="Arial" w:cs="Arial"/>
                <w:sz w:val="20"/>
                <w:szCs w:val="20"/>
                <w:lang w:val="nl-NL"/>
              </w:rPr>
              <w:t>%</w:t>
            </w:r>
          </w:p>
        </w:tc>
      </w:tr>
      <w:tr w:rsidR="003227F6" w:rsidRPr="00DA4ECE" w14:paraId="189772E5" w14:textId="77777777" w:rsidTr="006A67D5">
        <w:tc>
          <w:tcPr>
            <w:tcW w:w="6131" w:type="dxa"/>
          </w:tcPr>
          <w:p w14:paraId="23DF3952"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Iets als “Wij denken dat wij niet goed met elkaar kunnen omgaan”</w:t>
            </w:r>
          </w:p>
        </w:tc>
        <w:tc>
          <w:tcPr>
            <w:tcW w:w="1230" w:type="dxa"/>
          </w:tcPr>
          <w:p w14:paraId="45A6D0A6" w14:textId="77777777" w:rsidR="003227F6" w:rsidRPr="00DA4ECE" w:rsidRDefault="003227F6" w:rsidP="00DA4ECE">
            <w:pPr>
              <w:spacing w:line="276" w:lineRule="auto"/>
              <w:rPr>
                <w:rFonts w:ascii="Arial" w:eastAsia="Constantia" w:hAnsi="Arial" w:cs="Arial"/>
                <w:sz w:val="20"/>
                <w:szCs w:val="20"/>
                <w:lang w:val="nl-NL"/>
              </w:rPr>
            </w:pPr>
            <w:r w:rsidRPr="00DA4ECE">
              <w:rPr>
                <w:rFonts w:ascii="Arial" w:eastAsia="Constantia" w:hAnsi="Arial" w:cs="Arial"/>
                <w:sz w:val="20"/>
                <w:szCs w:val="20"/>
                <w:lang w:val="nl-NL"/>
              </w:rPr>
              <w:t>3</w:t>
            </w:r>
          </w:p>
        </w:tc>
        <w:tc>
          <w:tcPr>
            <w:tcW w:w="1269" w:type="dxa"/>
          </w:tcPr>
          <w:p w14:paraId="2B9F47EF" w14:textId="1EC27284" w:rsidR="003227F6" w:rsidRPr="00DA4ECE" w:rsidRDefault="00962E0A" w:rsidP="00DA4ECE">
            <w:pPr>
              <w:spacing w:line="276" w:lineRule="auto"/>
              <w:rPr>
                <w:rFonts w:ascii="Arial" w:eastAsia="Constantia" w:hAnsi="Arial" w:cs="Arial"/>
                <w:sz w:val="20"/>
                <w:szCs w:val="20"/>
                <w:lang w:val="nl-NL"/>
              </w:rPr>
            </w:pPr>
            <w:r>
              <w:rPr>
                <w:rFonts w:ascii="Arial" w:eastAsia="Constantia" w:hAnsi="Arial" w:cs="Arial"/>
                <w:sz w:val="20"/>
                <w:szCs w:val="20"/>
                <w:lang w:val="nl-NL"/>
              </w:rPr>
              <w:t>15,8</w:t>
            </w:r>
            <w:r w:rsidR="003227F6" w:rsidRPr="00DA4ECE">
              <w:rPr>
                <w:rFonts w:ascii="Arial" w:eastAsia="Constantia" w:hAnsi="Arial" w:cs="Arial"/>
                <w:sz w:val="20"/>
                <w:szCs w:val="20"/>
                <w:lang w:val="nl-NL"/>
              </w:rPr>
              <w:t>%</w:t>
            </w:r>
          </w:p>
        </w:tc>
      </w:tr>
    </w:tbl>
    <w:p w14:paraId="051F7138"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noProof/>
          <w:color w:val="595959"/>
          <w:sz w:val="20"/>
          <w:szCs w:val="20"/>
          <w:lang w:val="nl-NL"/>
        </w:rPr>
        <w:drawing>
          <wp:inline distT="0" distB="0" distL="0" distR="0" wp14:anchorId="521FA81F" wp14:editId="238193B1">
            <wp:extent cx="5486400" cy="3200400"/>
            <wp:effectExtent l="0" t="0" r="0" b="0"/>
            <wp:docPr id="21"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2472366" w14:textId="77777777" w:rsidR="003227F6" w:rsidRPr="00DA4ECE" w:rsidRDefault="003227F6" w:rsidP="00DA4ECE">
      <w:pPr>
        <w:spacing w:line="276" w:lineRule="auto"/>
        <w:rPr>
          <w:rFonts w:ascii="Arial" w:eastAsia="Times New Roman" w:hAnsi="Arial" w:cs="Arial"/>
          <w:color w:val="004F5B"/>
          <w:sz w:val="20"/>
          <w:szCs w:val="20"/>
          <w:lang w:val="nl-NL"/>
        </w:rPr>
      </w:pPr>
      <w:bookmarkStart w:id="56" w:name="_Toc165406701"/>
      <w:r w:rsidRPr="00DA4ECE">
        <w:rPr>
          <w:rFonts w:ascii="Arial" w:eastAsia="Times New Roman" w:hAnsi="Arial" w:cs="Arial"/>
          <w:color w:val="004F5B"/>
          <w:sz w:val="20"/>
          <w:szCs w:val="20"/>
          <w:lang w:val="nl-NL"/>
        </w:rPr>
        <w:t>Opvallende zaken:</w:t>
      </w:r>
      <w:bookmarkEnd w:id="56"/>
    </w:p>
    <w:p w14:paraId="1E25C06C"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 De rol van andere partijen dan het onderwijs en de arbeidsmarkt is groot</w:t>
      </w:r>
    </w:p>
    <w:p w14:paraId="2953A3D6"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 Voor degenen die al een beroepsopleiding hebben gedaan zijn de mate waarin zij ongeschikt worden geacht voor de opleiding of het werk, vooroordelen en of scholen of bedrijven denken goed met hen te kunnen omgaan de voornaamste oorzaken van discriminatie</w:t>
      </w:r>
    </w:p>
    <w:p w14:paraId="08C10FDA"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 Voor degenen die alleen maar basis- en middelbaar onderwijs hebben gevolgd is de mate waarin geboden kan worden wat ze nodig hebben de meest bepalende factor in de mate waarin ze discriminatie kunnen ondervinden</w:t>
      </w:r>
    </w:p>
    <w:p w14:paraId="28A6F77A" w14:textId="77777777" w:rsidR="000F7492" w:rsidRDefault="000F7492">
      <w:pPr>
        <w:rPr>
          <w:rFonts w:ascii="Arial" w:eastAsia="Times New Roman" w:hAnsi="Arial" w:cs="Arial"/>
          <w:color w:val="007789"/>
          <w:sz w:val="20"/>
          <w:szCs w:val="20"/>
          <w:lang w:val="nl-NL"/>
        </w:rPr>
      </w:pPr>
      <w:bookmarkStart w:id="57" w:name="_Toc165406702"/>
      <w:r>
        <w:rPr>
          <w:rFonts w:ascii="Arial" w:eastAsia="Times New Roman" w:hAnsi="Arial" w:cs="Arial"/>
          <w:color w:val="007789"/>
          <w:sz w:val="20"/>
          <w:szCs w:val="20"/>
          <w:lang w:val="nl-NL"/>
        </w:rPr>
        <w:br w:type="page"/>
      </w:r>
    </w:p>
    <w:p w14:paraId="7189E021" w14:textId="1470061B" w:rsidR="003227F6" w:rsidRPr="00DA4ECE" w:rsidRDefault="003227F6" w:rsidP="00DA4ECE">
      <w:pPr>
        <w:spacing w:line="276" w:lineRule="auto"/>
        <w:rPr>
          <w:rFonts w:ascii="Arial" w:eastAsia="Times New Roman" w:hAnsi="Arial" w:cs="Arial"/>
          <w:color w:val="007789"/>
          <w:sz w:val="20"/>
          <w:szCs w:val="20"/>
          <w:lang w:val="nl-NL"/>
        </w:rPr>
      </w:pPr>
      <w:bookmarkStart w:id="58" w:name="_Hlk184653323"/>
      <w:r w:rsidRPr="00DA4ECE">
        <w:rPr>
          <w:rFonts w:ascii="Arial" w:eastAsia="Times New Roman" w:hAnsi="Arial" w:cs="Arial"/>
          <w:color w:val="007789"/>
          <w:sz w:val="20"/>
          <w:szCs w:val="20"/>
          <w:lang w:val="nl-NL"/>
        </w:rPr>
        <w:lastRenderedPageBreak/>
        <w:t>De mate waarin respondenten bepaalde plekken mijden</w:t>
      </w:r>
      <w:bookmarkEnd w:id="57"/>
    </w:p>
    <w:p w14:paraId="51684C32"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 xml:space="preserve">Mijden de respondenten vanwege hun </w:t>
      </w:r>
      <w:proofErr w:type="spellStart"/>
      <w:r w:rsidRPr="00DA4ECE">
        <w:rPr>
          <w:rFonts w:ascii="Arial" w:eastAsia="Constantia" w:hAnsi="Arial" w:cs="Arial"/>
          <w:color w:val="595959"/>
          <w:sz w:val="20"/>
          <w:szCs w:val="20"/>
          <w:lang w:val="nl-NL"/>
        </w:rPr>
        <w:t>neurodivergent</w:t>
      </w:r>
      <w:proofErr w:type="spellEnd"/>
      <w:r w:rsidRPr="00DA4ECE">
        <w:rPr>
          <w:rFonts w:ascii="Arial" w:eastAsia="Constantia" w:hAnsi="Arial" w:cs="Arial"/>
          <w:color w:val="595959"/>
          <w:sz w:val="20"/>
          <w:szCs w:val="20"/>
          <w:lang w:val="nl-NL"/>
        </w:rPr>
        <w:t xml:space="preserve"> zijn bepaalde plekken?</w:t>
      </w:r>
    </w:p>
    <w:p w14:paraId="293FFDE5"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Veel mensen mijden vooraf al bepaalde plekken, omdat ze weten dat die niet goed voor hen zijn. Dit gedrag wordt echter niet in cijfers van rapporten over discriminatie gemeld. Het probleem dat veel mensen zich uitgesloten voelen in de maatschappij om wie ze zijn is veel groter dan die rapporten laten zien.</w:t>
      </w:r>
    </w:p>
    <w:p w14:paraId="16FC0AF8"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 xml:space="preserve">Om te onderbouwen met een voorbeeld: Er is een gebouw waar je een trap op moet om binnen te kunnen. Wanneer iemand van kleur de trap op loopt en vanwege diens huidskleur bij de ingang wordt geweigerd, is dit waarneembare discriminatie en heeft dit voorval invloed op de registratie. Wanneer iemand die van zichzelf weet dat die niet kan traplopen, zal die dat ook niet proberen, maar wij zien niet hoeveel mensen in zo’n situatie denken “ik zou wel binnen willen kijken, maar ik kan de trap niet op, en probeer het dan ook niet”. Gevallen zoals dat laatste komen dus heel vaak voor bij </w:t>
      </w:r>
      <w:proofErr w:type="spellStart"/>
      <w:r w:rsidRPr="00DA4ECE">
        <w:rPr>
          <w:rFonts w:ascii="Arial" w:eastAsia="Constantia" w:hAnsi="Arial" w:cs="Arial"/>
          <w:color w:val="595959"/>
          <w:sz w:val="20"/>
          <w:szCs w:val="20"/>
          <w:lang w:val="nl-NL"/>
        </w:rPr>
        <w:t>neurodivergenten</w:t>
      </w:r>
      <w:proofErr w:type="spellEnd"/>
      <w:r w:rsidRPr="00DA4ECE">
        <w:rPr>
          <w:rFonts w:ascii="Arial" w:eastAsia="Constantia" w:hAnsi="Arial" w:cs="Arial"/>
          <w:color w:val="595959"/>
          <w:sz w:val="20"/>
          <w:szCs w:val="20"/>
          <w:lang w:val="nl-NL"/>
        </w:rPr>
        <w:t>.</w:t>
      </w:r>
    </w:p>
    <w:p w14:paraId="5E3D783A"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*Er hebben zich meerdere respondenten gemeld die bij de vraag over hun opleidingsniveau basisschool, vmbo, havo of vwo aangaven, en ook hebben aangegeven dat zij hebben gewerkt.</w:t>
      </w:r>
    </w:p>
    <w:p w14:paraId="773A2262" w14:textId="3B010072" w:rsidR="003227F6"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Hieronder een overzicht van wat mensen mijden, gesorteerd per opleidingsniveau, en dan het meest voorkomende wat zij mijden bovenaan.</w:t>
      </w:r>
    </w:p>
    <w:p w14:paraId="7636ADEC" w14:textId="45669C0E" w:rsidR="0077274C" w:rsidRPr="00DA4ECE" w:rsidRDefault="0077274C" w:rsidP="0077274C">
      <w:pPr>
        <w:spacing w:line="276" w:lineRule="auto"/>
        <w:rPr>
          <w:rFonts w:ascii="Arial" w:eastAsia="Times New Roman" w:hAnsi="Arial" w:cs="Arial"/>
          <w:caps/>
          <w:color w:val="007789"/>
          <w:sz w:val="20"/>
          <w:szCs w:val="20"/>
          <w:lang w:val="nl-NL"/>
        </w:rPr>
      </w:pPr>
      <w:r>
        <w:rPr>
          <w:rFonts w:ascii="Arial" w:eastAsia="Times New Roman" w:hAnsi="Arial" w:cs="Arial"/>
          <w:caps/>
          <w:color w:val="007789"/>
          <w:sz w:val="20"/>
          <w:szCs w:val="20"/>
          <w:lang w:val="nl-NL"/>
        </w:rPr>
        <w:t>ALLEN</w:t>
      </w:r>
      <w:r w:rsidRPr="00DA4ECE">
        <w:rPr>
          <w:rFonts w:ascii="Arial" w:eastAsia="Times New Roman" w:hAnsi="Arial" w:cs="Arial"/>
          <w:caps/>
          <w:color w:val="007789"/>
          <w:sz w:val="20"/>
          <w:szCs w:val="20"/>
          <w:lang w:val="nl-NL"/>
        </w:rPr>
        <w:t xml:space="preserve"> (</w:t>
      </w:r>
      <w:r>
        <w:rPr>
          <w:rFonts w:ascii="Arial" w:eastAsia="Times New Roman" w:hAnsi="Arial" w:cs="Arial"/>
          <w:caps/>
          <w:color w:val="007789"/>
          <w:sz w:val="20"/>
          <w:szCs w:val="20"/>
          <w:lang w:val="nl-NL"/>
        </w:rPr>
        <w:t>459</w:t>
      </w:r>
      <w:r w:rsidRPr="00DA4ECE">
        <w:rPr>
          <w:rFonts w:ascii="Arial" w:eastAsia="Times New Roman" w:hAnsi="Arial" w:cs="Arial"/>
          <w:caps/>
          <w:color w:val="007789"/>
          <w:sz w:val="20"/>
          <w:szCs w:val="20"/>
          <w:lang w:val="nl-NL"/>
        </w:rPr>
        <w:t xml:space="preserve"> respondenten)</w:t>
      </w:r>
    </w:p>
    <w:p w14:paraId="39F25D11" w14:textId="10A84814" w:rsidR="0077274C" w:rsidRPr="00DA4ECE" w:rsidRDefault="00530A9D" w:rsidP="0077274C">
      <w:pPr>
        <w:spacing w:line="276" w:lineRule="auto"/>
        <w:rPr>
          <w:rFonts w:ascii="Arial" w:eastAsia="Constantia" w:hAnsi="Arial" w:cs="Arial"/>
          <w:color w:val="595959"/>
          <w:sz w:val="20"/>
          <w:szCs w:val="20"/>
          <w:lang w:val="nl-NL"/>
        </w:rPr>
      </w:pPr>
      <w:r>
        <w:rPr>
          <w:rFonts w:ascii="Arial" w:eastAsia="Constantia" w:hAnsi="Arial" w:cs="Arial"/>
          <w:color w:val="595959"/>
          <w:sz w:val="20"/>
          <w:szCs w:val="20"/>
          <w:lang w:val="nl-NL"/>
        </w:rPr>
        <w:t>56</w:t>
      </w:r>
      <w:r w:rsidR="0077274C" w:rsidRPr="00DA4ECE">
        <w:rPr>
          <w:rFonts w:ascii="Arial" w:eastAsia="Constantia" w:hAnsi="Arial" w:cs="Arial"/>
          <w:color w:val="595959"/>
          <w:sz w:val="20"/>
          <w:szCs w:val="20"/>
          <w:lang w:val="nl-NL"/>
        </w:rPr>
        <w:t xml:space="preserve"> respondenten (</w:t>
      </w:r>
      <w:r w:rsidR="00AF28C3">
        <w:rPr>
          <w:rFonts w:ascii="Arial" w:eastAsia="Constantia" w:hAnsi="Arial" w:cs="Arial"/>
          <w:color w:val="595959"/>
          <w:sz w:val="20"/>
          <w:szCs w:val="20"/>
          <w:lang w:val="nl-NL"/>
        </w:rPr>
        <w:t>1</w:t>
      </w:r>
      <w:r>
        <w:rPr>
          <w:rFonts w:ascii="Arial" w:eastAsia="Constantia" w:hAnsi="Arial" w:cs="Arial"/>
          <w:color w:val="595959"/>
          <w:sz w:val="20"/>
          <w:szCs w:val="20"/>
          <w:lang w:val="nl-NL"/>
        </w:rPr>
        <w:t>2,2</w:t>
      </w:r>
      <w:r w:rsidR="0077274C" w:rsidRPr="00DA4ECE">
        <w:rPr>
          <w:rFonts w:ascii="Arial" w:eastAsia="Constantia" w:hAnsi="Arial" w:cs="Arial"/>
          <w:color w:val="595959"/>
          <w:sz w:val="20"/>
          <w:szCs w:val="20"/>
          <w:lang w:val="nl-NL"/>
        </w:rPr>
        <w:t xml:space="preserve">%) zeggen dat zij geen plekken mijden. </w:t>
      </w:r>
      <w:r>
        <w:rPr>
          <w:rFonts w:ascii="Arial" w:eastAsia="Constantia" w:hAnsi="Arial" w:cs="Arial"/>
          <w:color w:val="595959"/>
          <w:sz w:val="20"/>
          <w:szCs w:val="20"/>
          <w:lang w:val="nl-NL"/>
        </w:rPr>
        <w:t>403</w:t>
      </w:r>
      <w:r w:rsidR="0077274C" w:rsidRPr="00DA4ECE">
        <w:rPr>
          <w:rFonts w:ascii="Arial" w:eastAsia="Constantia" w:hAnsi="Arial" w:cs="Arial"/>
          <w:color w:val="595959"/>
          <w:sz w:val="20"/>
          <w:szCs w:val="20"/>
          <w:lang w:val="nl-NL"/>
        </w:rPr>
        <w:t xml:space="preserve"> respondenten (</w:t>
      </w:r>
      <w:r w:rsidR="00AF28C3">
        <w:rPr>
          <w:rFonts w:ascii="Arial" w:eastAsia="Constantia" w:hAnsi="Arial" w:cs="Arial"/>
          <w:color w:val="595959"/>
          <w:sz w:val="20"/>
          <w:szCs w:val="20"/>
          <w:lang w:val="nl-NL"/>
        </w:rPr>
        <w:t>8</w:t>
      </w:r>
      <w:r>
        <w:rPr>
          <w:rFonts w:ascii="Arial" w:eastAsia="Constantia" w:hAnsi="Arial" w:cs="Arial"/>
          <w:color w:val="595959"/>
          <w:sz w:val="20"/>
          <w:szCs w:val="20"/>
          <w:lang w:val="nl-NL"/>
        </w:rPr>
        <w:t>7,8</w:t>
      </w:r>
      <w:r w:rsidR="0077274C" w:rsidRPr="00DA4ECE">
        <w:rPr>
          <w:rFonts w:ascii="Arial" w:eastAsia="Constantia" w:hAnsi="Arial" w:cs="Arial"/>
          <w:color w:val="595959"/>
          <w:sz w:val="20"/>
          <w:szCs w:val="20"/>
          <w:lang w:val="nl-NL"/>
        </w:rPr>
        <w:t>%) zeggen van wel. Zij mijden:</w:t>
      </w:r>
    </w:p>
    <w:p w14:paraId="03BD6119" w14:textId="38470290" w:rsidR="00AF28C3" w:rsidRPr="00DA4ECE" w:rsidRDefault="0077274C" w:rsidP="0077274C">
      <w:pPr>
        <w:spacing w:line="276" w:lineRule="auto"/>
        <w:rPr>
          <w:rFonts w:ascii="Arial" w:eastAsia="Constantia" w:hAnsi="Arial" w:cs="Arial"/>
          <w:color w:val="595959"/>
          <w:sz w:val="20"/>
          <w:szCs w:val="20"/>
          <w:lang w:val="nl-NL"/>
        </w:rPr>
      </w:pPr>
      <w:r w:rsidRPr="000F7492">
        <w:rPr>
          <w:rFonts w:ascii="Arial" w:eastAsia="Constantia" w:hAnsi="Arial" w:cs="Arial"/>
          <w:color w:val="595959"/>
          <w:sz w:val="20"/>
          <w:szCs w:val="20"/>
          <w:lang w:val="nl-NL"/>
        </w:rPr>
        <w:t xml:space="preserve">Banen waarin wordt gevraagd om meer werkuren dan respondent aankan: </w:t>
      </w:r>
      <w:r w:rsidR="00530A9D">
        <w:rPr>
          <w:rFonts w:ascii="Arial" w:eastAsia="Constantia" w:hAnsi="Arial" w:cs="Arial"/>
          <w:color w:val="595959"/>
          <w:sz w:val="20"/>
          <w:szCs w:val="20"/>
          <w:lang w:val="nl-NL"/>
        </w:rPr>
        <w:t>215</w:t>
      </w:r>
      <w:r w:rsidRPr="000F7492">
        <w:rPr>
          <w:rFonts w:ascii="Arial" w:eastAsia="Constantia" w:hAnsi="Arial" w:cs="Arial"/>
          <w:color w:val="595959"/>
          <w:sz w:val="20"/>
          <w:szCs w:val="20"/>
          <w:lang w:val="nl-NL"/>
        </w:rPr>
        <w:t xml:space="preserve"> (4</w:t>
      </w:r>
      <w:r w:rsidR="00530A9D">
        <w:rPr>
          <w:rFonts w:ascii="Arial" w:eastAsia="Constantia" w:hAnsi="Arial" w:cs="Arial"/>
          <w:color w:val="595959"/>
          <w:sz w:val="20"/>
          <w:szCs w:val="20"/>
          <w:lang w:val="nl-NL"/>
        </w:rPr>
        <w:t>6,8</w:t>
      </w:r>
      <w:r w:rsidRPr="000F7492">
        <w:rPr>
          <w:rFonts w:ascii="Arial" w:eastAsia="Constantia" w:hAnsi="Arial" w:cs="Arial"/>
          <w:color w:val="595959"/>
          <w:sz w:val="20"/>
          <w:szCs w:val="20"/>
          <w:lang w:val="nl-NL"/>
        </w:rPr>
        <w:t>%)</w:t>
      </w:r>
      <w:r w:rsidRPr="000F7492">
        <w:rPr>
          <w:rFonts w:ascii="Arial" w:eastAsia="Constantia" w:hAnsi="Arial" w:cs="Arial"/>
          <w:color w:val="595959"/>
          <w:sz w:val="20"/>
          <w:szCs w:val="20"/>
          <w:lang w:val="nl-NL"/>
        </w:rPr>
        <w:br/>
      </w:r>
      <w:r w:rsidR="000F7492" w:rsidRPr="000F7492">
        <w:rPr>
          <w:rFonts w:ascii="Arial" w:eastAsia="Constantia" w:hAnsi="Arial" w:cs="Arial"/>
          <w:color w:val="595959"/>
          <w:sz w:val="20"/>
          <w:szCs w:val="20"/>
          <w:lang w:val="nl-NL"/>
        </w:rPr>
        <w:t>Banen met functie-eisen waar ik niet aan kan voldoen: 17</w:t>
      </w:r>
      <w:r w:rsidR="00530A9D">
        <w:rPr>
          <w:rFonts w:ascii="Arial" w:eastAsia="Constantia" w:hAnsi="Arial" w:cs="Arial"/>
          <w:color w:val="595959"/>
          <w:sz w:val="20"/>
          <w:szCs w:val="20"/>
          <w:lang w:val="nl-NL"/>
        </w:rPr>
        <w:t>8</w:t>
      </w:r>
      <w:r w:rsidR="000F7492" w:rsidRPr="000F7492">
        <w:rPr>
          <w:rFonts w:ascii="Arial" w:eastAsia="Constantia" w:hAnsi="Arial" w:cs="Arial"/>
          <w:color w:val="595959"/>
          <w:sz w:val="20"/>
          <w:szCs w:val="20"/>
          <w:lang w:val="nl-NL"/>
        </w:rPr>
        <w:t xml:space="preserve"> (38,</w:t>
      </w:r>
      <w:r w:rsidR="00530A9D">
        <w:rPr>
          <w:rFonts w:ascii="Arial" w:eastAsia="Constantia" w:hAnsi="Arial" w:cs="Arial"/>
          <w:color w:val="595959"/>
          <w:sz w:val="20"/>
          <w:szCs w:val="20"/>
          <w:lang w:val="nl-NL"/>
        </w:rPr>
        <w:t>8</w:t>
      </w:r>
      <w:r w:rsidR="000F7492" w:rsidRPr="000F7492">
        <w:rPr>
          <w:rFonts w:ascii="Arial" w:eastAsia="Constantia" w:hAnsi="Arial" w:cs="Arial"/>
          <w:color w:val="595959"/>
          <w:sz w:val="20"/>
          <w:szCs w:val="20"/>
          <w:lang w:val="nl-NL"/>
        </w:rPr>
        <w:t>%)</w:t>
      </w:r>
      <w:r w:rsidR="000F7492">
        <w:rPr>
          <w:rFonts w:ascii="Arial" w:eastAsia="Constantia" w:hAnsi="Arial" w:cs="Arial"/>
          <w:color w:val="595959"/>
          <w:sz w:val="20"/>
          <w:szCs w:val="20"/>
          <w:lang w:val="nl-NL"/>
        </w:rPr>
        <w:br/>
      </w:r>
      <w:r w:rsidRPr="000F7492">
        <w:rPr>
          <w:rFonts w:ascii="Arial" w:eastAsia="Constantia" w:hAnsi="Arial" w:cs="Arial"/>
          <w:color w:val="595959"/>
          <w:sz w:val="20"/>
          <w:szCs w:val="20"/>
          <w:lang w:val="nl-NL"/>
        </w:rPr>
        <w:t xml:space="preserve">Werkplaatsen of scholen met te veel prikkels: </w:t>
      </w:r>
      <w:r w:rsidR="00AF28C3" w:rsidRPr="000F7492">
        <w:rPr>
          <w:rFonts w:ascii="Arial" w:eastAsia="Constantia" w:hAnsi="Arial" w:cs="Arial"/>
          <w:color w:val="595959"/>
          <w:sz w:val="20"/>
          <w:szCs w:val="20"/>
          <w:lang w:val="nl-NL"/>
        </w:rPr>
        <w:t>168</w:t>
      </w:r>
      <w:r w:rsidRPr="000F7492">
        <w:rPr>
          <w:rFonts w:ascii="Arial" w:eastAsia="Constantia" w:hAnsi="Arial" w:cs="Arial"/>
          <w:color w:val="595959"/>
          <w:sz w:val="20"/>
          <w:szCs w:val="20"/>
          <w:lang w:val="nl-NL"/>
        </w:rPr>
        <w:t xml:space="preserve"> (3</w:t>
      </w:r>
      <w:r w:rsidR="00AF28C3" w:rsidRPr="000F7492">
        <w:rPr>
          <w:rFonts w:ascii="Arial" w:eastAsia="Constantia" w:hAnsi="Arial" w:cs="Arial"/>
          <w:color w:val="595959"/>
          <w:sz w:val="20"/>
          <w:szCs w:val="20"/>
          <w:lang w:val="nl-NL"/>
        </w:rPr>
        <w:t>6,6</w:t>
      </w:r>
      <w:r w:rsidRPr="000F7492">
        <w:rPr>
          <w:rFonts w:ascii="Arial" w:eastAsia="Constantia" w:hAnsi="Arial" w:cs="Arial"/>
          <w:color w:val="595959"/>
          <w:sz w:val="20"/>
          <w:szCs w:val="20"/>
          <w:lang w:val="nl-NL"/>
        </w:rPr>
        <w:t>%)</w:t>
      </w:r>
      <w:r w:rsidRPr="000F7492">
        <w:rPr>
          <w:rFonts w:ascii="Arial" w:eastAsia="Constantia" w:hAnsi="Arial" w:cs="Arial"/>
          <w:color w:val="595959"/>
          <w:sz w:val="20"/>
          <w:szCs w:val="20"/>
          <w:lang w:val="nl-NL"/>
        </w:rPr>
        <w:br/>
      </w:r>
      <w:r w:rsidR="000F7492" w:rsidRPr="000F7492">
        <w:rPr>
          <w:rFonts w:ascii="Arial" w:eastAsia="Constantia" w:hAnsi="Arial" w:cs="Arial"/>
          <w:color w:val="595959"/>
          <w:sz w:val="20"/>
          <w:szCs w:val="20"/>
          <w:lang w:val="nl-NL"/>
        </w:rPr>
        <w:t>Banen waarin wordt gevraagd om “flexibel” te zijn: 12</w:t>
      </w:r>
      <w:r w:rsidR="00530A9D">
        <w:rPr>
          <w:rFonts w:ascii="Arial" w:eastAsia="Constantia" w:hAnsi="Arial" w:cs="Arial"/>
          <w:color w:val="595959"/>
          <w:sz w:val="20"/>
          <w:szCs w:val="20"/>
          <w:lang w:val="nl-NL"/>
        </w:rPr>
        <w:t>3</w:t>
      </w:r>
      <w:r w:rsidR="000F7492" w:rsidRPr="000F7492">
        <w:rPr>
          <w:rFonts w:ascii="Arial" w:eastAsia="Constantia" w:hAnsi="Arial" w:cs="Arial"/>
          <w:color w:val="595959"/>
          <w:sz w:val="20"/>
          <w:szCs w:val="20"/>
          <w:lang w:val="nl-NL"/>
        </w:rPr>
        <w:t xml:space="preserve"> (26,</w:t>
      </w:r>
      <w:r w:rsidR="00530A9D">
        <w:rPr>
          <w:rFonts w:ascii="Arial" w:eastAsia="Constantia" w:hAnsi="Arial" w:cs="Arial"/>
          <w:color w:val="595959"/>
          <w:sz w:val="20"/>
          <w:szCs w:val="20"/>
          <w:lang w:val="nl-NL"/>
        </w:rPr>
        <w:t>8</w:t>
      </w:r>
      <w:r w:rsidR="000F7492" w:rsidRPr="000F7492">
        <w:rPr>
          <w:rFonts w:ascii="Arial" w:eastAsia="Constantia" w:hAnsi="Arial" w:cs="Arial"/>
          <w:color w:val="595959"/>
          <w:sz w:val="20"/>
          <w:szCs w:val="20"/>
          <w:lang w:val="nl-NL"/>
        </w:rPr>
        <w:t>%)</w:t>
      </w:r>
      <w:r w:rsidR="000F7492" w:rsidRPr="000F7492">
        <w:rPr>
          <w:rFonts w:ascii="Arial" w:eastAsia="Constantia" w:hAnsi="Arial" w:cs="Arial"/>
          <w:color w:val="595959"/>
          <w:sz w:val="20"/>
          <w:szCs w:val="20"/>
          <w:lang w:val="nl-NL"/>
        </w:rPr>
        <w:br/>
      </w:r>
      <w:r w:rsidRPr="000F7492">
        <w:rPr>
          <w:rFonts w:ascii="Arial" w:eastAsia="Constantia" w:hAnsi="Arial" w:cs="Arial"/>
          <w:color w:val="595959"/>
          <w:sz w:val="20"/>
          <w:szCs w:val="20"/>
          <w:lang w:val="nl-NL"/>
        </w:rPr>
        <w:t xml:space="preserve">Werkplaatsen waar respondent niet (gedeeltelijk) thuis mag werken: </w:t>
      </w:r>
      <w:r w:rsidR="00AF28C3" w:rsidRPr="000F7492">
        <w:rPr>
          <w:rFonts w:ascii="Arial" w:eastAsia="Constantia" w:hAnsi="Arial" w:cs="Arial"/>
          <w:color w:val="595959"/>
          <w:sz w:val="20"/>
          <w:szCs w:val="20"/>
          <w:lang w:val="nl-NL"/>
        </w:rPr>
        <w:t>11</w:t>
      </w:r>
      <w:r w:rsidRPr="000F7492">
        <w:rPr>
          <w:rFonts w:ascii="Arial" w:eastAsia="Constantia" w:hAnsi="Arial" w:cs="Arial"/>
          <w:color w:val="595959"/>
          <w:sz w:val="20"/>
          <w:szCs w:val="20"/>
          <w:lang w:val="nl-NL"/>
        </w:rPr>
        <w:t>4 (</w:t>
      </w:r>
      <w:r w:rsidR="00AF28C3" w:rsidRPr="000F7492">
        <w:rPr>
          <w:rFonts w:ascii="Arial" w:eastAsia="Constantia" w:hAnsi="Arial" w:cs="Arial"/>
          <w:color w:val="595959"/>
          <w:sz w:val="20"/>
          <w:szCs w:val="20"/>
          <w:lang w:val="nl-NL"/>
        </w:rPr>
        <w:t>24,8</w:t>
      </w:r>
      <w:r w:rsidRPr="000F7492">
        <w:rPr>
          <w:rFonts w:ascii="Arial" w:eastAsia="Constantia" w:hAnsi="Arial" w:cs="Arial"/>
          <w:color w:val="595959"/>
          <w:sz w:val="20"/>
          <w:szCs w:val="20"/>
          <w:lang w:val="nl-NL"/>
        </w:rPr>
        <w:t>%)</w:t>
      </w:r>
      <w:r w:rsidRPr="000F7492">
        <w:rPr>
          <w:rFonts w:ascii="Arial" w:eastAsia="Constantia" w:hAnsi="Arial" w:cs="Arial"/>
          <w:color w:val="595959"/>
          <w:sz w:val="20"/>
          <w:szCs w:val="20"/>
          <w:lang w:val="nl-NL"/>
        </w:rPr>
        <w:br/>
        <w:t>Als zij van mede-</w:t>
      </w:r>
      <w:proofErr w:type="spellStart"/>
      <w:r w:rsidRPr="000F7492">
        <w:rPr>
          <w:rFonts w:ascii="Arial" w:eastAsia="Constantia" w:hAnsi="Arial" w:cs="Arial"/>
          <w:color w:val="595959"/>
          <w:sz w:val="20"/>
          <w:szCs w:val="20"/>
          <w:lang w:val="nl-NL"/>
        </w:rPr>
        <w:t>neurodivergenten</w:t>
      </w:r>
      <w:proofErr w:type="spellEnd"/>
      <w:r w:rsidRPr="000F7492">
        <w:rPr>
          <w:rFonts w:ascii="Arial" w:eastAsia="Constantia" w:hAnsi="Arial" w:cs="Arial"/>
          <w:color w:val="595959"/>
          <w:sz w:val="20"/>
          <w:szCs w:val="20"/>
          <w:lang w:val="nl-NL"/>
        </w:rPr>
        <w:t xml:space="preserve"> hebben gehoord dat ze geen rekening hielden met hen: </w:t>
      </w:r>
      <w:r w:rsidR="00530A9D">
        <w:rPr>
          <w:rFonts w:ascii="Arial" w:eastAsia="Constantia" w:hAnsi="Arial" w:cs="Arial"/>
          <w:color w:val="595959"/>
          <w:sz w:val="20"/>
          <w:szCs w:val="20"/>
          <w:lang w:val="nl-NL"/>
        </w:rPr>
        <w:t>100</w:t>
      </w:r>
      <w:r w:rsidRPr="000F7492">
        <w:rPr>
          <w:rFonts w:ascii="Arial" w:eastAsia="Constantia" w:hAnsi="Arial" w:cs="Arial"/>
          <w:color w:val="595959"/>
          <w:sz w:val="20"/>
          <w:szCs w:val="20"/>
          <w:lang w:val="nl-NL"/>
        </w:rPr>
        <w:t xml:space="preserve"> (</w:t>
      </w:r>
      <w:r w:rsidR="000F7492" w:rsidRPr="000F7492">
        <w:rPr>
          <w:rFonts w:ascii="Arial" w:eastAsia="Constantia" w:hAnsi="Arial" w:cs="Arial"/>
          <w:color w:val="595959"/>
          <w:sz w:val="20"/>
          <w:szCs w:val="20"/>
          <w:lang w:val="nl-NL"/>
        </w:rPr>
        <w:t>2</w:t>
      </w:r>
      <w:r w:rsidR="009901BD">
        <w:rPr>
          <w:rFonts w:ascii="Arial" w:eastAsia="Constantia" w:hAnsi="Arial" w:cs="Arial"/>
          <w:color w:val="595959"/>
          <w:sz w:val="20"/>
          <w:szCs w:val="20"/>
          <w:lang w:val="nl-NL"/>
        </w:rPr>
        <w:t>1,8</w:t>
      </w:r>
      <w:r w:rsidR="000F7492" w:rsidRPr="000F7492">
        <w:rPr>
          <w:rFonts w:ascii="Arial" w:eastAsia="Constantia" w:hAnsi="Arial" w:cs="Arial"/>
          <w:color w:val="595959"/>
          <w:sz w:val="20"/>
          <w:szCs w:val="20"/>
          <w:lang w:val="nl-NL"/>
        </w:rPr>
        <w:t>%</w:t>
      </w:r>
      <w:r w:rsidRPr="000F7492">
        <w:rPr>
          <w:rFonts w:ascii="Arial" w:eastAsia="Constantia" w:hAnsi="Arial" w:cs="Arial"/>
          <w:color w:val="595959"/>
          <w:sz w:val="20"/>
          <w:szCs w:val="20"/>
          <w:lang w:val="nl-NL"/>
        </w:rPr>
        <w:t>)</w:t>
      </w:r>
      <w:r w:rsidRPr="000F7492">
        <w:rPr>
          <w:rFonts w:ascii="Arial" w:eastAsia="Constantia" w:hAnsi="Arial" w:cs="Arial"/>
          <w:color w:val="595959"/>
          <w:sz w:val="20"/>
          <w:szCs w:val="20"/>
          <w:lang w:val="nl-NL"/>
        </w:rPr>
        <w:br/>
        <w:t xml:space="preserve">Scholen of opleidingen zonder kennis over neurodiversiteit onder docenten of begeleiders: </w:t>
      </w:r>
      <w:r w:rsidR="00530A9D">
        <w:rPr>
          <w:rFonts w:ascii="Arial" w:eastAsia="Constantia" w:hAnsi="Arial" w:cs="Arial"/>
          <w:color w:val="595959"/>
          <w:sz w:val="20"/>
          <w:szCs w:val="20"/>
          <w:lang w:val="nl-NL"/>
        </w:rPr>
        <w:t>60</w:t>
      </w:r>
      <w:r w:rsidRPr="000F7492">
        <w:rPr>
          <w:rFonts w:ascii="Arial" w:eastAsia="Constantia" w:hAnsi="Arial" w:cs="Arial"/>
          <w:color w:val="595959"/>
          <w:sz w:val="20"/>
          <w:szCs w:val="20"/>
          <w:lang w:val="nl-NL"/>
        </w:rPr>
        <w:t xml:space="preserve"> (</w:t>
      </w:r>
      <w:r w:rsidR="000F7492" w:rsidRPr="000F7492">
        <w:rPr>
          <w:rFonts w:ascii="Arial" w:eastAsia="Constantia" w:hAnsi="Arial" w:cs="Arial"/>
          <w:color w:val="595959"/>
          <w:sz w:val="20"/>
          <w:szCs w:val="20"/>
          <w:lang w:val="nl-NL"/>
        </w:rPr>
        <w:t>1</w:t>
      </w:r>
      <w:r w:rsidR="009901BD">
        <w:rPr>
          <w:rFonts w:ascii="Arial" w:eastAsia="Constantia" w:hAnsi="Arial" w:cs="Arial"/>
          <w:color w:val="595959"/>
          <w:sz w:val="20"/>
          <w:szCs w:val="20"/>
          <w:lang w:val="nl-NL"/>
        </w:rPr>
        <w:t>3,1</w:t>
      </w:r>
      <w:r w:rsidRPr="000F7492">
        <w:rPr>
          <w:rFonts w:ascii="Arial" w:eastAsia="Constantia" w:hAnsi="Arial" w:cs="Arial"/>
          <w:color w:val="595959"/>
          <w:sz w:val="20"/>
          <w:szCs w:val="20"/>
          <w:lang w:val="nl-NL"/>
        </w:rPr>
        <w:t>%)</w:t>
      </w:r>
      <w:r w:rsidRPr="000F7492">
        <w:rPr>
          <w:rFonts w:ascii="Arial" w:eastAsia="Constantia" w:hAnsi="Arial" w:cs="Arial"/>
          <w:color w:val="595959"/>
          <w:sz w:val="20"/>
          <w:szCs w:val="20"/>
          <w:lang w:val="nl-NL"/>
        </w:rPr>
        <w:br/>
      </w:r>
      <w:r w:rsidR="000F7492" w:rsidRPr="00DA4ECE">
        <w:rPr>
          <w:rFonts w:ascii="Arial" w:eastAsia="Constantia" w:hAnsi="Arial" w:cs="Arial"/>
          <w:color w:val="595959"/>
          <w:sz w:val="20"/>
          <w:szCs w:val="20"/>
          <w:lang w:val="nl-NL"/>
        </w:rPr>
        <w:t xml:space="preserve">Scholen voor regulier onderwijs: </w:t>
      </w:r>
      <w:r w:rsidR="00530A9D">
        <w:rPr>
          <w:rFonts w:ascii="Arial" w:eastAsia="Constantia" w:hAnsi="Arial" w:cs="Arial"/>
          <w:color w:val="595959"/>
          <w:sz w:val="20"/>
          <w:szCs w:val="20"/>
          <w:lang w:val="nl-NL"/>
        </w:rPr>
        <w:t>31</w:t>
      </w:r>
      <w:r w:rsidR="000F7492" w:rsidRPr="00DA4ECE">
        <w:rPr>
          <w:rFonts w:ascii="Arial" w:eastAsia="Constantia" w:hAnsi="Arial" w:cs="Arial"/>
          <w:color w:val="595959"/>
          <w:sz w:val="20"/>
          <w:szCs w:val="20"/>
          <w:lang w:val="nl-NL"/>
        </w:rPr>
        <w:t xml:space="preserve"> (</w:t>
      </w:r>
      <w:r w:rsidR="009901BD">
        <w:rPr>
          <w:rFonts w:ascii="Arial" w:eastAsia="Constantia" w:hAnsi="Arial" w:cs="Arial"/>
          <w:color w:val="595959"/>
          <w:sz w:val="20"/>
          <w:szCs w:val="20"/>
          <w:lang w:val="nl-NL"/>
        </w:rPr>
        <w:t>6,8</w:t>
      </w:r>
      <w:r w:rsidR="000F7492" w:rsidRPr="00DA4ECE">
        <w:rPr>
          <w:rFonts w:ascii="Arial" w:eastAsia="Constantia" w:hAnsi="Arial" w:cs="Arial"/>
          <w:color w:val="595959"/>
          <w:sz w:val="20"/>
          <w:szCs w:val="20"/>
          <w:lang w:val="nl-NL"/>
        </w:rPr>
        <w:t>%)</w:t>
      </w:r>
      <w:r w:rsidR="000F7492">
        <w:rPr>
          <w:rFonts w:ascii="Arial" w:eastAsia="Constantia" w:hAnsi="Arial" w:cs="Arial"/>
          <w:color w:val="595959"/>
          <w:sz w:val="20"/>
          <w:szCs w:val="20"/>
          <w:lang w:val="nl-NL"/>
        </w:rPr>
        <w:br/>
      </w:r>
      <w:r w:rsidRPr="000F7492">
        <w:rPr>
          <w:rFonts w:ascii="Arial" w:eastAsia="Constantia" w:hAnsi="Arial" w:cs="Arial"/>
          <w:color w:val="595959"/>
          <w:sz w:val="20"/>
          <w:szCs w:val="20"/>
          <w:lang w:val="nl-NL"/>
        </w:rPr>
        <w:t xml:space="preserve">Werkplaatsen zonder jobcoach: </w:t>
      </w:r>
      <w:r w:rsidR="000F7492" w:rsidRPr="000F7492">
        <w:rPr>
          <w:rFonts w:ascii="Arial" w:eastAsia="Constantia" w:hAnsi="Arial" w:cs="Arial"/>
          <w:color w:val="595959"/>
          <w:sz w:val="20"/>
          <w:szCs w:val="20"/>
          <w:lang w:val="nl-NL"/>
        </w:rPr>
        <w:t>1</w:t>
      </w:r>
      <w:r w:rsidR="00530A9D">
        <w:rPr>
          <w:rFonts w:ascii="Arial" w:eastAsia="Constantia" w:hAnsi="Arial" w:cs="Arial"/>
          <w:color w:val="595959"/>
          <w:sz w:val="20"/>
          <w:szCs w:val="20"/>
          <w:lang w:val="nl-NL"/>
        </w:rPr>
        <w:t>5</w:t>
      </w:r>
      <w:r w:rsidRPr="000F7492">
        <w:rPr>
          <w:rFonts w:ascii="Arial" w:eastAsia="Constantia" w:hAnsi="Arial" w:cs="Arial"/>
          <w:color w:val="595959"/>
          <w:sz w:val="20"/>
          <w:szCs w:val="20"/>
          <w:lang w:val="nl-NL"/>
        </w:rPr>
        <w:t xml:space="preserve"> (</w:t>
      </w:r>
      <w:r w:rsidR="009901BD">
        <w:rPr>
          <w:rFonts w:ascii="Arial" w:eastAsia="Constantia" w:hAnsi="Arial" w:cs="Arial"/>
          <w:color w:val="595959"/>
          <w:sz w:val="20"/>
          <w:szCs w:val="20"/>
          <w:lang w:val="nl-NL"/>
        </w:rPr>
        <w:t>3,3</w:t>
      </w:r>
      <w:r w:rsidRPr="000F7492">
        <w:rPr>
          <w:rFonts w:ascii="Arial" w:eastAsia="Constantia" w:hAnsi="Arial" w:cs="Arial"/>
          <w:color w:val="595959"/>
          <w:sz w:val="20"/>
          <w:szCs w:val="20"/>
          <w:lang w:val="nl-NL"/>
        </w:rPr>
        <w:t>%)</w:t>
      </w:r>
    </w:p>
    <w:p w14:paraId="0C45F73A" w14:textId="35121B61" w:rsidR="003227F6" w:rsidRPr="00DA4ECE" w:rsidRDefault="003227F6" w:rsidP="00DA4ECE">
      <w:pPr>
        <w:spacing w:line="276" w:lineRule="auto"/>
        <w:rPr>
          <w:rFonts w:ascii="Arial" w:eastAsia="Times New Roman" w:hAnsi="Arial" w:cs="Arial"/>
          <w:caps/>
          <w:color w:val="007789"/>
          <w:sz w:val="20"/>
          <w:szCs w:val="20"/>
          <w:lang w:val="nl-NL"/>
        </w:rPr>
      </w:pPr>
      <w:bookmarkStart w:id="59" w:name="_Toc165406703"/>
      <w:r w:rsidRPr="00DA4ECE">
        <w:rPr>
          <w:rFonts w:ascii="Arial" w:eastAsia="Times New Roman" w:hAnsi="Arial" w:cs="Arial"/>
          <w:caps/>
          <w:color w:val="007789"/>
          <w:sz w:val="20"/>
          <w:szCs w:val="20"/>
          <w:lang w:val="nl-NL"/>
        </w:rPr>
        <w:t>Universiteit (1</w:t>
      </w:r>
      <w:r w:rsidR="00AF5E2B">
        <w:rPr>
          <w:rFonts w:ascii="Arial" w:eastAsia="Times New Roman" w:hAnsi="Arial" w:cs="Arial"/>
          <w:caps/>
          <w:color w:val="007789"/>
          <w:sz w:val="20"/>
          <w:szCs w:val="20"/>
          <w:lang w:val="nl-NL"/>
        </w:rPr>
        <w:t>28</w:t>
      </w:r>
      <w:r w:rsidRPr="00DA4ECE">
        <w:rPr>
          <w:rFonts w:ascii="Arial" w:eastAsia="Times New Roman" w:hAnsi="Arial" w:cs="Arial"/>
          <w:caps/>
          <w:color w:val="007789"/>
          <w:sz w:val="20"/>
          <w:szCs w:val="20"/>
          <w:lang w:val="nl-NL"/>
        </w:rPr>
        <w:t xml:space="preserve"> respondenten)</w:t>
      </w:r>
      <w:bookmarkEnd w:id="59"/>
    </w:p>
    <w:p w14:paraId="732A15A7" w14:textId="4EDC55C8"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2</w:t>
      </w:r>
      <w:r w:rsidR="00AF5E2B">
        <w:rPr>
          <w:rFonts w:ascii="Arial" w:eastAsia="Constantia" w:hAnsi="Arial" w:cs="Arial"/>
          <w:color w:val="595959"/>
          <w:sz w:val="20"/>
          <w:szCs w:val="20"/>
          <w:lang w:val="nl-NL"/>
        </w:rPr>
        <w:t>3</w:t>
      </w:r>
      <w:r w:rsidRPr="00DA4ECE">
        <w:rPr>
          <w:rFonts w:ascii="Arial" w:eastAsia="Constantia" w:hAnsi="Arial" w:cs="Arial"/>
          <w:color w:val="595959"/>
          <w:sz w:val="20"/>
          <w:szCs w:val="20"/>
          <w:lang w:val="nl-NL"/>
        </w:rPr>
        <w:t xml:space="preserve"> respondenten (</w:t>
      </w:r>
      <w:r w:rsidR="00AF5E2B">
        <w:rPr>
          <w:rFonts w:ascii="Arial" w:eastAsia="Constantia" w:hAnsi="Arial" w:cs="Arial"/>
          <w:color w:val="595959"/>
          <w:sz w:val="20"/>
          <w:szCs w:val="20"/>
          <w:lang w:val="nl-NL"/>
        </w:rPr>
        <w:t>18</w:t>
      </w:r>
      <w:r w:rsidRPr="00DA4ECE">
        <w:rPr>
          <w:rFonts w:ascii="Arial" w:eastAsia="Constantia" w:hAnsi="Arial" w:cs="Arial"/>
          <w:color w:val="595959"/>
          <w:sz w:val="20"/>
          <w:szCs w:val="20"/>
          <w:lang w:val="nl-NL"/>
        </w:rPr>
        <w:t>%) zeggen dat zij geen plekken mijden. 10</w:t>
      </w:r>
      <w:r w:rsidR="00AF5E2B">
        <w:rPr>
          <w:rFonts w:ascii="Arial" w:eastAsia="Constantia" w:hAnsi="Arial" w:cs="Arial"/>
          <w:color w:val="595959"/>
          <w:sz w:val="20"/>
          <w:szCs w:val="20"/>
          <w:lang w:val="nl-NL"/>
        </w:rPr>
        <w:t>5</w:t>
      </w:r>
      <w:r w:rsidRPr="00DA4ECE">
        <w:rPr>
          <w:rFonts w:ascii="Arial" w:eastAsia="Constantia" w:hAnsi="Arial" w:cs="Arial"/>
          <w:color w:val="595959"/>
          <w:sz w:val="20"/>
          <w:szCs w:val="20"/>
          <w:lang w:val="nl-NL"/>
        </w:rPr>
        <w:t xml:space="preserve"> respondenten (</w:t>
      </w:r>
      <w:r w:rsidR="00AF5E2B">
        <w:rPr>
          <w:rFonts w:ascii="Arial" w:eastAsia="Constantia" w:hAnsi="Arial" w:cs="Arial"/>
          <w:color w:val="595959"/>
          <w:sz w:val="20"/>
          <w:szCs w:val="20"/>
          <w:lang w:val="nl-NL"/>
        </w:rPr>
        <w:t>82</w:t>
      </w:r>
      <w:r w:rsidRPr="00DA4ECE">
        <w:rPr>
          <w:rFonts w:ascii="Arial" w:eastAsia="Constantia" w:hAnsi="Arial" w:cs="Arial"/>
          <w:color w:val="595959"/>
          <w:sz w:val="20"/>
          <w:szCs w:val="20"/>
          <w:lang w:val="nl-NL"/>
        </w:rPr>
        <w:t>%) zeggen van wel. Zij mijden:</w:t>
      </w:r>
    </w:p>
    <w:p w14:paraId="308DA09A" w14:textId="587484AE"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Banen waarin wordt gevraagd om meer werkuren dan respondent aankan: 56 (42,7%)</w:t>
      </w:r>
      <w:r w:rsidRPr="00DA4ECE">
        <w:rPr>
          <w:rFonts w:ascii="Arial" w:eastAsia="Constantia" w:hAnsi="Arial" w:cs="Arial"/>
          <w:color w:val="595959"/>
          <w:sz w:val="20"/>
          <w:szCs w:val="20"/>
          <w:lang w:val="nl-NL"/>
        </w:rPr>
        <w:br/>
        <w:t>Werkplaatsen of scholen met te veel prikkels: 47 (35,9%)</w:t>
      </w:r>
      <w:r w:rsidRPr="00DA4ECE">
        <w:rPr>
          <w:rFonts w:ascii="Arial" w:eastAsia="Constantia" w:hAnsi="Arial" w:cs="Arial"/>
          <w:color w:val="595959"/>
          <w:sz w:val="20"/>
          <w:szCs w:val="20"/>
          <w:lang w:val="nl-NL"/>
        </w:rPr>
        <w:br/>
        <w:t>Banen met functie-eisen waar ik niet aan kan voldoen: 46 (35,1%)</w:t>
      </w:r>
      <w:r w:rsidRPr="00DA4ECE">
        <w:rPr>
          <w:rFonts w:ascii="Arial" w:eastAsia="Constantia" w:hAnsi="Arial" w:cs="Arial"/>
          <w:color w:val="595959"/>
          <w:sz w:val="20"/>
          <w:szCs w:val="20"/>
          <w:lang w:val="nl-NL"/>
        </w:rPr>
        <w:br/>
        <w:t>Werkplaatsen waar respondent niet (gedeeltelijk) thuis mag werken: 44 (33,6%)</w:t>
      </w:r>
      <w:r w:rsidRPr="00DA4ECE">
        <w:rPr>
          <w:rFonts w:ascii="Arial" w:eastAsia="Constantia" w:hAnsi="Arial" w:cs="Arial"/>
          <w:color w:val="595959"/>
          <w:sz w:val="20"/>
          <w:szCs w:val="20"/>
          <w:lang w:val="nl-NL"/>
        </w:rPr>
        <w:br/>
        <w:t>Banen waarin wordt gevraagd om “flexibel” te zijn: 28 (21,4%)</w:t>
      </w:r>
      <w:r w:rsidRPr="00DA4ECE">
        <w:rPr>
          <w:rFonts w:ascii="Arial" w:eastAsia="Constantia" w:hAnsi="Arial" w:cs="Arial"/>
          <w:color w:val="595959"/>
          <w:sz w:val="20"/>
          <w:szCs w:val="20"/>
          <w:lang w:val="nl-NL"/>
        </w:rPr>
        <w:br/>
        <w:t>Als zij van mede-</w:t>
      </w:r>
      <w:proofErr w:type="spellStart"/>
      <w:r w:rsidRPr="00DA4ECE">
        <w:rPr>
          <w:rFonts w:ascii="Arial" w:eastAsia="Constantia" w:hAnsi="Arial" w:cs="Arial"/>
          <w:color w:val="595959"/>
          <w:sz w:val="20"/>
          <w:szCs w:val="20"/>
          <w:lang w:val="nl-NL"/>
        </w:rPr>
        <w:t>neurodivergenten</w:t>
      </w:r>
      <w:proofErr w:type="spellEnd"/>
      <w:r w:rsidRPr="00DA4ECE">
        <w:rPr>
          <w:rFonts w:ascii="Arial" w:eastAsia="Constantia" w:hAnsi="Arial" w:cs="Arial"/>
          <w:color w:val="595959"/>
          <w:sz w:val="20"/>
          <w:szCs w:val="20"/>
          <w:lang w:val="nl-NL"/>
        </w:rPr>
        <w:t xml:space="preserve"> hebben gehoord dat ze geen rekening hielden met hen: 24 (18,3</w:t>
      </w:r>
      <w:r w:rsidR="000F7492">
        <w:rPr>
          <w:rFonts w:ascii="Arial" w:eastAsia="Constantia" w:hAnsi="Arial" w:cs="Arial"/>
          <w:color w:val="595959"/>
          <w:sz w:val="20"/>
          <w:szCs w:val="20"/>
          <w:lang w:val="nl-NL"/>
        </w:rPr>
        <w:t>%</w:t>
      </w:r>
      <w:r w:rsidRPr="00DA4ECE">
        <w:rPr>
          <w:rFonts w:ascii="Arial" w:eastAsia="Constantia" w:hAnsi="Arial" w:cs="Arial"/>
          <w:color w:val="595959"/>
          <w:sz w:val="20"/>
          <w:szCs w:val="20"/>
          <w:lang w:val="nl-NL"/>
        </w:rPr>
        <w:t>)</w:t>
      </w:r>
      <w:r w:rsidRPr="00DA4ECE">
        <w:rPr>
          <w:rFonts w:ascii="Arial" w:eastAsia="Constantia" w:hAnsi="Arial" w:cs="Arial"/>
          <w:color w:val="595959"/>
          <w:sz w:val="20"/>
          <w:szCs w:val="20"/>
          <w:lang w:val="nl-NL"/>
        </w:rPr>
        <w:br/>
        <w:t>Scholen of opleidingen zonder kennis over neurodiversiteit onder docenten of begeleiders: 8 (6,1%)</w:t>
      </w:r>
      <w:r w:rsidRPr="00DA4ECE">
        <w:rPr>
          <w:rFonts w:ascii="Arial" w:eastAsia="Constantia" w:hAnsi="Arial" w:cs="Arial"/>
          <w:color w:val="595959"/>
          <w:sz w:val="20"/>
          <w:szCs w:val="20"/>
          <w:lang w:val="nl-NL"/>
        </w:rPr>
        <w:br/>
        <w:t>Werkplaatsen zonder jobcoach: 3 (2,3%)</w:t>
      </w:r>
      <w:r w:rsidRPr="00DA4ECE">
        <w:rPr>
          <w:rFonts w:ascii="Arial" w:eastAsia="Constantia" w:hAnsi="Arial" w:cs="Arial"/>
          <w:color w:val="595959"/>
          <w:sz w:val="20"/>
          <w:szCs w:val="20"/>
          <w:lang w:val="nl-NL"/>
        </w:rPr>
        <w:br/>
        <w:t>Scholen voor regulier onderwijs: 2 (1,5%)</w:t>
      </w:r>
    </w:p>
    <w:p w14:paraId="74DA4883" w14:textId="77777777" w:rsidR="00AF5E2B" w:rsidRDefault="00AF5E2B" w:rsidP="00DA4ECE">
      <w:pPr>
        <w:spacing w:line="276" w:lineRule="auto"/>
        <w:rPr>
          <w:rFonts w:ascii="Arial" w:eastAsia="Times New Roman" w:hAnsi="Arial" w:cs="Arial"/>
          <w:caps/>
          <w:color w:val="004F5B"/>
          <w:sz w:val="20"/>
          <w:szCs w:val="20"/>
          <w:lang w:val="nl-NL"/>
        </w:rPr>
      </w:pPr>
      <w:bookmarkStart w:id="60" w:name="_Toc165406704"/>
    </w:p>
    <w:p w14:paraId="44571461" w14:textId="016AD61A" w:rsidR="003227F6" w:rsidRPr="00DA4ECE" w:rsidRDefault="003227F6" w:rsidP="00DA4ECE">
      <w:pPr>
        <w:spacing w:line="276" w:lineRule="auto"/>
        <w:rPr>
          <w:rFonts w:ascii="Arial" w:eastAsia="Times New Roman" w:hAnsi="Arial" w:cs="Arial"/>
          <w:caps/>
          <w:color w:val="007789"/>
          <w:sz w:val="20"/>
          <w:szCs w:val="20"/>
          <w:lang w:val="nl-NL"/>
        </w:rPr>
      </w:pPr>
      <w:r w:rsidRPr="00DA4ECE">
        <w:rPr>
          <w:rFonts w:ascii="Arial" w:eastAsia="Times New Roman" w:hAnsi="Arial" w:cs="Arial"/>
          <w:caps/>
          <w:color w:val="004F5B"/>
          <w:sz w:val="20"/>
          <w:szCs w:val="20"/>
          <w:lang w:val="nl-NL"/>
        </w:rPr>
        <w:lastRenderedPageBreak/>
        <w:t>HBO (</w:t>
      </w:r>
      <w:r w:rsidR="00AF5E2B">
        <w:rPr>
          <w:rFonts w:ascii="Arial" w:eastAsia="Times New Roman" w:hAnsi="Arial" w:cs="Arial"/>
          <w:caps/>
          <w:color w:val="004F5B"/>
          <w:sz w:val="20"/>
          <w:szCs w:val="20"/>
          <w:lang w:val="nl-NL"/>
        </w:rPr>
        <w:t>176</w:t>
      </w:r>
      <w:r w:rsidRPr="00DA4ECE">
        <w:rPr>
          <w:rFonts w:ascii="Arial" w:eastAsia="Times New Roman" w:hAnsi="Arial" w:cs="Arial"/>
          <w:caps/>
          <w:color w:val="004F5B"/>
          <w:sz w:val="20"/>
          <w:szCs w:val="20"/>
          <w:lang w:val="nl-NL"/>
        </w:rPr>
        <w:t xml:space="preserve"> respondenten)</w:t>
      </w:r>
      <w:bookmarkEnd w:id="60"/>
    </w:p>
    <w:p w14:paraId="5BB59E4F" w14:textId="27030A56"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2</w:t>
      </w:r>
      <w:r w:rsidR="00AF5E2B">
        <w:rPr>
          <w:rFonts w:ascii="Arial" w:eastAsia="Constantia" w:hAnsi="Arial" w:cs="Arial"/>
          <w:color w:val="595959"/>
          <w:sz w:val="20"/>
          <w:szCs w:val="20"/>
          <w:lang w:val="nl-NL"/>
        </w:rPr>
        <w:t>8</w:t>
      </w:r>
      <w:r w:rsidRPr="00DA4ECE">
        <w:rPr>
          <w:rFonts w:ascii="Arial" w:eastAsia="Constantia" w:hAnsi="Arial" w:cs="Arial"/>
          <w:color w:val="595959"/>
          <w:sz w:val="20"/>
          <w:szCs w:val="20"/>
          <w:lang w:val="nl-NL"/>
        </w:rPr>
        <w:t xml:space="preserve"> respondenten (1</w:t>
      </w:r>
      <w:r w:rsidR="00AF5E2B">
        <w:rPr>
          <w:rFonts w:ascii="Arial" w:eastAsia="Constantia" w:hAnsi="Arial" w:cs="Arial"/>
          <w:color w:val="595959"/>
          <w:sz w:val="20"/>
          <w:szCs w:val="20"/>
          <w:lang w:val="nl-NL"/>
        </w:rPr>
        <w:t>5,9</w:t>
      </w:r>
      <w:r w:rsidRPr="00DA4ECE">
        <w:rPr>
          <w:rFonts w:ascii="Arial" w:eastAsia="Constantia" w:hAnsi="Arial" w:cs="Arial"/>
          <w:color w:val="595959"/>
          <w:sz w:val="20"/>
          <w:szCs w:val="20"/>
          <w:lang w:val="nl-NL"/>
        </w:rPr>
        <w:t>%) zeggen dat zij geen plekken mijden. 1</w:t>
      </w:r>
      <w:r w:rsidR="00AF5E2B">
        <w:rPr>
          <w:rFonts w:ascii="Arial" w:eastAsia="Constantia" w:hAnsi="Arial" w:cs="Arial"/>
          <w:color w:val="595959"/>
          <w:sz w:val="20"/>
          <w:szCs w:val="20"/>
          <w:lang w:val="nl-NL"/>
        </w:rPr>
        <w:t>48</w:t>
      </w:r>
      <w:r w:rsidRPr="00DA4ECE">
        <w:rPr>
          <w:rFonts w:ascii="Arial" w:eastAsia="Constantia" w:hAnsi="Arial" w:cs="Arial"/>
          <w:color w:val="595959"/>
          <w:sz w:val="20"/>
          <w:szCs w:val="20"/>
          <w:lang w:val="nl-NL"/>
        </w:rPr>
        <w:t xml:space="preserve"> respondenten (84</w:t>
      </w:r>
      <w:r w:rsidR="00AF5E2B">
        <w:rPr>
          <w:rFonts w:ascii="Arial" w:eastAsia="Constantia" w:hAnsi="Arial" w:cs="Arial"/>
          <w:color w:val="595959"/>
          <w:sz w:val="20"/>
          <w:szCs w:val="20"/>
          <w:lang w:val="nl-NL"/>
        </w:rPr>
        <w:t>,1</w:t>
      </w:r>
      <w:r w:rsidRPr="00DA4ECE">
        <w:rPr>
          <w:rFonts w:ascii="Arial" w:eastAsia="Constantia" w:hAnsi="Arial" w:cs="Arial"/>
          <w:color w:val="595959"/>
          <w:sz w:val="20"/>
          <w:szCs w:val="20"/>
          <w:lang w:val="nl-NL"/>
        </w:rPr>
        <w:t>%) zeggen van wel. Zij mijden:</w:t>
      </w:r>
    </w:p>
    <w:p w14:paraId="61872B11"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Banen waarin wordt gevraagd om meer werkuren dan respondent aankan: 94 (51,9%)</w:t>
      </w:r>
      <w:r w:rsidRPr="00DA4ECE">
        <w:rPr>
          <w:rFonts w:ascii="Arial" w:eastAsia="Constantia" w:hAnsi="Arial" w:cs="Arial"/>
          <w:color w:val="595959"/>
          <w:sz w:val="20"/>
          <w:szCs w:val="20"/>
          <w:lang w:val="nl-NL"/>
        </w:rPr>
        <w:br/>
        <w:t>Banen met functie-eisen waar respondent niet aan kan voldoen: 83 (45,9%)</w:t>
      </w:r>
      <w:r w:rsidRPr="00DA4ECE">
        <w:rPr>
          <w:rFonts w:ascii="Arial" w:eastAsia="Constantia" w:hAnsi="Arial" w:cs="Arial"/>
          <w:color w:val="595959"/>
          <w:sz w:val="20"/>
          <w:szCs w:val="20"/>
          <w:lang w:val="nl-NL"/>
        </w:rPr>
        <w:br/>
        <w:t>Werkplaatsen of scholen met te veel prikkels: 65 (35,9%)</w:t>
      </w:r>
      <w:r w:rsidRPr="00DA4ECE">
        <w:rPr>
          <w:rFonts w:ascii="Arial" w:eastAsia="Constantia" w:hAnsi="Arial" w:cs="Arial"/>
          <w:color w:val="595959"/>
          <w:sz w:val="20"/>
          <w:szCs w:val="20"/>
          <w:lang w:val="nl-NL"/>
        </w:rPr>
        <w:br/>
        <w:t>Banen waarin wordt gevraagd om “flexibel” te zijn: 51 (28,2%)</w:t>
      </w:r>
      <w:r w:rsidRPr="00DA4ECE">
        <w:rPr>
          <w:rFonts w:ascii="Arial" w:eastAsia="Constantia" w:hAnsi="Arial" w:cs="Arial"/>
          <w:color w:val="595959"/>
          <w:sz w:val="20"/>
          <w:szCs w:val="20"/>
          <w:lang w:val="nl-NL"/>
        </w:rPr>
        <w:br/>
        <w:t>Werkplaatsen waar respondent niet (gedeeltelijk) thuis mag werken: 50 (27,6%)</w:t>
      </w:r>
      <w:r w:rsidRPr="00DA4ECE">
        <w:rPr>
          <w:rFonts w:ascii="Arial" w:eastAsia="Constantia" w:hAnsi="Arial" w:cs="Arial"/>
          <w:color w:val="595959"/>
          <w:sz w:val="20"/>
          <w:szCs w:val="20"/>
          <w:lang w:val="nl-NL"/>
        </w:rPr>
        <w:br/>
        <w:t>Als zij van mede-</w:t>
      </w:r>
      <w:proofErr w:type="spellStart"/>
      <w:r w:rsidRPr="00DA4ECE">
        <w:rPr>
          <w:rFonts w:ascii="Arial" w:eastAsia="Constantia" w:hAnsi="Arial" w:cs="Arial"/>
          <w:color w:val="595959"/>
          <w:sz w:val="20"/>
          <w:szCs w:val="20"/>
          <w:lang w:val="nl-NL"/>
        </w:rPr>
        <w:t>neurodivergenten</w:t>
      </w:r>
      <w:proofErr w:type="spellEnd"/>
      <w:r w:rsidRPr="00DA4ECE">
        <w:rPr>
          <w:rFonts w:ascii="Arial" w:eastAsia="Constantia" w:hAnsi="Arial" w:cs="Arial"/>
          <w:color w:val="595959"/>
          <w:sz w:val="20"/>
          <w:szCs w:val="20"/>
          <w:lang w:val="nl-NL"/>
        </w:rPr>
        <w:t xml:space="preserve"> hebben gehoord dat ze geen rekening hielden met hen: 40 (22,1%)</w:t>
      </w:r>
      <w:r w:rsidRPr="00DA4ECE">
        <w:rPr>
          <w:rFonts w:ascii="Arial" w:eastAsia="Constantia" w:hAnsi="Arial" w:cs="Arial"/>
          <w:color w:val="595959"/>
          <w:sz w:val="20"/>
          <w:szCs w:val="20"/>
          <w:lang w:val="nl-NL"/>
        </w:rPr>
        <w:br/>
        <w:t>Scholen of opleidingen zonder kennis over neurodiversiteit onder docenten of begeleiders: 19 (10,5%)</w:t>
      </w:r>
      <w:r w:rsidRPr="00DA4ECE">
        <w:rPr>
          <w:rFonts w:ascii="Arial" w:eastAsia="Constantia" w:hAnsi="Arial" w:cs="Arial"/>
          <w:color w:val="595959"/>
          <w:sz w:val="20"/>
          <w:szCs w:val="20"/>
          <w:lang w:val="nl-NL"/>
        </w:rPr>
        <w:br/>
        <w:t>Scholen voor regulier onderwijs: 8 (4,4%)</w:t>
      </w:r>
      <w:r w:rsidRPr="00DA4ECE">
        <w:rPr>
          <w:rFonts w:ascii="Arial" w:eastAsia="Constantia" w:hAnsi="Arial" w:cs="Arial"/>
          <w:color w:val="595959"/>
          <w:sz w:val="20"/>
          <w:szCs w:val="20"/>
          <w:lang w:val="nl-NL"/>
        </w:rPr>
        <w:br/>
        <w:t>Werkplaatsen zonder jobcoach: 5 (2,8%)</w:t>
      </w:r>
    </w:p>
    <w:p w14:paraId="198C1A5F" w14:textId="1F51F9D7" w:rsidR="003227F6" w:rsidRPr="00DA4ECE" w:rsidRDefault="003227F6" w:rsidP="00DA4ECE">
      <w:pPr>
        <w:spacing w:line="276" w:lineRule="auto"/>
        <w:rPr>
          <w:rFonts w:ascii="Arial" w:eastAsia="Times New Roman" w:hAnsi="Arial" w:cs="Arial"/>
          <w:caps/>
          <w:color w:val="007789"/>
          <w:sz w:val="20"/>
          <w:szCs w:val="20"/>
          <w:lang w:val="nl-NL"/>
        </w:rPr>
      </w:pPr>
      <w:bookmarkStart w:id="61" w:name="_Toc165406705"/>
      <w:r w:rsidRPr="00DA4ECE">
        <w:rPr>
          <w:rFonts w:ascii="Arial" w:eastAsia="Times New Roman" w:hAnsi="Arial" w:cs="Arial"/>
          <w:caps/>
          <w:color w:val="007789"/>
          <w:sz w:val="20"/>
          <w:szCs w:val="20"/>
          <w:lang w:val="nl-NL"/>
        </w:rPr>
        <w:t>MBO (7</w:t>
      </w:r>
      <w:r w:rsidR="00AF5E2B">
        <w:rPr>
          <w:rFonts w:ascii="Arial" w:eastAsia="Times New Roman" w:hAnsi="Arial" w:cs="Arial"/>
          <w:caps/>
          <w:color w:val="007789"/>
          <w:sz w:val="20"/>
          <w:szCs w:val="20"/>
          <w:lang w:val="nl-NL"/>
        </w:rPr>
        <w:t>0</w:t>
      </w:r>
      <w:r w:rsidRPr="00DA4ECE">
        <w:rPr>
          <w:rFonts w:ascii="Arial" w:eastAsia="Times New Roman" w:hAnsi="Arial" w:cs="Arial"/>
          <w:caps/>
          <w:color w:val="007789"/>
          <w:sz w:val="20"/>
          <w:szCs w:val="20"/>
          <w:lang w:val="nl-NL"/>
        </w:rPr>
        <w:t xml:space="preserve"> respondenten)</w:t>
      </w:r>
      <w:bookmarkEnd w:id="61"/>
    </w:p>
    <w:p w14:paraId="2EDC7745" w14:textId="5A82E4A9"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1</w:t>
      </w:r>
      <w:r w:rsidR="00AF5E2B">
        <w:rPr>
          <w:rFonts w:ascii="Arial" w:eastAsia="Constantia" w:hAnsi="Arial" w:cs="Arial"/>
          <w:color w:val="595959"/>
          <w:sz w:val="20"/>
          <w:szCs w:val="20"/>
          <w:lang w:val="nl-NL"/>
        </w:rPr>
        <w:t>6</w:t>
      </w:r>
      <w:r w:rsidRPr="00DA4ECE">
        <w:rPr>
          <w:rFonts w:ascii="Arial" w:eastAsia="Constantia" w:hAnsi="Arial" w:cs="Arial"/>
          <w:color w:val="595959"/>
          <w:sz w:val="20"/>
          <w:szCs w:val="20"/>
          <w:lang w:val="nl-NL"/>
        </w:rPr>
        <w:t xml:space="preserve"> respondenten (2</w:t>
      </w:r>
      <w:r w:rsidR="00AF5E2B">
        <w:rPr>
          <w:rFonts w:ascii="Arial" w:eastAsia="Constantia" w:hAnsi="Arial" w:cs="Arial"/>
          <w:color w:val="595959"/>
          <w:sz w:val="20"/>
          <w:szCs w:val="20"/>
          <w:lang w:val="nl-NL"/>
        </w:rPr>
        <w:t>2,9</w:t>
      </w:r>
      <w:r w:rsidRPr="00DA4ECE">
        <w:rPr>
          <w:rFonts w:ascii="Arial" w:eastAsia="Constantia" w:hAnsi="Arial" w:cs="Arial"/>
          <w:color w:val="595959"/>
          <w:sz w:val="20"/>
          <w:szCs w:val="20"/>
          <w:lang w:val="nl-NL"/>
        </w:rPr>
        <w:t>%) zeggen dat zij geen plekken mijden. 60 respondenten (</w:t>
      </w:r>
      <w:r w:rsidR="00AF5E2B">
        <w:rPr>
          <w:rFonts w:ascii="Arial" w:eastAsia="Constantia" w:hAnsi="Arial" w:cs="Arial"/>
          <w:color w:val="595959"/>
          <w:sz w:val="20"/>
          <w:szCs w:val="20"/>
          <w:lang w:val="nl-NL"/>
        </w:rPr>
        <w:t>77,1</w:t>
      </w:r>
      <w:r w:rsidRPr="00DA4ECE">
        <w:rPr>
          <w:rFonts w:ascii="Arial" w:eastAsia="Constantia" w:hAnsi="Arial" w:cs="Arial"/>
          <w:color w:val="595959"/>
          <w:sz w:val="20"/>
          <w:szCs w:val="20"/>
          <w:lang w:val="nl-NL"/>
        </w:rPr>
        <w:t>%) zeggen van wel. Zij mijden:</w:t>
      </w:r>
    </w:p>
    <w:p w14:paraId="5AD853DA"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Banen waarin wordt gevraagd om meer werkuren dan respondent aankan: 35 (46,7%)</w:t>
      </w:r>
      <w:r w:rsidRPr="00DA4ECE">
        <w:rPr>
          <w:rFonts w:ascii="Arial" w:eastAsia="Constantia" w:hAnsi="Arial" w:cs="Arial"/>
          <w:color w:val="595959"/>
          <w:sz w:val="20"/>
          <w:szCs w:val="20"/>
          <w:lang w:val="nl-NL"/>
        </w:rPr>
        <w:br/>
        <w:t>Banen waarin wordt gevraagd om “flexibel” te zijn: 27 (36%)</w:t>
      </w:r>
      <w:r w:rsidRPr="00DA4ECE">
        <w:rPr>
          <w:rFonts w:ascii="Arial" w:eastAsia="Constantia" w:hAnsi="Arial" w:cs="Arial"/>
          <w:color w:val="595959"/>
          <w:sz w:val="20"/>
          <w:szCs w:val="20"/>
          <w:lang w:val="nl-NL"/>
        </w:rPr>
        <w:br/>
        <w:t>Banen met functie-eisen waar respondent niet aan kan voldoen: 26 (34,7%)</w:t>
      </w:r>
      <w:r w:rsidRPr="00DA4ECE">
        <w:rPr>
          <w:rFonts w:ascii="Arial" w:eastAsia="Constantia" w:hAnsi="Arial" w:cs="Arial"/>
          <w:color w:val="595959"/>
          <w:sz w:val="20"/>
          <w:szCs w:val="20"/>
          <w:lang w:val="nl-NL"/>
        </w:rPr>
        <w:br/>
        <w:t>Werkplaatsen of scholen met te veel prikkels: 22 (29,3%)</w:t>
      </w:r>
      <w:r w:rsidRPr="00DA4ECE">
        <w:rPr>
          <w:rFonts w:ascii="Arial" w:eastAsia="Constantia" w:hAnsi="Arial" w:cs="Arial"/>
          <w:color w:val="595959"/>
          <w:sz w:val="20"/>
          <w:szCs w:val="20"/>
          <w:lang w:val="nl-NL"/>
        </w:rPr>
        <w:br/>
        <w:t>Als zij van mede-</w:t>
      </w:r>
      <w:proofErr w:type="spellStart"/>
      <w:r w:rsidRPr="00DA4ECE">
        <w:rPr>
          <w:rFonts w:ascii="Arial" w:eastAsia="Constantia" w:hAnsi="Arial" w:cs="Arial"/>
          <w:color w:val="595959"/>
          <w:sz w:val="20"/>
          <w:szCs w:val="20"/>
          <w:lang w:val="nl-NL"/>
        </w:rPr>
        <w:t>neurodivergenten</w:t>
      </w:r>
      <w:proofErr w:type="spellEnd"/>
      <w:r w:rsidRPr="00DA4ECE">
        <w:rPr>
          <w:rFonts w:ascii="Arial" w:eastAsia="Constantia" w:hAnsi="Arial" w:cs="Arial"/>
          <w:color w:val="595959"/>
          <w:sz w:val="20"/>
          <w:szCs w:val="20"/>
          <w:lang w:val="nl-NL"/>
        </w:rPr>
        <w:t xml:space="preserve"> hebben gehoord dat ze geen rekening hielden met hen: 17 (22,7%)</w:t>
      </w:r>
      <w:r w:rsidRPr="00DA4ECE">
        <w:rPr>
          <w:rFonts w:ascii="Arial" w:eastAsia="Constantia" w:hAnsi="Arial" w:cs="Arial"/>
          <w:color w:val="595959"/>
          <w:sz w:val="20"/>
          <w:szCs w:val="20"/>
          <w:lang w:val="nl-NL"/>
        </w:rPr>
        <w:br/>
        <w:t>Scholen of opleidingen zonder kennis over neurodiversiteit onder docenten of begeleiders: 12 (16,0%)</w:t>
      </w:r>
      <w:r w:rsidRPr="00DA4ECE">
        <w:rPr>
          <w:rFonts w:ascii="Arial" w:eastAsia="Constantia" w:hAnsi="Arial" w:cs="Arial"/>
          <w:color w:val="595959"/>
          <w:sz w:val="20"/>
          <w:szCs w:val="20"/>
          <w:lang w:val="nl-NL"/>
        </w:rPr>
        <w:br/>
        <w:t>Werkplaatsen waar respondent niet (gedeeltelijk) thuis mag werken: 9 (12,0%)</w:t>
      </w:r>
      <w:r w:rsidRPr="00DA4ECE">
        <w:rPr>
          <w:rFonts w:ascii="Arial" w:eastAsia="Constantia" w:hAnsi="Arial" w:cs="Arial"/>
          <w:color w:val="595959"/>
          <w:sz w:val="20"/>
          <w:szCs w:val="20"/>
          <w:lang w:val="nl-NL"/>
        </w:rPr>
        <w:br/>
        <w:t>Werkplaatsen zonder jobcoach: 1 (1,3%)</w:t>
      </w:r>
      <w:r w:rsidRPr="00DA4ECE">
        <w:rPr>
          <w:rFonts w:ascii="Arial" w:eastAsia="Constantia" w:hAnsi="Arial" w:cs="Arial"/>
          <w:color w:val="595959"/>
          <w:sz w:val="20"/>
          <w:szCs w:val="20"/>
          <w:lang w:val="nl-NL"/>
        </w:rPr>
        <w:br/>
        <w:t>Scholen voor regulier onderwijs: 1 (1,3%)</w:t>
      </w:r>
    </w:p>
    <w:p w14:paraId="3815BE78" w14:textId="1B600819" w:rsidR="003227F6" w:rsidRPr="00DA4ECE" w:rsidRDefault="003227F6" w:rsidP="00DA4ECE">
      <w:pPr>
        <w:spacing w:line="276" w:lineRule="auto"/>
        <w:rPr>
          <w:rFonts w:ascii="Arial" w:eastAsia="Times New Roman" w:hAnsi="Arial" w:cs="Arial"/>
          <w:caps/>
          <w:color w:val="007789"/>
          <w:sz w:val="20"/>
          <w:szCs w:val="20"/>
          <w:lang w:val="nl-NL"/>
        </w:rPr>
      </w:pPr>
      <w:bookmarkStart w:id="62" w:name="_Toc165406706"/>
      <w:r w:rsidRPr="00DA4ECE">
        <w:rPr>
          <w:rFonts w:ascii="Arial" w:eastAsia="Times New Roman" w:hAnsi="Arial" w:cs="Arial"/>
          <w:caps/>
          <w:color w:val="007789"/>
          <w:sz w:val="20"/>
          <w:szCs w:val="20"/>
          <w:lang w:val="nl-NL"/>
        </w:rPr>
        <w:t>VWO (1</w:t>
      </w:r>
      <w:r w:rsidR="009901BD">
        <w:rPr>
          <w:rFonts w:ascii="Arial" w:eastAsia="Times New Roman" w:hAnsi="Arial" w:cs="Arial"/>
          <w:caps/>
          <w:color w:val="007789"/>
          <w:sz w:val="20"/>
          <w:szCs w:val="20"/>
          <w:lang w:val="nl-NL"/>
        </w:rPr>
        <w:t>7</w:t>
      </w:r>
      <w:r w:rsidRPr="00DA4ECE">
        <w:rPr>
          <w:rFonts w:ascii="Arial" w:eastAsia="Times New Roman" w:hAnsi="Arial" w:cs="Arial"/>
          <w:caps/>
          <w:color w:val="007789"/>
          <w:sz w:val="20"/>
          <w:szCs w:val="20"/>
          <w:lang w:val="nl-NL"/>
        </w:rPr>
        <w:t xml:space="preserve"> respondenten)*</w:t>
      </w:r>
      <w:bookmarkEnd w:id="62"/>
    </w:p>
    <w:p w14:paraId="3538C721" w14:textId="549A0198"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3 respondenten (</w:t>
      </w:r>
      <w:r w:rsidR="00AF5E2B">
        <w:rPr>
          <w:rFonts w:ascii="Arial" w:eastAsia="Constantia" w:hAnsi="Arial" w:cs="Arial"/>
          <w:color w:val="595959"/>
          <w:sz w:val="20"/>
          <w:szCs w:val="20"/>
          <w:lang w:val="nl-NL"/>
        </w:rPr>
        <w:t>17,6</w:t>
      </w:r>
      <w:r w:rsidRPr="00DA4ECE">
        <w:rPr>
          <w:rFonts w:ascii="Arial" w:eastAsia="Constantia" w:hAnsi="Arial" w:cs="Arial"/>
          <w:color w:val="595959"/>
          <w:sz w:val="20"/>
          <w:szCs w:val="20"/>
          <w:lang w:val="nl-NL"/>
        </w:rPr>
        <w:t>%) zeggen dat zij geen plekken mijden. 1</w:t>
      </w:r>
      <w:r w:rsidR="00AF5E2B">
        <w:rPr>
          <w:rFonts w:ascii="Arial" w:eastAsia="Constantia" w:hAnsi="Arial" w:cs="Arial"/>
          <w:color w:val="595959"/>
          <w:sz w:val="20"/>
          <w:szCs w:val="20"/>
          <w:lang w:val="nl-NL"/>
        </w:rPr>
        <w:t>4</w:t>
      </w:r>
      <w:r w:rsidRPr="00DA4ECE">
        <w:rPr>
          <w:rFonts w:ascii="Arial" w:eastAsia="Constantia" w:hAnsi="Arial" w:cs="Arial"/>
          <w:color w:val="595959"/>
          <w:sz w:val="20"/>
          <w:szCs w:val="20"/>
          <w:lang w:val="nl-NL"/>
        </w:rPr>
        <w:t xml:space="preserve"> respondenten (8</w:t>
      </w:r>
      <w:r w:rsidR="00AF5E2B">
        <w:rPr>
          <w:rFonts w:ascii="Arial" w:eastAsia="Constantia" w:hAnsi="Arial" w:cs="Arial"/>
          <w:color w:val="595959"/>
          <w:sz w:val="20"/>
          <w:szCs w:val="20"/>
          <w:lang w:val="nl-NL"/>
        </w:rPr>
        <w:t>2,4</w:t>
      </w:r>
      <w:r w:rsidRPr="00DA4ECE">
        <w:rPr>
          <w:rFonts w:ascii="Arial" w:eastAsia="Constantia" w:hAnsi="Arial" w:cs="Arial"/>
          <w:color w:val="595959"/>
          <w:sz w:val="20"/>
          <w:szCs w:val="20"/>
          <w:lang w:val="nl-NL"/>
        </w:rPr>
        <w:t>%) zeggen van wel. Zij mijden:</w:t>
      </w:r>
    </w:p>
    <w:p w14:paraId="5E3C060B"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Banen met functie-eisen waar ik niet aan kan voldoen: 5 (33,3%)</w:t>
      </w:r>
      <w:r w:rsidRPr="00DA4ECE">
        <w:rPr>
          <w:rFonts w:ascii="Arial" w:eastAsia="Constantia" w:hAnsi="Arial" w:cs="Arial"/>
          <w:color w:val="595959"/>
          <w:sz w:val="20"/>
          <w:szCs w:val="20"/>
          <w:lang w:val="nl-NL"/>
        </w:rPr>
        <w:br/>
        <w:t>Werkplaatsen of scholen met te veel prikkels: 3 (20,0%)</w:t>
      </w:r>
      <w:r w:rsidRPr="00DA4ECE">
        <w:rPr>
          <w:rFonts w:ascii="Arial" w:eastAsia="Constantia" w:hAnsi="Arial" w:cs="Arial"/>
          <w:color w:val="595959"/>
          <w:sz w:val="20"/>
          <w:szCs w:val="20"/>
          <w:lang w:val="nl-NL"/>
        </w:rPr>
        <w:br/>
        <w:t>Banen waarin wordt gevraagd om “flexibel” te zijn: 3 (20,0%)</w:t>
      </w:r>
      <w:r w:rsidRPr="00DA4ECE">
        <w:rPr>
          <w:rFonts w:ascii="Arial" w:eastAsia="Constantia" w:hAnsi="Arial" w:cs="Arial"/>
          <w:color w:val="595959"/>
          <w:sz w:val="20"/>
          <w:szCs w:val="20"/>
          <w:lang w:val="nl-NL"/>
        </w:rPr>
        <w:br/>
        <w:t>Als zij van mede-</w:t>
      </w:r>
      <w:proofErr w:type="spellStart"/>
      <w:r w:rsidRPr="00DA4ECE">
        <w:rPr>
          <w:rFonts w:ascii="Arial" w:eastAsia="Constantia" w:hAnsi="Arial" w:cs="Arial"/>
          <w:color w:val="595959"/>
          <w:sz w:val="20"/>
          <w:szCs w:val="20"/>
          <w:lang w:val="nl-NL"/>
        </w:rPr>
        <w:t>neurodivergenten</w:t>
      </w:r>
      <w:proofErr w:type="spellEnd"/>
      <w:r w:rsidRPr="00DA4ECE">
        <w:rPr>
          <w:rFonts w:ascii="Arial" w:eastAsia="Constantia" w:hAnsi="Arial" w:cs="Arial"/>
          <w:color w:val="595959"/>
          <w:sz w:val="20"/>
          <w:szCs w:val="20"/>
          <w:lang w:val="nl-NL"/>
        </w:rPr>
        <w:t xml:space="preserve"> hebben gehoord dat ze geen rekening hielden met hen: 2 (13,3%)</w:t>
      </w:r>
      <w:r w:rsidRPr="00DA4ECE">
        <w:rPr>
          <w:rFonts w:ascii="Arial" w:eastAsia="Constantia" w:hAnsi="Arial" w:cs="Arial"/>
          <w:color w:val="595959"/>
          <w:sz w:val="20"/>
          <w:szCs w:val="20"/>
          <w:lang w:val="nl-NL"/>
        </w:rPr>
        <w:br/>
        <w:t>Dingen buiten school of werk: 2 (13,3%)</w:t>
      </w:r>
      <w:r w:rsidRPr="00DA4ECE">
        <w:rPr>
          <w:rFonts w:ascii="Arial" w:eastAsia="Constantia" w:hAnsi="Arial" w:cs="Arial"/>
          <w:color w:val="595959"/>
          <w:sz w:val="20"/>
          <w:szCs w:val="20"/>
          <w:lang w:val="nl-NL"/>
        </w:rPr>
        <w:br/>
        <w:t>Scholen voor regulier onderwijs: 1 (6,7%)</w:t>
      </w:r>
      <w:r w:rsidRPr="00DA4ECE">
        <w:rPr>
          <w:rFonts w:ascii="Arial" w:eastAsia="Constantia" w:hAnsi="Arial" w:cs="Arial"/>
          <w:color w:val="595959"/>
          <w:sz w:val="20"/>
          <w:szCs w:val="20"/>
          <w:lang w:val="nl-NL"/>
        </w:rPr>
        <w:br/>
        <w:t>Scholen of opleidingen zonder kennis over neurodiversiteit onder docenten of begeleiders: 1 (6,7%)</w:t>
      </w:r>
      <w:r w:rsidRPr="00DA4ECE">
        <w:rPr>
          <w:rFonts w:ascii="Arial" w:eastAsia="Constantia" w:hAnsi="Arial" w:cs="Arial"/>
          <w:color w:val="595959"/>
          <w:sz w:val="20"/>
          <w:szCs w:val="20"/>
          <w:lang w:val="nl-NL"/>
        </w:rPr>
        <w:br/>
        <w:t>Werkplaatsen waar respondent niet (gedeeltelijk) thuis mag werken: 1 (6,7%)</w:t>
      </w:r>
      <w:r w:rsidRPr="00DA4ECE">
        <w:rPr>
          <w:rFonts w:ascii="Arial" w:eastAsia="Constantia" w:hAnsi="Arial" w:cs="Arial"/>
          <w:color w:val="595959"/>
          <w:sz w:val="20"/>
          <w:szCs w:val="20"/>
          <w:lang w:val="nl-NL"/>
        </w:rPr>
        <w:br/>
        <w:t>Werkplaatsen zonder jobcoach: 0 (0,0%)</w:t>
      </w:r>
    </w:p>
    <w:p w14:paraId="3FC0B1A8" w14:textId="6093BAFF" w:rsidR="003227F6" w:rsidRPr="00DA4ECE" w:rsidRDefault="003227F6" w:rsidP="00DA4ECE">
      <w:pPr>
        <w:spacing w:line="276" w:lineRule="auto"/>
        <w:rPr>
          <w:rFonts w:ascii="Arial" w:eastAsia="Times New Roman" w:hAnsi="Arial" w:cs="Arial"/>
          <w:caps/>
          <w:color w:val="007789"/>
          <w:sz w:val="20"/>
          <w:szCs w:val="20"/>
          <w:lang w:val="nl-NL"/>
        </w:rPr>
      </w:pPr>
      <w:bookmarkStart w:id="63" w:name="_Toc165406707"/>
      <w:r w:rsidRPr="00DA4ECE">
        <w:rPr>
          <w:rFonts w:ascii="Arial" w:eastAsia="Times New Roman" w:hAnsi="Arial" w:cs="Arial"/>
          <w:caps/>
          <w:color w:val="007789"/>
          <w:sz w:val="20"/>
          <w:szCs w:val="20"/>
          <w:lang w:val="nl-NL"/>
        </w:rPr>
        <w:t>HAVO (2</w:t>
      </w:r>
      <w:r w:rsidR="009901BD">
        <w:rPr>
          <w:rFonts w:ascii="Arial" w:eastAsia="Times New Roman" w:hAnsi="Arial" w:cs="Arial"/>
          <w:caps/>
          <w:color w:val="007789"/>
          <w:sz w:val="20"/>
          <w:szCs w:val="20"/>
          <w:lang w:val="nl-NL"/>
        </w:rPr>
        <w:t>4</w:t>
      </w:r>
      <w:r w:rsidRPr="00DA4ECE">
        <w:rPr>
          <w:rFonts w:ascii="Arial" w:eastAsia="Times New Roman" w:hAnsi="Arial" w:cs="Arial"/>
          <w:caps/>
          <w:color w:val="007789"/>
          <w:sz w:val="20"/>
          <w:szCs w:val="20"/>
          <w:lang w:val="nl-NL"/>
        </w:rPr>
        <w:t xml:space="preserve"> respondenten)*</w:t>
      </w:r>
      <w:bookmarkEnd w:id="63"/>
    </w:p>
    <w:p w14:paraId="5E6C55D1" w14:textId="47A4FF57" w:rsidR="003227F6" w:rsidRPr="00DA4ECE" w:rsidRDefault="009901BD" w:rsidP="00DA4ECE">
      <w:pPr>
        <w:spacing w:line="276" w:lineRule="auto"/>
        <w:rPr>
          <w:rFonts w:ascii="Arial" w:eastAsia="Constantia" w:hAnsi="Arial" w:cs="Arial"/>
          <w:color w:val="595959"/>
          <w:sz w:val="20"/>
          <w:szCs w:val="20"/>
          <w:lang w:val="nl-NL"/>
        </w:rPr>
      </w:pPr>
      <w:r>
        <w:rPr>
          <w:rFonts w:ascii="Arial" w:eastAsia="Constantia" w:hAnsi="Arial" w:cs="Arial"/>
          <w:color w:val="595959"/>
          <w:sz w:val="20"/>
          <w:szCs w:val="20"/>
          <w:lang w:val="nl-NL"/>
        </w:rPr>
        <w:t>3</w:t>
      </w:r>
      <w:r w:rsidR="003227F6" w:rsidRPr="00DA4ECE">
        <w:rPr>
          <w:rFonts w:ascii="Arial" w:eastAsia="Constantia" w:hAnsi="Arial" w:cs="Arial"/>
          <w:color w:val="595959"/>
          <w:sz w:val="20"/>
          <w:szCs w:val="20"/>
          <w:lang w:val="nl-NL"/>
        </w:rPr>
        <w:t xml:space="preserve"> respondenten (</w:t>
      </w:r>
      <w:r>
        <w:rPr>
          <w:rFonts w:ascii="Arial" w:eastAsia="Constantia" w:hAnsi="Arial" w:cs="Arial"/>
          <w:color w:val="595959"/>
          <w:sz w:val="20"/>
          <w:szCs w:val="20"/>
          <w:lang w:val="nl-NL"/>
        </w:rPr>
        <w:t>12,5</w:t>
      </w:r>
      <w:r w:rsidR="003227F6" w:rsidRPr="00DA4ECE">
        <w:rPr>
          <w:rFonts w:ascii="Arial" w:eastAsia="Constantia" w:hAnsi="Arial" w:cs="Arial"/>
          <w:color w:val="595959"/>
          <w:sz w:val="20"/>
          <w:szCs w:val="20"/>
          <w:lang w:val="nl-NL"/>
        </w:rPr>
        <w:t>%) zeggen dat zij geen plekken mijden. 2</w:t>
      </w:r>
      <w:r>
        <w:rPr>
          <w:rFonts w:ascii="Arial" w:eastAsia="Constantia" w:hAnsi="Arial" w:cs="Arial"/>
          <w:color w:val="595959"/>
          <w:sz w:val="20"/>
          <w:szCs w:val="20"/>
          <w:lang w:val="nl-NL"/>
        </w:rPr>
        <w:t>1</w:t>
      </w:r>
      <w:r w:rsidR="003227F6" w:rsidRPr="00DA4ECE">
        <w:rPr>
          <w:rFonts w:ascii="Arial" w:eastAsia="Constantia" w:hAnsi="Arial" w:cs="Arial"/>
          <w:color w:val="595959"/>
          <w:sz w:val="20"/>
          <w:szCs w:val="20"/>
          <w:lang w:val="nl-NL"/>
        </w:rPr>
        <w:t xml:space="preserve"> respondenten (</w:t>
      </w:r>
      <w:r>
        <w:rPr>
          <w:rFonts w:ascii="Arial" w:eastAsia="Constantia" w:hAnsi="Arial" w:cs="Arial"/>
          <w:color w:val="595959"/>
          <w:sz w:val="20"/>
          <w:szCs w:val="20"/>
          <w:lang w:val="nl-NL"/>
        </w:rPr>
        <w:t>87,5</w:t>
      </w:r>
      <w:r w:rsidR="003227F6" w:rsidRPr="00DA4ECE">
        <w:rPr>
          <w:rFonts w:ascii="Arial" w:eastAsia="Constantia" w:hAnsi="Arial" w:cs="Arial"/>
          <w:color w:val="595959"/>
          <w:sz w:val="20"/>
          <w:szCs w:val="20"/>
          <w:lang w:val="nl-NL"/>
        </w:rPr>
        <w:t>%) zeggen van wel. Zij mijden:</w:t>
      </w:r>
    </w:p>
    <w:p w14:paraId="7D252051"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Werkplaatsen of scholen met te veel prikkels: 15 (57,7%)</w:t>
      </w:r>
      <w:r w:rsidRPr="00DA4ECE">
        <w:rPr>
          <w:rFonts w:ascii="Arial" w:eastAsia="Constantia" w:hAnsi="Arial" w:cs="Arial"/>
          <w:color w:val="595959"/>
          <w:sz w:val="20"/>
          <w:szCs w:val="20"/>
          <w:lang w:val="nl-NL"/>
        </w:rPr>
        <w:br/>
        <w:t>Scholen voor regulier onderwijs: 7 (26,9%)</w:t>
      </w:r>
      <w:r w:rsidRPr="00DA4ECE">
        <w:rPr>
          <w:rFonts w:ascii="Arial" w:eastAsia="Constantia" w:hAnsi="Arial" w:cs="Arial"/>
          <w:color w:val="595959"/>
          <w:sz w:val="20"/>
          <w:szCs w:val="20"/>
          <w:lang w:val="nl-NL"/>
        </w:rPr>
        <w:br/>
        <w:t>Scholen of opleidingen zonder kennis over neurodiversiteit onder docenten of begeleiders: 7 (26,9%)</w:t>
      </w:r>
      <w:r w:rsidRPr="00DA4ECE">
        <w:rPr>
          <w:rFonts w:ascii="Arial" w:eastAsia="Constantia" w:hAnsi="Arial" w:cs="Arial"/>
          <w:color w:val="595959"/>
          <w:sz w:val="20"/>
          <w:szCs w:val="20"/>
          <w:lang w:val="nl-NL"/>
        </w:rPr>
        <w:br/>
      </w:r>
      <w:r w:rsidRPr="00DA4ECE">
        <w:rPr>
          <w:rFonts w:ascii="Arial" w:eastAsia="Constantia" w:hAnsi="Arial" w:cs="Arial"/>
          <w:color w:val="595959"/>
          <w:sz w:val="20"/>
          <w:szCs w:val="20"/>
          <w:lang w:val="nl-NL"/>
        </w:rPr>
        <w:lastRenderedPageBreak/>
        <w:t>Banen met functie-eisen waar ik niet aan kan voldoen: 7 (26,9%)</w:t>
      </w:r>
      <w:r w:rsidRPr="00DA4ECE">
        <w:rPr>
          <w:rFonts w:ascii="Arial" w:eastAsia="Constantia" w:hAnsi="Arial" w:cs="Arial"/>
          <w:color w:val="595959"/>
          <w:sz w:val="20"/>
          <w:szCs w:val="20"/>
          <w:lang w:val="nl-NL"/>
        </w:rPr>
        <w:br/>
        <w:t>Als zij van mede-</w:t>
      </w:r>
      <w:proofErr w:type="spellStart"/>
      <w:r w:rsidRPr="00DA4ECE">
        <w:rPr>
          <w:rFonts w:ascii="Arial" w:eastAsia="Constantia" w:hAnsi="Arial" w:cs="Arial"/>
          <w:color w:val="595959"/>
          <w:sz w:val="20"/>
          <w:szCs w:val="20"/>
          <w:lang w:val="nl-NL"/>
        </w:rPr>
        <w:t>neurodivergenten</w:t>
      </w:r>
      <w:proofErr w:type="spellEnd"/>
      <w:r w:rsidRPr="00DA4ECE">
        <w:rPr>
          <w:rFonts w:ascii="Arial" w:eastAsia="Constantia" w:hAnsi="Arial" w:cs="Arial"/>
          <w:color w:val="595959"/>
          <w:sz w:val="20"/>
          <w:szCs w:val="20"/>
          <w:lang w:val="nl-NL"/>
        </w:rPr>
        <w:t xml:space="preserve"> hebben gehoord dat ze geen rekening hielden met hen: 4 (15,4%)</w:t>
      </w:r>
      <w:r w:rsidRPr="00DA4ECE">
        <w:rPr>
          <w:rFonts w:ascii="Arial" w:eastAsia="Constantia" w:hAnsi="Arial" w:cs="Arial"/>
          <w:color w:val="595959"/>
          <w:sz w:val="20"/>
          <w:szCs w:val="20"/>
          <w:lang w:val="nl-NL"/>
        </w:rPr>
        <w:br/>
        <w:t>Werkplaatsen waar respondent niet (gedeeltelijk) thuis mag werken: 4 (15,4%)</w:t>
      </w:r>
      <w:r w:rsidRPr="00DA4ECE">
        <w:rPr>
          <w:rFonts w:ascii="Arial" w:eastAsia="Constantia" w:hAnsi="Arial" w:cs="Arial"/>
          <w:color w:val="595959"/>
          <w:sz w:val="20"/>
          <w:szCs w:val="20"/>
          <w:lang w:val="nl-NL"/>
        </w:rPr>
        <w:br/>
        <w:t>Banen waarin wordt gevraagd om “flexibel” te zijn: 4 (15,4%)</w:t>
      </w:r>
      <w:r w:rsidRPr="00DA4ECE">
        <w:rPr>
          <w:rFonts w:ascii="Arial" w:eastAsia="Constantia" w:hAnsi="Arial" w:cs="Arial"/>
          <w:color w:val="595959"/>
          <w:sz w:val="20"/>
          <w:szCs w:val="20"/>
          <w:lang w:val="nl-NL"/>
        </w:rPr>
        <w:br/>
        <w:t>Werkplaatsen zonder jobcoach: 0 (0,0%)</w:t>
      </w:r>
    </w:p>
    <w:p w14:paraId="1455CB20" w14:textId="5310D190" w:rsidR="003227F6" w:rsidRPr="00DA4ECE" w:rsidRDefault="003227F6" w:rsidP="00DA4ECE">
      <w:pPr>
        <w:spacing w:line="276" w:lineRule="auto"/>
        <w:rPr>
          <w:rFonts w:ascii="Arial" w:eastAsia="Times New Roman" w:hAnsi="Arial" w:cs="Arial"/>
          <w:caps/>
          <w:color w:val="007789"/>
          <w:sz w:val="20"/>
          <w:szCs w:val="20"/>
          <w:lang w:val="nl-NL"/>
        </w:rPr>
      </w:pPr>
      <w:bookmarkStart w:id="64" w:name="_Toc165406708"/>
      <w:r w:rsidRPr="00DA4ECE">
        <w:rPr>
          <w:rFonts w:ascii="Arial" w:eastAsia="Times New Roman" w:hAnsi="Arial" w:cs="Arial"/>
          <w:caps/>
          <w:color w:val="007789"/>
          <w:sz w:val="20"/>
          <w:szCs w:val="20"/>
          <w:lang w:val="nl-NL"/>
        </w:rPr>
        <w:t>VMBO (</w:t>
      </w:r>
      <w:r w:rsidR="009901BD">
        <w:rPr>
          <w:rFonts w:ascii="Arial" w:eastAsia="Times New Roman" w:hAnsi="Arial" w:cs="Arial"/>
          <w:caps/>
          <w:color w:val="007789"/>
          <w:sz w:val="20"/>
          <w:szCs w:val="20"/>
          <w:lang w:val="nl-NL"/>
        </w:rPr>
        <w:t>22</w:t>
      </w:r>
      <w:r w:rsidRPr="00DA4ECE">
        <w:rPr>
          <w:rFonts w:ascii="Arial" w:eastAsia="Times New Roman" w:hAnsi="Arial" w:cs="Arial"/>
          <w:caps/>
          <w:color w:val="007789"/>
          <w:sz w:val="20"/>
          <w:szCs w:val="20"/>
          <w:lang w:val="nl-NL"/>
        </w:rPr>
        <w:t xml:space="preserve"> respondenten)*</w:t>
      </w:r>
      <w:bookmarkEnd w:id="64"/>
    </w:p>
    <w:p w14:paraId="3A5E3C4E" w14:textId="0014472F"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3 respondenten (</w:t>
      </w:r>
      <w:r w:rsidR="009901BD">
        <w:rPr>
          <w:rFonts w:ascii="Arial" w:eastAsia="Constantia" w:hAnsi="Arial" w:cs="Arial"/>
          <w:color w:val="595959"/>
          <w:sz w:val="20"/>
          <w:szCs w:val="20"/>
          <w:lang w:val="nl-NL"/>
        </w:rPr>
        <w:t>13,6</w:t>
      </w:r>
      <w:r w:rsidRPr="00DA4ECE">
        <w:rPr>
          <w:rFonts w:ascii="Arial" w:eastAsia="Constantia" w:hAnsi="Arial" w:cs="Arial"/>
          <w:color w:val="595959"/>
          <w:sz w:val="20"/>
          <w:szCs w:val="20"/>
          <w:lang w:val="nl-NL"/>
        </w:rPr>
        <w:t>%) zeggen dat zij geen plekken mijden. 1</w:t>
      </w:r>
      <w:r w:rsidR="009901BD">
        <w:rPr>
          <w:rFonts w:ascii="Arial" w:eastAsia="Constantia" w:hAnsi="Arial" w:cs="Arial"/>
          <w:color w:val="595959"/>
          <w:sz w:val="20"/>
          <w:szCs w:val="20"/>
          <w:lang w:val="nl-NL"/>
        </w:rPr>
        <w:t>9</w:t>
      </w:r>
      <w:r w:rsidRPr="00DA4ECE">
        <w:rPr>
          <w:rFonts w:ascii="Arial" w:eastAsia="Constantia" w:hAnsi="Arial" w:cs="Arial"/>
          <w:color w:val="595959"/>
          <w:sz w:val="20"/>
          <w:szCs w:val="20"/>
          <w:lang w:val="nl-NL"/>
        </w:rPr>
        <w:t xml:space="preserve"> respondenten (8</w:t>
      </w:r>
      <w:r w:rsidR="009901BD">
        <w:rPr>
          <w:rFonts w:ascii="Arial" w:eastAsia="Constantia" w:hAnsi="Arial" w:cs="Arial"/>
          <w:color w:val="595959"/>
          <w:sz w:val="20"/>
          <w:szCs w:val="20"/>
          <w:lang w:val="nl-NL"/>
        </w:rPr>
        <w:t>6,4</w:t>
      </w:r>
      <w:r w:rsidRPr="00DA4ECE">
        <w:rPr>
          <w:rFonts w:ascii="Arial" w:eastAsia="Constantia" w:hAnsi="Arial" w:cs="Arial"/>
          <w:color w:val="595959"/>
          <w:sz w:val="20"/>
          <w:szCs w:val="20"/>
          <w:lang w:val="nl-NL"/>
        </w:rPr>
        <w:t>%) zeggen van wel. Zij mijden:</w:t>
      </w:r>
    </w:p>
    <w:p w14:paraId="4C3C4038"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Werkplaatsen of scholen met te veel prikkels: 8 (47,1%)</w:t>
      </w:r>
      <w:r w:rsidRPr="00DA4ECE">
        <w:rPr>
          <w:rFonts w:ascii="Arial" w:eastAsia="Constantia" w:hAnsi="Arial" w:cs="Arial"/>
          <w:color w:val="595959"/>
          <w:sz w:val="20"/>
          <w:szCs w:val="20"/>
          <w:lang w:val="nl-NL"/>
        </w:rPr>
        <w:br/>
        <w:t>Banen met functie-eisen waar ik niet aan kan voldoen: 6 (35,3%)</w:t>
      </w:r>
      <w:r w:rsidRPr="00DA4ECE">
        <w:rPr>
          <w:rFonts w:ascii="Arial" w:eastAsia="Constantia" w:hAnsi="Arial" w:cs="Arial"/>
          <w:color w:val="595959"/>
          <w:sz w:val="20"/>
          <w:szCs w:val="20"/>
          <w:lang w:val="nl-NL"/>
        </w:rPr>
        <w:br/>
        <w:t>Scholen of opleidingen zonder kennis over neurodiversiteit onder docenten of begeleiders: 5 (29,4%)</w:t>
      </w:r>
      <w:r w:rsidRPr="00DA4ECE">
        <w:rPr>
          <w:rFonts w:ascii="Arial" w:eastAsia="Constantia" w:hAnsi="Arial" w:cs="Arial"/>
          <w:color w:val="595959"/>
          <w:sz w:val="20"/>
          <w:szCs w:val="20"/>
          <w:lang w:val="nl-NL"/>
        </w:rPr>
        <w:br/>
        <w:t>Als zij van mede-</w:t>
      </w:r>
      <w:proofErr w:type="spellStart"/>
      <w:r w:rsidRPr="00DA4ECE">
        <w:rPr>
          <w:rFonts w:ascii="Arial" w:eastAsia="Constantia" w:hAnsi="Arial" w:cs="Arial"/>
          <w:color w:val="595959"/>
          <w:sz w:val="20"/>
          <w:szCs w:val="20"/>
          <w:lang w:val="nl-NL"/>
        </w:rPr>
        <w:t>neurodivergenten</w:t>
      </w:r>
      <w:proofErr w:type="spellEnd"/>
      <w:r w:rsidRPr="00DA4ECE">
        <w:rPr>
          <w:rFonts w:ascii="Arial" w:eastAsia="Constantia" w:hAnsi="Arial" w:cs="Arial"/>
          <w:color w:val="595959"/>
          <w:sz w:val="20"/>
          <w:szCs w:val="20"/>
          <w:lang w:val="nl-NL"/>
        </w:rPr>
        <w:t xml:space="preserve"> hebben gehoord dat ze geen rekening hielden met hen: 5 (29,4%)</w:t>
      </w:r>
      <w:r w:rsidRPr="00DA4ECE">
        <w:rPr>
          <w:rFonts w:ascii="Arial" w:eastAsia="Constantia" w:hAnsi="Arial" w:cs="Arial"/>
          <w:color w:val="595959"/>
          <w:sz w:val="20"/>
          <w:szCs w:val="20"/>
          <w:lang w:val="nl-NL"/>
        </w:rPr>
        <w:br/>
        <w:t>Werkplaatsen waar respondent niet (gedeeltelijk) thuis mag werken: 4 (23,5%)</w:t>
      </w:r>
      <w:r w:rsidRPr="00DA4ECE">
        <w:rPr>
          <w:rFonts w:ascii="Arial" w:eastAsia="Constantia" w:hAnsi="Arial" w:cs="Arial"/>
          <w:color w:val="595959"/>
          <w:sz w:val="20"/>
          <w:szCs w:val="20"/>
          <w:lang w:val="nl-NL"/>
        </w:rPr>
        <w:br/>
        <w:t>Banen waarin wordt gevraagd om “flexibel” te zijn: 3 (17,6%)</w:t>
      </w:r>
      <w:r w:rsidRPr="00DA4ECE">
        <w:rPr>
          <w:rFonts w:ascii="Arial" w:eastAsia="Constantia" w:hAnsi="Arial" w:cs="Arial"/>
          <w:color w:val="595959"/>
          <w:sz w:val="20"/>
          <w:szCs w:val="20"/>
          <w:lang w:val="nl-NL"/>
        </w:rPr>
        <w:br/>
        <w:t>Werkplaatsen zonder jobcoach: 1 (5,9%)</w:t>
      </w:r>
      <w:r w:rsidRPr="00DA4ECE">
        <w:rPr>
          <w:rFonts w:ascii="Arial" w:eastAsia="Constantia" w:hAnsi="Arial" w:cs="Arial"/>
          <w:color w:val="595959"/>
          <w:sz w:val="20"/>
          <w:szCs w:val="20"/>
          <w:lang w:val="nl-NL"/>
        </w:rPr>
        <w:br/>
        <w:t>Scholen voor regulier onderwijs: 1 (5,9%)</w:t>
      </w:r>
    </w:p>
    <w:p w14:paraId="55AB2008" w14:textId="5F557759" w:rsidR="00AF5E2B" w:rsidRDefault="00AF5E2B" w:rsidP="00DA4ECE">
      <w:pPr>
        <w:spacing w:line="276" w:lineRule="auto"/>
        <w:rPr>
          <w:rFonts w:ascii="Arial" w:eastAsia="Times New Roman" w:hAnsi="Arial" w:cs="Arial"/>
          <w:caps/>
          <w:color w:val="007789"/>
          <w:sz w:val="20"/>
          <w:szCs w:val="20"/>
          <w:lang w:val="nl-NL"/>
        </w:rPr>
      </w:pPr>
      <w:bookmarkStart w:id="65" w:name="_Toc165406709"/>
      <w:r>
        <w:rPr>
          <w:rFonts w:ascii="Arial" w:eastAsia="Times New Roman" w:hAnsi="Arial" w:cs="Arial"/>
          <w:caps/>
          <w:color w:val="007789"/>
          <w:sz w:val="20"/>
          <w:szCs w:val="20"/>
          <w:lang w:val="nl-NL"/>
        </w:rPr>
        <w:t>Praktijkonderwijs (3 respondenten)*</w:t>
      </w:r>
    </w:p>
    <w:p w14:paraId="1BDA962D" w14:textId="155725C8" w:rsidR="00AF5E2B" w:rsidRPr="00DA4ECE" w:rsidRDefault="00AF5E2B" w:rsidP="00AF5E2B">
      <w:pPr>
        <w:spacing w:line="276" w:lineRule="auto"/>
        <w:rPr>
          <w:rFonts w:ascii="Arial" w:eastAsia="Constantia" w:hAnsi="Arial" w:cs="Arial"/>
          <w:color w:val="595959"/>
          <w:sz w:val="20"/>
          <w:szCs w:val="20"/>
          <w:lang w:val="nl-NL"/>
        </w:rPr>
      </w:pPr>
      <w:r>
        <w:rPr>
          <w:rFonts w:ascii="Arial" w:eastAsia="Constantia" w:hAnsi="Arial" w:cs="Arial"/>
          <w:color w:val="595959"/>
          <w:sz w:val="20"/>
          <w:szCs w:val="20"/>
          <w:lang w:val="nl-NL"/>
        </w:rPr>
        <w:t>Alle respondenten gaven aan plekken te mijden</w:t>
      </w:r>
      <w:r w:rsidRPr="00DA4ECE">
        <w:rPr>
          <w:rFonts w:ascii="Arial" w:eastAsia="Constantia" w:hAnsi="Arial" w:cs="Arial"/>
          <w:color w:val="595959"/>
          <w:sz w:val="20"/>
          <w:szCs w:val="20"/>
          <w:lang w:val="nl-NL"/>
        </w:rPr>
        <w:t>. Zij mijden:</w:t>
      </w:r>
    </w:p>
    <w:p w14:paraId="18C77AEF" w14:textId="77777777" w:rsidR="00AF5E2B" w:rsidRDefault="00AF5E2B" w:rsidP="00AF5E2B">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Werkplaatsen of scholen met te veel prikkels: 8 (57,1%)</w:t>
      </w:r>
      <w:r w:rsidRPr="00DA4ECE">
        <w:rPr>
          <w:rFonts w:ascii="Arial" w:eastAsia="Constantia" w:hAnsi="Arial" w:cs="Arial"/>
          <w:color w:val="595959"/>
          <w:sz w:val="20"/>
          <w:szCs w:val="20"/>
          <w:lang w:val="nl-NL"/>
        </w:rPr>
        <w:br/>
        <w:t>Scholen voor regulier onderwijs: 7 (50%)</w:t>
      </w:r>
      <w:r w:rsidRPr="00DA4ECE">
        <w:rPr>
          <w:rFonts w:ascii="Arial" w:eastAsia="Constantia" w:hAnsi="Arial" w:cs="Arial"/>
          <w:color w:val="595959"/>
          <w:sz w:val="20"/>
          <w:szCs w:val="20"/>
          <w:lang w:val="nl-NL"/>
        </w:rPr>
        <w:br/>
        <w:t>Scholen of opleidingen zonder kennis over neurodiversiteit onder docenten of begeleiders: 7 (50,0%)</w:t>
      </w:r>
      <w:r w:rsidRPr="00DA4ECE">
        <w:rPr>
          <w:rFonts w:ascii="Arial" w:eastAsia="Constantia" w:hAnsi="Arial" w:cs="Arial"/>
          <w:color w:val="595959"/>
          <w:sz w:val="20"/>
          <w:szCs w:val="20"/>
          <w:lang w:val="nl-NL"/>
        </w:rPr>
        <w:br/>
        <w:t>Als zij van mede-</w:t>
      </w:r>
      <w:proofErr w:type="spellStart"/>
      <w:r w:rsidRPr="00DA4ECE">
        <w:rPr>
          <w:rFonts w:ascii="Arial" w:eastAsia="Constantia" w:hAnsi="Arial" w:cs="Arial"/>
          <w:color w:val="595959"/>
          <w:sz w:val="20"/>
          <w:szCs w:val="20"/>
          <w:lang w:val="nl-NL"/>
        </w:rPr>
        <w:t>neurodivergenten</w:t>
      </w:r>
      <w:proofErr w:type="spellEnd"/>
      <w:r w:rsidRPr="00DA4ECE">
        <w:rPr>
          <w:rFonts w:ascii="Arial" w:eastAsia="Constantia" w:hAnsi="Arial" w:cs="Arial"/>
          <w:color w:val="595959"/>
          <w:sz w:val="20"/>
          <w:szCs w:val="20"/>
          <w:lang w:val="nl-NL"/>
        </w:rPr>
        <w:t xml:space="preserve"> hebben gehoord dat ze geen rekening hielden met hen: 4 (28,6%)</w:t>
      </w:r>
      <w:r w:rsidRPr="00DA4ECE">
        <w:rPr>
          <w:rFonts w:ascii="Arial" w:eastAsia="Constantia" w:hAnsi="Arial" w:cs="Arial"/>
          <w:color w:val="595959"/>
          <w:sz w:val="20"/>
          <w:szCs w:val="20"/>
          <w:lang w:val="nl-NL"/>
        </w:rPr>
        <w:br/>
        <w:t>Banen waarin wordt gevraagd om “flexibel” te zijn: 4 (28,6%)</w:t>
      </w:r>
      <w:r w:rsidRPr="00DA4ECE">
        <w:rPr>
          <w:rFonts w:ascii="Arial" w:eastAsia="Constantia" w:hAnsi="Arial" w:cs="Arial"/>
          <w:color w:val="595959"/>
          <w:sz w:val="20"/>
          <w:szCs w:val="20"/>
          <w:lang w:val="nl-NL"/>
        </w:rPr>
        <w:br/>
        <w:t xml:space="preserve">Banen met functie-eisen waar ik niet aan kan voldoen: 3 (21,4%) </w:t>
      </w:r>
      <w:r w:rsidRPr="00DA4ECE">
        <w:rPr>
          <w:rFonts w:ascii="Arial" w:eastAsia="Constantia" w:hAnsi="Arial" w:cs="Arial"/>
          <w:color w:val="595959"/>
          <w:sz w:val="20"/>
          <w:szCs w:val="20"/>
          <w:lang w:val="nl-NL"/>
        </w:rPr>
        <w:br/>
        <w:t xml:space="preserve">Werkplaatsen waar respondent niet (gedeeltelijk) thuis </w:t>
      </w:r>
    </w:p>
    <w:p w14:paraId="3E7893EA" w14:textId="5FDC12BB" w:rsidR="003227F6" w:rsidRPr="00DA4ECE" w:rsidRDefault="003227F6" w:rsidP="00AF5E2B">
      <w:pPr>
        <w:spacing w:line="276" w:lineRule="auto"/>
        <w:rPr>
          <w:rFonts w:ascii="Arial" w:eastAsia="Times New Roman" w:hAnsi="Arial" w:cs="Arial"/>
          <w:caps/>
          <w:color w:val="007789"/>
          <w:sz w:val="20"/>
          <w:szCs w:val="20"/>
          <w:lang w:val="nl-NL"/>
        </w:rPr>
      </w:pPr>
      <w:r w:rsidRPr="00DA4ECE">
        <w:rPr>
          <w:rFonts w:ascii="Arial" w:eastAsia="Times New Roman" w:hAnsi="Arial" w:cs="Arial"/>
          <w:caps/>
          <w:color w:val="007789"/>
          <w:sz w:val="20"/>
          <w:szCs w:val="20"/>
          <w:lang w:val="nl-NL"/>
        </w:rPr>
        <w:t>Basisschool (1</w:t>
      </w:r>
      <w:r w:rsidR="009901BD">
        <w:rPr>
          <w:rFonts w:ascii="Arial" w:eastAsia="Times New Roman" w:hAnsi="Arial" w:cs="Arial"/>
          <w:caps/>
          <w:color w:val="007789"/>
          <w:sz w:val="20"/>
          <w:szCs w:val="20"/>
          <w:lang w:val="nl-NL"/>
        </w:rPr>
        <w:t>9</w:t>
      </w:r>
      <w:r w:rsidRPr="00DA4ECE">
        <w:rPr>
          <w:rFonts w:ascii="Arial" w:eastAsia="Times New Roman" w:hAnsi="Arial" w:cs="Arial"/>
          <w:caps/>
          <w:color w:val="007789"/>
          <w:sz w:val="20"/>
          <w:szCs w:val="20"/>
          <w:lang w:val="nl-NL"/>
        </w:rPr>
        <w:t xml:space="preserve"> respondenten)*</w:t>
      </w:r>
      <w:bookmarkEnd w:id="65"/>
    </w:p>
    <w:p w14:paraId="32CF3D3E" w14:textId="73C9E574" w:rsidR="003227F6" w:rsidRPr="00DA4ECE" w:rsidRDefault="009901BD" w:rsidP="00DA4ECE">
      <w:pPr>
        <w:spacing w:line="276" w:lineRule="auto"/>
        <w:rPr>
          <w:rFonts w:ascii="Arial" w:eastAsia="Constantia" w:hAnsi="Arial" w:cs="Arial"/>
          <w:color w:val="595959"/>
          <w:sz w:val="20"/>
          <w:szCs w:val="20"/>
          <w:lang w:val="nl-NL"/>
        </w:rPr>
      </w:pPr>
      <w:r>
        <w:rPr>
          <w:rFonts w:ascii="Arial" w:eastAsia="Constantia" w:hAnsi="Arial" w:cs="Arial"/>
          <w:color w:val="595959"/>
          <w:sz w:val="20"/>
          <w:szCs w:val="20"/>
          <w:lang w:val="nl-NL"/>
        </w:rPr>
        <w:t>2</w:t>
      </w:r>
      <w:r w:rsidR="003227F6" w:rsidRPr="00DA4ECE">
        <w:rPr>
          <w:rFonts w:ascii="Arial" w:eastAsia="Constantia" w:hAnsi="Arial" w:cs="Arial"/>
          <w:color w:val="595959"/>
          <w:sz w:val="20"/>
          <w:szCs w:val="20"/>
          <w:lang w:val="nl-NL"/>
        </w:rPr>
        <w:t xml:space="preserve"> respondenten (</w:t>
      </w:r>
      <w:r>
        <w:rPr>
          <w:rFonts w:ascii="Arial" w:eastAsia="Constantia" w:hAnsi="Arial" w:cs="Arial"/>
          <w:color w:val="595959"/>
          <w:sz w:val="20"/>
          <w:szCs w:val="20"/>
          <w:lang w:val="nl-NL"/>
        </w:rPr>
        <w:t>10,5</w:t>
      </w:r>
      <w:r w:rsidR="003227F6" w:rsidRPr="00DA4ECE">
        <w:rPr>
          <w:rFonts w:ascii="Arial" w:eastAsia="Constantia" w:hAnsi="Arial" w:cs="Arial"/>
          <w:color w:val="595959"/>
          <w:sz w:val="20"/>
          <w:szCs w:val="20"/>
          <w:lang w:val="nl-NL"/>
        </w:rPr>
        <w:t>%) zeggen dat zij geen plekken mijden. 1</w:t>
      </w:r>
      <w:r>
        <w:rPr>
          <w:rFonts w:ascii="Arial" w:eastAsia="Constantia" w:hAnsi="Arial" w:cs="Arial"/>
          <w:color w:val="595959"/>
          <w:sz w:val="20"/>
          <w:szCs w:val="20"/>
          <w:lang w:val="nl-NL"/>
        </w:rPr>
        <w:t>7</w:t>
      </w:r>
      <w:r w:rsidR="003227F6" w:rsidRPr="00DA4ECE">
        <w:rPr>
          <w:rFonts w:ascii="Arial" w:eastAsia="Constantia" w:hAnsi="Arial" w:cs="Arial"/>
          <w:color w:val="595959"/>
          <w:sz w:val="20"/>
          <w:szCs w:val="20"/>
          <w:lang w:val="nl-NL"/>
        </w:rPr>
        <w:t xml:space="preserve"> respondenten (8</w:t>
      </w:r>
      <w:r>
        <w:rPr>
          <w:rFonts w:ascii="Arial" w:eastAsia="Constantia" w:hAnsi="Arial" w:cs="Arial"/>
          <w:color w:val="595959"/>
          <w:sz w:val="20"/>
          <w:szCs w:val="20"/>
          <w:lang w:val="nl-NL"/>
        </w:rPr>
        <w:t>9,5</w:t>
      </w:r>
      <w:r w:rsidR="003227F6" w:rsidRPr="00DA4ECE">
        <w:rPr>
          <w:rFonts w:ascii="Arial" w:eastAsia="Constantia" w:hAnsi="Arial" w:cs="Arial"/>
          <w:color w:val="595959"/>
          <w:sz w:val="20"/>
          <w:szCs w:val="20"/>
          <w:lang w:val="nl-NL"/>
        </w:rPr>
        <w:t>%) zeggen van wel. Zij mijden:</w:t>
      </w:r>
    </w:p>
    <w:p w14:paraId="536D4711" w14:textId="01B1F912" w:rsidR="003227F6" w:rsidRPr="00DA4ECE" w:rsidRDefault="003227F6" w:rsidP="00DA4ECE">
      <w:pPr>
        <w:spacing w:line="276" w:lineRule="auto"/>
        <w:rPr>
          <w:rFonts w:ascii="Arial" w:eastAsia="Constantia" w:hAnsi="Arial" w:cs="Arial"/>
          <w:color w:val="595959"/>
          <w:sz w:val="20"/>
          <w:szCs w:val="20"/>
          <w:lang w:val="nl-NL"/>
        </w:rPr>
      </w:pPr>
      <w:r w:rsidRPr="0030502C">
        <w:rPr>
          <w:rFonts w:ascii="Arial" w:eastAsia="Constantia" w:hAnsi="Arial" w:cs="Arial"/>
          <w:color w:val="595959"/>
          <w:sz w:val="20"/>
          <w:szCs w:val="20"/>
          <w:lang w:val="nl-NL"/>
        </w:rPr>
        <w:t xml:space="preserve">Werkplaatsen of scholen met te veel prikkels: </w:t>
      </w:r>
      <w:r w:rsidR="0030502C" w:rsidRPr="0030502C">
        <w:rPr>
          <w:rFonts w:ascii="Arial" w:eastAsia="Constantia" w:hAnsi="Arial" w:cs="Arial"/>
          <w:color w:val="595959"/>
          <w:sz w:val="20"/>
          <w:szCs w:val="20"/>
          <w:lang w:val="nl-NL"/>
        </w:rPr>
        <w:t xml:space="preserve">1 </w:t>
      </w:r>
      <w:r w:rsidRPr="0030502C">
        <w:rPr>
          <w:rFonts w:ascii="Arial" w:eastAsia="Constantia" w:hAnsi="Arial" w:cs="Arial"/>
          <w:color w:val="595959"/>
          <w:sz w:val="20"/>
          <w:szCs w:val="20"/>
          <w:lang w:val="nl-NL"/>
        </w:rPr>
        <w:t>(</w:t>
      </w:r>
      <w:r w:rsidR="0030502C">
        <w:rPr>
          <w:rFonts w:ascii="Arial" w:eastAsia="Constantia" w:hAnsi="Arial" w:cs="Arial"/>
          <w:color w:val="595959"/>
          <w:sz w:val="20"/>
          <w:szCs w:val="20"/>
          <w:lang w:val="nl-NL"/>
        </w:rPr>
        <w:t>33,3</w:t>
      </w:r>
      <w:r w:rsidRPr="0030502C">
        <w:rPr>
          <w:rFonts w:ascii="Arial" w:eastAsia="Constantia" w:hAnsi="Arial" w:cs="Arial"/>
          <w:color w:val="595959"/>
          <w:sz w:val="20"/>
          <w:szCs w:val="20"/>
          <w:lang w:val="nl-NL"/>
        </w:rPr>
        <w:t>%)</w:t>
      </w:r>
      <w:r w:rsidRPr="0030502C">
        <w:rPr>
          <w:rFonts w:ascii="Arial" w:eastAsia="Constantia" w:hAnsi="Arial" w:cs="Arial"/>
          <w:color w:val="595959"/>
          <w:sz w:val="20"/>
          <w:szCs w:val="20"/>
          <w:lang w:val="nl-NL"/>
        </w:rPr>
        <w:br/>
        <w:t xml:space="preserve">Scholen voor regulier onderwijs: </w:t>
      </w:r>
      <w:r w:rsidR="0030502C" w:rsidRPr="0030502C">
        <w:rPr>
          <w:rFonts w:ascii="Arial" w:eastAsia="Constantia" w:hAnsi="Arial" w:cs="Arial"/>
          <w:color w:val="595959"/>
          <w:sz w:val="20"/>
          <w:szCs w:val="20"/>
          <w:lang w:val="nl-NL"/>
        </w:rPr>
        <w:t>1</w:t>
      </w:r>
      <w:r w:rsidRPr="0030502C">
        <w:rPr>
          <w:rFonts w:ascii="Arial" w:eastAsia="Constantia" w:hAnsi="Arial" w:cs="Arial"/>
          <w:color w:val="595959"/>
          <w:sz w:val="20"/>
          <w:szCs w:val="20"/>
          <w:lang w:val="nl-NL"/>
        </w:rPr>
        <w:t xml:space="preserve"> (</w:t>
      </w:r>
      <w:r w:rsidR="0030502C">
        <w:rPr>
          <w:rFonts w:ascii="Arial" w:eastAsia="Constantia" w:hAnsi="Arial" w:cs="Arial"/>
          <w:color w:val="595959"/>
          <w:sz w:val="20"/>
          <w:szCs w:val="20"/>
          <w:lang w:val="nl-NL"/>
        </w:rPr>
        <w:t>33,3</w:t>
      </w:r>
      <w:r w:rsidRPr="0030502C">
        <w:rPr>
          <w:rFonts w:ascii="Arial" w:eastAsia="Constantia" w:hAnsi="Arial" w:cs="Arial"/>
          <w:color w:val="595959"/>
          <w:sz w:val="20"/>
          <w:szCs w:val="20"/>
          <w:lang w:val="nl-NL"/>
        </w:rPr>
        <w:t>%)</w:t>
      </w:r>
      <w:r w:rsidRPr="0030502C">
        <w:rPr>
          <w:rFonts w:ascii="Arial" w:eastAsia="Constantia" w:hAnsi="Arial" w:cs="Arial"/>
          <w:color w:val="595959"/>
          <w:sz w:val="20"/>
          <w:szCs w:val="20"/>
          <w:lang w:val="nl-NL"/>
        </w:rPr>
        <w:br/>
        <w:t xml:space="preserve">Scholen of opleidingen zonder kennis over neurodiversiteit onder docenten of begeleiders: </w:t>
      </w:r>
      <w:r w:rsidR="0030502C" w:rsidRPr="0030502C">
        <w:rPr>
          <w:rFonts w:ascii="Arial" w:eastAsia="Constantia" w:hAnsi="Arial" w:cs="Arial"/>
          <w:color w:val="595959"/>
          <w:sz w:val="20"/>
          <w:szCs w:val="20"/>
          <w:lang w:val="nl-NL"/>
        </w:rPr>
        <w:t>2</w:t>
      </w:r>
      <w:r w:rsidRPr="0030502C">
        <w:rPr>
          <w:rFonts w:ascii="Arial" w:eastAsia="Constantia" w:hAnsi="Arial" w:cs="Arial"/>
          <w:color w:val="595959"/>
          <w:sz w:val="20"/>
          <w:szCs w:val="20"/>
          <w:lang w:val="nl-NL"/>
        </w:rPr>
        <w:t xml:space="preserve"> (</w:t>
      </w:r>
      <w:r w:rsidR="0030502C">
        <w:rPr>
          <w:rFonts w:ascii="Arial" w:eastAsia="Constantia" w:hAnsi="Arial" w:cs="Arial"/>
          <w:color w:val="595959"/>
          <w:sz w:val="20"/>
          <w:szCs w:val="20"/>
          <w:lang w:val="nl-NL"/>
        </w:rPr>
        <w:t>66,7</w:t>
      </w:r>
      <w:r w:rsidRPr="0030502C">
        <w:rPr>
          <w:rFonts w:ascii="Arial" w:eastAsia="Constantia" w:hAnsi="Arial" w:cs="Arial"/>
          <w:color w:val="595959"/>
          <w:sz w:val="20"/>
          <w:szCs w:val="20"/>
          <w:lang w:val="nl-NL"/>
        </w:rPr>
        <w:t>%)</w:t>
      </w:r>
      <w:r w:rsidRPr="0030502C">
        <w:rPr>
          <w:rFonts w:ascii="Arial" w:eastAsia="Constantia" w:hAnsi="Arial" w:cs="Arial"/>
          <w:color w:val="595959"/>
          <w:sz w:val="20"/>
          <w:szCs w:val="20"/>
          <w:lang w:val="nl-NL"/>
        </w:rPr>
        <w:br/>
        <w:t>Als zij van mede-</w:t>
      </w:r>
      <w:proofErr w:type="spellStart"/>
      <w:r w:rsidRPr="0030502C">
        <w:rPr>
          <w:rFonts w:ascii="Arial" w:eastAsia="Constantia" w:hAnsi="Arial" w:cs="Arial"/>
          <w:color w:val="595959"/>
          <w:sz w:val="20"/>
          <w:szCs w:val="20"/>
          <w:lang w:val="nl-NL"/>
        </w:rPr>
        <w:t>neurodivergenten</w:t>
      </w:r>
      <w:proofErr w:type="spellEnd"/>
      <w:r w:rsidRPr="0030502C">
        <w:rPr>
          <w:rFonts w:ascii="Arial" w:eastAsia="Constantia" w:hAnsi="Arial" w:cs="Arial"/>
          <w:color w:val="595959"/>
          <w:sz w:val="20"/>
          <w:szCs w:val="20"/>
          <w:lang w:val="nl-NL"/>
        </w:rPr>
        <w:t xml:space="preserve"> hebben gehoord dat ze geen rekening hielden met hen: </w:t>
      </w:r>
      <w:r w:rsidR="0030502C" w:rsidRPr="0030502C">
        <w:rPr>
          <w:rFonts w:ascii="Arial" w:eastAsia="Constantia" w:hAnsi="Arial" w:cs="Arial"/>
          <w:color w:val="595959"/>
          <w:sz w:val="20"/>
          <w:szCs w:val="20"/>
          <w:lang w:val="nl-NL"/>
        </w:rPr>
        <w:t>3</w:t>
      </w:r>
      <w:r w:rsidRPr="0030502C">
        <w:rPr>
          <w:rFonts w:ascii="Arial" w:eastAsia="Constantia" w:hAnsi="Arial" w:cs="Arial"/>
          <w:color w:val="595959"/>
          <w:sz w:val="20"/>
          <w:szCs w:val="20"/>
          <w:lang w:val="nl-NL"/>
        </w:rPr>
        <w:t xml:space="preserve"> (</w:t>
      </w:r>
      <w:r w:rsidR="0030502C">
        <w:rPr>
          <w:rFonts w:ascii="Arial" w:eastAsia="Constantia" w:hAnsi="Arial" w:cs="Arial"/>
          <w:color w:val="595959"/>
          <w:sz w:val="20"/>
          <w:szCs w:val="20"/>
          <w:lang w:val="nl-NL"/>
        </w:rPr>
        <w:t>33,3</w:t>
      </w:r>
      <w:r w:rsidRPr="0030502C">
        <w:rPr>
          <w:rFonts w:ascii="Arial" w:eastAsia="Constantia" w:hAnsi="Arial" w:cs="Arial"/>
          <w:color w:val="595959"/>
          <w:sz w:val="20"/>
          <w:szCs w:val="20"/>
          <w:lang w:val="nl-NL"/>
        </w:rPr>
        <w:t>%)</w:t>
      </w:r>
      <w:r w:rsidRPr="0030502C">
        <w:rPr>
          <w:rFonts w:ascii="Arial" w:eastAsia="Constantia" w:hAnsi="Arial" w:cs="Arial"/>
          <w:color w:val="595959"/>
          <w:sz w:val="20"/>
          <w:szCs w:val="20"/>
          <w:lang w:val="nl-NL"/>
        </w:rPr>
        <w:br/>
        <w:t xml:space="preserve">Banen waarin wordt gevraagd om “flexibel” te zijn: </w:t>
      </w:r>
      <w:r w:rsidR="0030502C" w:rsidRPr="0030502C">
        <w:rPr>
          <w:rFonts w:ascii="Arial" w:eastAsia="Constantia" w:hAnsi="Arial" w:cs="Arial"/>
          <w:color w:val="595959"/>
          <w:sz w:val="20"/>
          <w:szCs w:val="20"/>
          <w:lang w:val="nl-NL"/>
        </w:rPr>
        <w:t>1</w:t>
      </w:r>
      <w:r w:rsidRPr="0030502C">
        <w:rPr>
          <w:rFonts w:ascii="Arial" w:eastAsia="Constantia" w:hAnsi="Arial" w:cs="Arial"/>
          <w:color w:val="595959"/>
          <w:sz w:val="20"/>
          <w:szCs w:val="20"/>
          <w:lang w:val="nl-NL"/>
        </w:rPr>
        <w:t xml:space="preserve"> (</w:t>
      </w:r>
      <w:r w:rsidR="0030502C">
        <w:rPr>
          <w:rFonts w:ascii="Arial" w:eastAsia="Constantia" w:hAnsi="Arial" w:cs="Arial"/>
          <w:color w:val="595959"/>
          <w:sz w:val="20"/>
          <w:szCs w:val="20"/>
          <w:lang w:val="nl-NL"/>
        </w:rPr>
        <w:t>33,3</w:t>
      </w:r>
      <w:r w:rsidRPr="0030502C">
        <w:rPr>
          <w:rFonts w:ascii="Arial" w:eastAsia="Constantia" w:hAnsi="Arial" w:cs="Arial"/>
          <w:color w:val="595959"/>
          <w:sz w:val="20"/>
          <w:szCs w:val="20"/>
          <w:lang w:val="nl-NL"/>
        </w:rPr>
        <w:t>%)</w:t>
      </w:r>
      <w:r w:rsidRPr="0030502C">
        <w:rPr>
          <w:rFonts w:ascii="Arial" w:eastAsia="Constantia" w:hAnsi="Arial" w:cs="Arial"/>
          <w:color w:val="595959"/>
          <w:sz w:val="20"/>
          <w:szCs w:val="20"/>
          <w:lang w:val="nl-NL"/>
        </w:rPr>
        <w:br/>
        <w:t xml:space="preserve">Banen met functie-eisen waar ik niet aan kan voldoen: </w:t>
      </w:r>
      <w:r w:rsidR="0030502C" w:rsidRPr="0030502C">
        <w:rPr>
          <w:rFonts w:ascii="Arial" w:eastAsia="Constantia" w:hAnsi="Arial" w:cs="Arial"/>
          <w:color w:val="595959"/>
          <w:sz w:val="20"/>
          <w:szCs w:val="20"/>
          <w:lang w:val="nl-NL"/>
        </w:rPr>
        <w:t>2</w:t>
      </w:r>
      <w:r w:rsidRPr="0030502C">
        <w:rPr>
          <w:rFonts w:ascii="Arial" w:eastAsia="Constantia" w:hAnsi="Arial" w:cs="Arial"/>
          <w:color w:val="595959"/>
          <w:sz w:val="20"/>
          <w:szCs w:val="20"/>
          <w:lang w:val="nl-NL"/>
        </w:rPr>
        <w:t xml:space="preserve"> (</w:t>
      </w:r>
      <w:r w:rsidR="0030502C">
        <w:rPr>
          <w:rFonts w:ascii="Arial" w:eastAsia="Constantia" w:hAnsi="Arial" w:cs="Arial"/>
          <w:color w:val="595959"/>
          <w:sz w:val="20"/>
          <w:szCs w:val="20"/>
          <w:lang w:val="nl-NL"/>
        </w:rPr>
        <w:t>66,7</w:t>
      </w:r>
      <w:r w:rsidRPr="00DA4ECE">
        <w:rPr>
          <w:rFonts w:ascii="Arial" w:eastAsia="Constantia" w:hAnsi="Arial" w:cs="Arial"/>
          <w:color w:val="595959"/>
          <w:sz w:val="20"/>
          <w:szCs w:val="20"/>
          <w:lang w:val="nl-NL"/>
        </w:rPr>
        <w:t xml:space="preserve">%) </w:t>
      </w:r>
      <w:r w:rsidRPr="00DA4ECE">
        <w:rPr>
          <w:rFonts w:ascii="Arial" w:eastAsia="Constantia" w:hAnsi="Arial" w:cs="Arial"/>
          <w:color w:val="595959"/>
          <w:sz w:val="20"/>
          <w:szCs w:val="20"/>
          <w:lang w:val="nl-NL"/>
        </w:rPr>
        <w:br/>
        <w:t xml:space="preserve">Werkplaatsen waar respondent niet (gedeeltelijk) thuis mag werken: </w:t>
      </w:r>
      <w:r w:rsidR="0030502C">
        <w:rPr>
          <w:rFonts w:ascii="Arial" w:eastAsia="Constantia" w:hAnsi="Arial" w:cs="Arial"/>
          <w:color w:val="595959"/>
          <w:sz w:val="20"/>
          <w:szCs w:val="20"/>
          <w:lang w:val="nl-NL"/>
        </w:rPr>
        <w:t>1</w:t>
      </w:r>
      <w:r w:rsidRPr="00DA4ECE">
        <w:rPr>
          <w:rFonts w:ascii="Arial" w:eastAsia="Constantia" w:hAnsi="Arial" w:cs="Arial"/>
          <w:color w:val="595959"/>
          <w:sz w:val="20"/>
          <w:szCs w:val="20"/>
          <w:lang w:val="nl-NL"/>
        </w:rPr>
        <w:t xml:space="preserve"> (</w:t>
      </w:r>
      <w:r w:rsidR="0030502C">
        <w:rPr>
          <w:rFonts w:ascii="Arial" w:eastAsia="Constantia" w:hAnsi="Arial" w:cs="Arial"/>
          <w:color w:val="595959"/>
          <w:sz w:val="20"/>
          <w:szCs w:val="20"/>
          <w:lang w:val="nl-NL"/>
        </w:rPr>
        <w:t>33,3</w:t>
      </w:r>
      <w:r w:rsidRPr="00DA4ECE">
        <w:rPr>
          <w:rFonts w:ascii="Arial" w:eastAsia="Constantia" w:hAnsi="Arial" w:cs="Arial"/>
          <w:color w:val="595959"/>
          <w:sz w:val="20"/>
          <w:szCs w:val="20"/>
          <w:lang w:val="nl-NL"/>
        </w:rPr>
        <w:t>%)</w:t>
      </w:r>
      <w:r w:rsidRPr="00DA4ECE">
        <w:rPr>
          <w:rFonts w:ascii="Arial" w:eastAsia="Constantia" w:hAnsi="Arial" w:cs="Arial"/>
          <w:color w:val="595959"/>
          <w:sz w:val="20"/>
          <w:szCs w:val="20"/>
          <w:lang w:val="nl-NL"/>
        </w:rPr>
        <w:br/>
        <w:t>Werkplaatsen zonder jobcoach: 0 (0.0%)</w:t>
      </w:r>
    </w:p>
    <w:p w14:paraId="224C4553" w14:textId="77777777" w:rsidR="003227F6" w:rsidRPr="00DA4ECE" w:rsidRDefault="003227F6" w:rsidP="00DA4ECE">
      <w:pPr>
        <w:spacing w:line="276" w:lineRule="auto"/>
        <w:rPr>
          <w:rFonts w:ascii="Arial" w:eastAsia="Times New Roman" w:hAnsi="Arial" w:cs="Arial"/>
          <w:caps/>
          <w:color w:val="007789"/>
          <w:sz w:val="20"/>
          <w:szCs w:val="20"/>
          <w:lang w:val="nl-NL"/>
        </w:rPr>
      </w:pPr>
      <w:bookmarkStart w:id="66" w:name="_Toc165406710"/>
      <w:r w:rsidRPr="00DA4ECE">
        <w:rPr>
          <w:rFonts w:ascii="Arial" w:eastAsia="Times New Roman" w:hAnsi="Arial" w:cs="Arial"/>
          <w:caps/>
          <w:color w:val="007789"/>
          <w:sz w:val="20"/>
          <w:szCs w:val="20"/>
          <w:lang w:val="nl-NL"/>
        </w:rPr>
        <w:t>Opvallende zaken:</w:t>
      </w:r>
      <w:bookmarkEnd w:id="66"/>
    </w:p>
    <w:p w14:paraId="0ADD195B" w14:textId="712ED0DD"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 Op alle niveaus geeft een ruime meerderheid aan dat zij een of meerdere plekken mijden.</w:t>
      </w:r>
      <w:r w:rsidR="00463AF6">
        <w:rPr>
          <w:rFonts w:ascii="Arial" w:eastAsia="Constantia" w:hAnsi="Arial" w:cs="Arial"/>
          <w:color w:val="595959"/>
          <w:sz w:val="20"/>
          <w:szCs w:val="20"/>
          <w:lang w:val="nl-NL"/>
        </w:rPr>
        <w:br/>
      </w:r>
      <w:r w:rsidRPr="00DA4ECE">
        <w:rPr>
          <w:rFonts w:ascii="Arial" w:eastAsia="Constantia" w:hAnsi="Arial" w:cs="Arial"/>
          <w:color w:val="595959"/>
          <w:sz w:val="20"/>
          <w:szCs w:val="20"/>
          <w:lang w:val="nl-NL"/>
        </w:rPr>
        <w:t>- De hoeveelheid prikkels staat bij bijna alle opleidingsniveaus hoog.</w:t>
      </w:r>
      <w:r w:rsidR="00463AF6">
        <w:rPr>
          <w:rFonts w:ascii="Arial" w:eastAsia="Constantia" w:hAnsi="Arial" w:cs="Arial"/>
          <w:color w:val="595959"/>
          <w:sz w:val="20"/>
          <w:szCs w:val="20"/>
          <w:lang w:val="nl-NL"/>
        </w:rPr>
        <w:br/>
      </w:r>
      <w:r w:rsidRPr="00DA4ECE">
        <w:rPr>
          <w:rFonts w:ascii="Arial" w:eastAsia="Constantia" w:hAnsi="Arial" w:cs="Arial"/>
          <w:color w:val="595959"/>
          <w:sz w:val="20"/>
          <w:szCs w:val="20"/>
          <w:lang w:val="nl-NL"/>
        </w:rPr>
        <w:t>- Met name degenen die een beroepsopleiding hebben gevolgd vinden het belangrijk om te voorkomen dat ze ergens werken waarin aan hen dingen worden gevraagd die ze niet kunnen.</w:t>
      </w:r>
      <w:r w:rsidR="00463AF6">
        <w:rPr>
          <w:rFonts w:ascii="Arial" w:eastAsia="Constantia" w:hAnsi="Arial" w:cs="Arial"/>
          <w:color w:val="595959"/>
          <w:sz w:val="20"/>
          <w:szCs w:val="20"/>
          <w:lang w:val="nl-NL"/>
        </w:rPr>
        <w:br/>
      </w:r>
      <w:r w:rsidRPr="00DA4ECE">
        <w:rPr>
          <w:rFonts w:ascii="Arial" w:eastAsia="Constantia" w:hAnsi="Arial" w:cs="Arial"/>
          <w:color w:val="595959"/>
          <w:sz w:val="20"/>
          <w:szCs w:val="20"/>
          <w:lang w:val="nl-NL"/>
        </w:rPr>
        <w:t>- Voor met name de respondenten met een beroepsopleiding zijn mede-</w:t>
      </w:r>
      <w:proofErr w:type="spellStart"/>
      <w:r w:rsidRPr="00DA4ECE">
        <w:rPr>
          <w:rFonts w:ascii="Arial" w:eastAsia="Constantia" w:hAnsi="Arial" w:cs="Arial"/>
          <w:color w:val="595959"/>
          <w:sz w:val="20"/>
          <w:szCs w:val="20"/>
          <w:lang w:val="nl-NL"/>
        </w:rPr>
        <w:t>neurodivergenten</w:t>
      </w:r>
      <w:proofErr w:type="spellEnd"/>
      <w:r w:rsidRPr="00DA4ECE">
        <w:rPr>
          <w:rFonts w:ascii="Arial" w:eastAsia="Constantia" w:hAnsi="Arial" w:cs="Arial"/>
          <w:color w:val="595959"/>
          <w:sz w:val="20"/>
          <w:szCs w:val="20"/>
          <w:lang w:val="nl-NL"/>
        </w:rPr>
        <w:t xml:space="preserve"> factoren die hun interesse voor een baan of studie kunnen beïnvloeden.</w:t>
      </w:r>
      <w:r w:rsidR="00463AF6">
        <w:rPr>
          <w:rFonts w:ascii="Arial" w:eastAsia="Constantia" w:hAnsi="Arial" w:cs="Arial"/>
          <w:color w:val="595959"/>
          <w:sz w:val="20"/>
          <w:szCs w:val="20"/>
          <w:lang w:val="nl-NL"/>
        </w:rPr>
        <w:br/>
      </w:r>
      <w:r w:rsidRPr="00DA4ECE">
        <w:rPr>
          <w:rFonts w:ascii="Arial" w:eastAsia="Constantia" w:hAnsi="Arial" w:cs="Arial"/>
          <w:color w:val="595959"/>
          <w:sz w:val="20"/>
          <w:szCs w:val="20"/>
          <w:lang w:val="nl-NL"/>
        </w:rPr>
        <w:t>- De jobcoach is op alle niveaus invloedarm.</w:t>
      </w:r>
    </w:p>
    <w:bookmarkEnd w:id="58"/>
    <w:p w14:paraId="5F227B7E"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br w:type="page"/>
      </w:r>
    </w:p>
    <w:p w14:paraId="48E87CE5" w14:textId="77777777" w:rsidR="003227F6" w:rsidRPr="001D5F23" w:rsidRDefault="003227F6" w:rsidP="00DA4ECE">
      <w:pPr>
        <w:spacing w:line="276" w:lineRule="auto"/>
        <w:rPr>
          <w:rFonts w:ascii="Arial" w:eastAsia="Times New Roman" w:hAnsi="Arial" w:cs="Arial"/>
          <w:b/>
          <w:bCs/>
          <w:color w:val="007789"/>
          <w:sz w:val="20"/>
          <w:szCs w:val="20"/>
          <w:lang w:val="nl-NL"/>
        </w:rPr>
      </w:pPr>
      <w:bookmarkStart w:id="67" w:name="_Toc165406711"/>
      <w:r w:rsidRPr="001D5F23">
        <w:rPr>
          <w:rFonts w:ascii="Arial" w:eastAsia="Times New Roman" w:hAnsi="Arial" w:cs="Arial"/>
          <w:b/>
          <w:bCs/>
          <w:color w:val="007789"/>
          <w:sz w:val="20"/>
          <w:szCs w:val="20"/>
          <w:lang w:val="nl-NL"/>
        </w:rPr>
        <w:lastRenderedPageBreak/>
        <w:t>Rechtsbescherming</w:t>
      </w:r>
      <w:bookmarkEnd w:id="67"/>
    </w:p>
    <w:p w14:paraId="1A0C3B27" w14:textId="77777777" w:rsidR="003227F6" w:rsidRPr="00DA4ECE" w:rsidRDefault="003227F6" w:rsidP="00DA4ECE">
      <w:pPr>
        <w:spacing w:line="276" w:lineRule="auto"/>
        <w:rPr>
          <w:rFonts w:ascii="Arial" w:eastAsia="Times New Roman" w:hAnsi="Arial" w:cs="Arial"/>
          <w:caps/>
          <w:color w:val="007789"/>
          <w:sz w:val="20"/>
          <w:szCs w:val="20"/>
          <w:lang w:val="nl-NL"/>
        </w:rPr>
      </w:pPr>
      <w:bookmarkStart w:id="68" w:name="_Toc165406712"/>
      <w:r w:rsidRPr="00DA4ECE">
        <w:rPr>
          <w:rFonts w:ascii="Arial" w:eastAsia="Times New Roman" w:hAnsi="Arial" w:cs="Arial"/>
          <w:caps/>
          <w:color w:val="007789"/>
          <w:sz w:val="20"/>
          <w:szCs w:val="20"/>
          <w:lang w:val="nl-NL"/>
        </w:rPr>
        <w:t>Bent u ooit naar een geschillencommissie of een rechter gestapt omdat u zich gediscrimineerd hebt gevoeld?</w:t>
      </w:r>
      <w:bookmarkEnd w:id="68"/>
      <w:r w:rsidRPr="00DA4ECE">
        <w:rPr>
          <w:rFonts w:ascii="Arial" w:eastAsia="Times New Roman" w:hAnsi="Arial" w:cs="Arial"/>
          <w:caps/>
          <w:color w:val="007789"/>
          <w:sz w:val="20"/>
          <w:szCs w:val="20"/>
          <w:lang w:val="nl-NL"/>
        </w:rPr>
        <w:t xml:space="preserve"> </w:t>
      </w:r>
    </w:p>
    <w:p w14:paraId="62461877"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Deze vraag is door 433 van de 459 beantwoord met nee. Bij degenen die met ‘ja’ hebben geantwoord, waaruit ze uit meerdere opties konden kiezen, kwam dit uit:</w:t>
      </w:r>
    </w:p>
    <w:p w14:paraId="36256A24" w14:textId="77777777" w:rsidR="003227F6" w:rsidRPr="00DA4ECE" w:rsidRDefault="003227F6" w:rsidP="00DA4ECE">
      <w:pPr>
        <w:spacing w:line="276" w:lineRule="auto"/>
        <w:rPr>
          <w:rFonts w:ascii="Arial" w:eastAsia="Constantia" w:hAnsi="Arial" w:cs="Arial"/>
          <w:color w:val="595959"/>
          <w:sz w:val="20"/>
          <w:szCs w:val="20"/>
          <w:lang w:val="nl-NL"/>
        </w:rPr>
      </w:pPr>
      <w:bookmarkStart w:id="69" w:name="_Hlk163720820"/>
      <w:r w:rsidRPr="00DA4ECE">
        <w:rPr>
          <w:rFonts w:ascii="Arial" w:eastAsia="Constantia" w:hAnsi="Arial" w:cs="Arial"/>
          <w:color w:val="595959"/>
          <w:sz w:val="20"/>
          <w:szCs w:val="20"/>
          <w:lang w:val="nl-NL"/>
        </w:rPr>
        <w:t>Ja, naar een geschillencommissie, en die stelde de respondent WEL in het gelijk: 7</w:t>
      </w:r>
      <w:r w:rsidRPr="00DA4ECE">
        <w:rPr>
          <w:rFonts w:ascii="Arial" w:eastAsia="Constantia" w:hAnsi="Arial" w:cs="Arial"/>
          <w:color w:val="595959"/>
          <w:sz w:val="20"/>
          <w:szCs w:val="20"/>
          <w:lang w:val="nl-NL"/>
        </w:rPr>
        <w:br/>
        <w:t>Ja, naar een geschillencommissie, en die stelde de respondent NIET in het gelijk, en de respondent snapt de uitspraak en legde zich erbij neer: 2</w:t>
      </w:r>
      <w:r w:rsidRPr="00DA4ECE">
        <w:rPr>
          <w:rFonts w:ascii="Arial" w:eastAsia="Constantia" w:hAnsi="Arial" w:cs="Arial"/>
          <w:color w:val="595959"/>
          <w:sz w:val="20"/>
          <w:szCs w:val="20"/>
          <w:lang w:val="nl-NL"/>
        </w:rPr>
        <w:br/>
        <w:t>Ja, naar een geschillencommissie, en die stelde de respondent NIET in het gelijk, en de respondent had het gevoel dat de geschillencommissie diens kant van het verhaal onvoldoende serieus nam: 14</w:t>
      </w:r>
    </w:p>
    <w:p w14:paraId="5465C9E8"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Ja, naar een rechter, en die stelde de respondent WEL in het gelijk: 3</w:t>
      </w:r>
      <w:r w:rsidRPr="00DA4ECE">
        <w:rPr>
          <w:rFonts w:ascii="Arial" w:eastAsia="Constantia" w:hAnsi="Arial" w:cs="Arial"/>
          <w:color w:val="595959"/>
          <w:sz w:val="20"/>
          <w:szCs w:val="20"/>
          <w:lang w:val="nl-NL"/>
        </w:rPr>
        <w:br/>
        <w:t>Ja, naar een rechter, en die stelde de respondent NIET in het gelijk, en de respondent snapt de uitspraak en legde zich erbij neer: 1</w:t>
      </w:r>
      <w:r w:rsidRPr="00DA4ECE">
        <w:rPr>
          <w:rFonts w:ascii="Arial" w:eastAsia="Constantia" w:hAnsi="Arial" w:cs="Arial"/>
          <w:color w:val="595959"/>
          <w:sz w:val="20"/>
          <w:szCs w:val="20"/>
          <w:lang w:val="nl-NL"/>
        </w:rPr>
        <w:br/>
        <w:t>Ja, naar een rechter, en die stelde de respondent NIET in het gelijk, en de respondent had het gevoel dat de geschillencommissie diens kant van het verhaal onvoldoende serieus nam: 5</w:t>
      </w:r>
    </w:p>
    <w:p w14:paraId="5FFFB986" w14:textId="77777777" w:rsidR="003227F6" w:rsidRPr="00DA4ECE" w:rsidRDefault="003227F6" w:rsidP="00DA4ECE">
      <w:pPr>
        <w:spacing w:line="276" w:lineRule="auto"/>
        <w:rPr>
          <w:rFonts w:ascii="Arial" w:eastAsia="Times New Roman" w:hAnsi="Arial" w:cs="Arial"/>
          <w:caps/>
          <w:color w:val="007789"/>
          <w:sz w:val="20"/>
          <w:szCs w:val="20"/>
          <w:lang w:val="nl-NL"/>
        </w:rPr>
      </w:pPr>
      <w:bookmarkStart w:id="70" w:name="_Toc165406713"/>
      <w:bookmarkEnd w:id="69"/>
      <w:r w:rsidRPr="00DA4ECE">
        <w:rPr>
          <w:rFonts w:ascii="Arial" w:eastAsia="Times New Roman" w:hAnsi="Arial" w:cs="Arial"/>
          <w:caps/>
          <w:color w:val="007789"/>
          <w:sz w:val="20"/>
          <w:szCs w:val="20"/>
          <w:lang w:val="nl-NL"/>
        </w:rPr>
        <w:t>Indien De respondenten het gevoel hebben gehad dat de rechter of de geschillencommissie hun kant van het verhaal serieus nam, hoe zag dat er uit? Hier re reacties van respondenten:</w:t>
      </w:r>
      <w:bookmarkEnd w:id="70"/>
    </w:p>
    <w:p w14:paraId="707D2743"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“Zeer kort door de bocht uitspraak, in de trant van: afgewezen want is niet belangrijk”</w:t>
      </w:r>
    </w:p>
    <w:p w14:paraId="0C583087"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“Mijn stagebegeleider stelde 'deze jongen zal het met zijn beperking nooit leren'. Ik mocht de stage niet ergens anders over doen. Tegen de tijd van de uitspraak was de relatie dusdanig verstoord, dat ik de opleiding niet meer af wilde maken.”</w:t>
      </w:r>
    </w:p>
    <w:p w14:paraId="2E4A4FD6"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 xml:space="preserve">“Dossiers worden keihard dichtgetimmerd alsof ze in beton gegoten zijn, en zijn onmogelijk aanvechtbaar vanuit de positie als patiënt (rot op met je </w:t>
      </w:r>
      <w:proofErr w:type="spellStart"/>
      <w:r w:rsidRPr="00DA4ECE">
        <w:rPr>
          <w:rFonts w:ascii="Arial" w:eastAsia="Constantia" w:hAnsi="Arial" w:cs="Arial"/>
          <w:color w:val="595959"/>
          <w:sz w:val="20"/>
          <w:szCs w:val="20"/>
          <w:lang w:val="nl-NL"/>
        </w:rPr>
        <w:t>neurodivergent</w:t>
      </w:r>
      <w:proofErr w:type="spellEnd"/>
      <w:r w:rsidRPr="00DA4ECE">
        <w:rPr>
          <w:rFonts w:ascii="Arial" w:eastAsia="Constantia" w:hAnsi="Arial" w:cs="Arial"/>
          <w:color w:val="595959"/>
          <w:sz w:val="20"/>
          <w:szCs w:val="20"/>
          <w:lang w:val="nl-NL"/>
        </w:rPr>
        <w:t>, je hebt een gebrek, bent van zorg afhankelijk, dat maakt je dus patiënt, en niet speciaal verder!)”</w:t>
      </w:r>
    </w:p>
    <w:p w14:paraId="73E57F55"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“Er werd wel geluisterd naar mijn verhaal, maar ben uiteindelijk niet gehoord. Ik heb me steeds moeten verdedigen en moest zaken bewijzen. Alles wat de school heeft gezegd, is zonder meer aangenomen. Ik heb alle zaken bijgewoond, de mentor was nooit aanwezig, wel meerdere mensen vanuit de onderwijsinstelling die nooit met mij persoonlijk gewerkt hebben. De Interne begeleider was met zwangerschapsverlof, maar er is aangenomen dat de mentor haar taken (zonder pedagogische achtergrond) heeft kunnen overnemen. Ook al heeft de mentor aangegeven dat hij hulpbehoevend was en meer nodig was, toch is en blijft het de schuld van de leerling. Ik heb het jaar af willen maken, dan maar zonder resultaten, dat mocht niet, terwijl DUO gewoon heeft doorbetaald en mijn schuld is gegroeid. Na de uitspraak was het schooljaar voorbij.”</w:t>
      </w:r>
    </w:p>
    <w:p w14:paraId="4652E1BB"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 xml:space="preserve">“Lang verhaal kort, specialisten werden genegeerd, hoogbegaafdheid en </w:t>
      </w:r>
      <w:proofErr w:type="spellStart"/>
      <w:r w:rsidRPr="00DA4ECE">
        <w:rPr>
          <w:rFonts w:ascii="Arial" w:eastAsia="Constantia" w:hAnsi="Arial" w:cs="Arial"/>
          <w:color w:val="595959"/>
          <w:sz w:val="20"/>
          <w:szCs w:val="20"/>
          <w:lang w:val="nl-NL"/>
        </w:rPr>
        <w:t>hsp</w:t>
      </w:r>
      <w:proofErr w:type="spellEnd"/>
      <w:r w:rsidRPr="00DA4ECE">
        <w:rPr>
          <w:rFonts w:ascii="Arial" w:eastAsia="Constantia" w:hAnsi="Arial" w:cs="Arial"/>
          <w:color w:val="595959"/>
          <w:sz w:val="20"/>
          <w:szCs w:val="20"/>
          <w:lang w:val="nl-NL"/>
        </w:rPr>
        <w:t xml:space="preserve"> niet serieus genomen, juridische ondersteuning bevestigde dat alles werd verzonnen door school, weerlegde dit, werd genegerd door </w:t>
      </w:r>
      <w:proofErr w:type="spellStart"/>
      <w:r w:rsidRPr="00DA4ECE">
        <w:rPr>
          <w:rFonts w:ascii="Arial" w:eastAsia="Constantia" w:hAnsi="Arial" w:cs="Arial"/>
          <w:color w:val="595959"/>
          <w:sz w:val="20"/>
          <w:szCs w:val="20"/>
          <w:lang w:val="nl-NL"/>
        </w:rPr>
        <w:t>gpo</w:t>
      </w:r>
      <w:proofErr w:type="spellEnd"/>
      <w:r w:rsidRPr="00DA4ECE">
        <w:rPr>
          <w:rFonts w:ascii="Arial" w:eastAsia="Constantia" w:hAnsi="Arial" w:cs="Arial"/>
          <w:color w:val="595959"/>
          <w:sz w:val="20"/>
          <w:szCs w:val="20"/>
          <w:lang w:val="nl-NL"/>
        </w:rPr>
        <w:t>. De commissie deed niet aan waarheidsvinding maar was voornemend en op hand van de school. Recht hebben en recht behalen als je niet in het systeem past is vrijwel onmogelijk.”</w:t>
      </w:r>
    </w:p>
    <w:p w14:paraId="74AA9487"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“Een belofte niet nakomen, Vraag om meer informatie en deze niet lezen, afwimpelen met “de organisatie kan u niet bieden wat u nodig heeft u bent te specifiek, hier is een lijst ggz hulpverleners””</w:t>
      </w:r>
    </w:p>
    <w:p w14:paraId="4F10F7D4"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“Passend onderwijs: de school trok zich terug net voor dat er een uitspraak kwam daarmee voorkomend dat de zaak jurisprudentie kon worden. en daarmee extra inspectie voorkomend. Het systeem neemt de ouders niet serieus. Je moet enorm veel energie steken in je recht halen, een school kan je makkelijk onder druk zetten door dit systeem.”</w:t>
      </w:r>
    </w:p>
    <w:p w14:paraId="5900525C"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lastRenderedPageBreak/>
        <w:t>“Niet voldoende geluisterd”</w:t>
      </w:r>
    </w:p>
    <w:p w14:paraId="7C648529"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“Mijn autismediagnose was er nog niet. Dus hoewel ik mijn behoeftes uitlegde aan de rechter &amp; het UWV, werden deze niet serieus genomen.”</w:t>
      </w:r>
    </w:p>
    <w:p w14:paraId="37556BC2"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w:t>
      </w:r>
      <w:proofErr w:type="spellStart"/>
      <w:r w:rsidRPr="00DA4ECE">
        <w:rPr>
          <w:rFonts w:ascii="Arial" w:eastAsia="Constantia" w:hAnsi="Arial" w:cs="Arial"/>
          <w:color w:val="595959"/>
          <w:sz w:val="20"/>
          <w:szCs w:val="20"/>
          <w:lang w:val="nl-NL"/>
        </w:rPr>
        <w:t>Infantaliserend</w:t>
      </w:r>
      <w:proofErr w:type="spellEnd"/>
      <w:r w:rsidRPr="00DA4ECE">
        <w:rPr>
          <w:rFonts w:ascii="Arial" w:eastAsia="Constantia" w:hAnsi="Arial" w:cs="Arial"/>
          <w:color w:val="595959"/>
          <w:sz w:val="20"/>
          <w:szCs w:val="20"/>
          <w:lang w:val="nl-NL"/>
        </w:rPr>
        <w:t xml:space="preserve">. </w:t>
      </w:r>
      <w:proofErr w:type="spellStart"/>
      <w:r w:rsidRPr="00DA4ECE">
        <w:rPr>
          <w:rFonts w:ascii="Arial" w:eastAsia="Constantia" w:hAnsi="Arial" w:cs="Arial"/>
          <w:color w:val="595959"/>
          <w:sz w:val="20"/>
          <w:szCs w:val="20"/>
          <w:lang w:val="nl-NL"/>
        </w:rPr>
        <w:t>gaslighting</w:t>
      </w:r>
      <w:proofErr w:type="spellEnd"/>
      <w:r w:rsidRPr="00DA4ECE">
        <w:rPr>
          <w:rFonts w:ascii="Arial" w:eastAsia="Constantia" w:hAnsi="Arial" w:cs="Arial"/>
          <w:color w:val="595959"/>
          <w:sz w:val="20"/>
          <w:szCs w:val="20"/>
          <w:lang w:val="nl-NL"/>
        </w:rPr>
        <w:t xml:space="preserve"> en </w:t>
      </w:r>
      <w:proofErr w:type="spellStart"/>
      <w:r w:rsidRPr="00DA4ECE">
        <w:rPr>
          <w:rFonts w:ascii="Arial" w:eastAsia="Constantia" w:hAnsi="Arial" w:cs="Arial"/>
          <w:color w:val="595959"/>
          <w:sz w:val="20"/>
          <w:szCs w:val="20"/>
          <w:lang w:val="nl-NL"/>
        </w:rPr>
        <w:t>validistisch</w:t>
      </w:r>
      <w:proofErr w:type="spellEnd"/>
      <w:r w:rsidRPr="00DA4ECE">
        <w:rPr>
          <w:rFonts w:ascii="Arial" w:eastAsia="Constantia" w:hAnsi="Arial" w:cs="Arial"/>
          <w:color w:val="595959"/>
          <w:sz w:val="20"/>
          <w:szCs w:val="20"/>
          <w:lang w:val="nl-NL"/>
        </w:rPr>
        <w:t xml:space="preserve">. ik was de zeiker, diegene die het zelf veroorzaakt, een secreet en een </w:t>
      </w:r>
      <w:proofErr w:type="spellStart"/>
      <w:r w:rsidRPr="00DA4ECE">
        <w:rPr>
          <w:rFonts w:ascii="Arial" w:eastAsia="Constantia" w:hAnsi="Arial" w:cs="Arial"/>
          <w:color w:val="595959"/>
          <w:sz w:val="20"/>
          <w:szCs w:val="20"/>
          <w:lang w:val="nl-NL"/>
        </w:rPr>
        <w:t>karin</w:t>
      </w:r>
      <w:proofErr w:type="spellEnd"/>
      <w:r w:rsidRPr="00DA4ECE">
        <w:rPr>
          <w:rFonts w:ascii="Arial" w:eastAsia="Constantia" w:hAnsi="Arial" w:cs="Arial"/>
          <w:color w:val="595959"/>
          <w:sz w:val="20"/>
          <w:szCs w:val="20"/>
          <w:lang w:val="nl-NL"/>
        </w:rPr>
        <w:t>”</w:t>
      </w:r>
    </w:p>
    <w:p w14:paraId="6313C0AD"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“Er werd mij gezegd dat ik te zwaar tilde aan de situatie en dat deze niet zo bedoeld was. De organisatie herkent zichzelf hier niet in.”</w:t>
      </w:r>
    </w:p>
    <w:p w14:paraId="07D38677"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“Het betrof een klacht over een SBO school waar mijn toen 10 jarige dochter zat. Zij werd thuiszitter en school deed naar ons inziens te weinig moeite om onze dochter te helpen zodat ze weer naar school kon gaan. Door de geschillencommissie werden we niet gehoord naar ons gevoel. Zij luisterden meer naar school en trokken daar hun conclusies uit.”</w:t>
      </w:r>
    </w:p>
    <w:p w14:paraId="58DA3FFF" w14:textId="77777777" w:rsidR="003227F6" w:rsidRPr="00DA4ECE" w:rsidRDefault="003227F6" w:rsidP="00DA4ECE">
      <w:pPr>
        <w:spacing w:line="276" w:lineRule="auto"/>
        <w:rPr>
          <w:rFonts w:ascii="Arial" w:eastAsia="Times New Roman" w:hAnsi="Arial" w:cs="Arial"/>
          <w:caps/>
          <w:color w:val="007789"/>
          <w:sz w:val="20"/>
          <w:szCs w:val="20"/>
          <w:lang w:val="nl-NL"/>
        </w:rPr>
      </w:pPr>
      <w:bookmarkStart w:id="71" w:name="_Toc165406714"/>
      <w:r w:rsidRPr="00DA4ECE">
        <w:rPr>
          <w:rFonts w:ascii="Arial" w:eastAsia="Times New Roman" w:hAnsi="Arial" w:cs="Arial"/>
          <w:caps/>
          <w:color w:val="007789"/>
          <w:sz w:val="20"/>
          <w:szCs w:val="20"/>
          <w:lang w:val="nl-NL"/>
        </w:rPr>
        <w:t>Indien De respondent nooit naar een geschillencommissie of rechter bent gestapt, wat was daarvan de reden?</w:t>
      </w:r>
      <w:bookmarkEnd w:id="71"/>
    </w:p>
    <w:p w14:paraId="47D5FF64"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Niet nodig (236)</w:t>
      </w:r>
      <w:r w:rsidRPr="00DA4ECE">
        <w:rPr>
          <w:rFonts w:ascii="Arial" w:eastAsia="Constantia" w:hAnsi="Arial" w:cs="Arial"/>
          <w:color w:val="595959"/>
          <w:sz w:val="20"/>
          <w:szCs w:val="20"/>
          <w:lang w:val="nl-NL"/>
        </w:rPr>
        <w:br/>
        <w:t>Nooit aan gedacht (109)</w:t>
      </w:r>
      <w:r w:rsidRPr="00DA4ECE">
        <w:rPr>
          <w:rFonts w:ascii="Arial" w:eastAsia="Constantia" w:hAnsi="Arial" w:cs="Arial"/>
          <w:color w:val="595959"/>
          <w:sz w:val="20"/>
          <w:szCs w:val="20"/>
          <w:lang w:val="nl-NL"/>
        </w:rPr>
        <w:br/>
        <w:t>Het vertrouwen bij de respondent dat die er wat uit kon halen was te laag (89)</w:t>
      </w:r>
      <w:r w:rsidRPr="00DA4ECE">
        <w:rPr>
          <w:rFonts w:ascii="Arial" w:eastAsia="Constantia" w:hAnsi="Arial" w:cs="Arial"/>
          <w:color w:val="595959"/>
          <w:sz w:val="20"/>
          <w:szCs w:val="20"/>
          <w:lang w:val="nl-NL"/>
        </w:rPr>
        <w:br/>
        <w:t>De stap zetten was te duur of kostte de respondent te veel energie (67)</w:t>
      </w:r>
      <w:r w:rsidRPr="00DA4ECE">
        <w:rPr>
          <w:rFonts w:ascii="Arial" w:eastAsia="Constantia" w:hAnsi="Arial" w:cs="Arial"/>
          <w:color w:val="595959"/>
          <w:sz w:val="20"/>
          <w:szCs w:val="20"/>
          <w:lang w:val="nl-NL"/>
        </w:rPr>
        <w:br/>
        <w:t>Respondent had geen idee hoe die diens standpunt dusdanig goed kon verwoorden dat die verwachtte resultaat te kunnen halen (57)</w:t>
      </w:r>
    </w:p>
    <w:p w14:paraId="77B36C6D" w14:textId="77777777" w:rsidR="003227F6" w:rsidRPr="00DA4ECE" w:rsidRDefault="003227F6" w:rsidP="00DA4ECE">
      <w:pPr>
        <w:spacing w:line="276" w:lineRule="auto"/>
        <w:rPr>
          <w:rFonts w:ascii="Arial" w:eastAsia="Times New Roman" w:hAnsi="Arial" w:cs="Arial"/>
          <w:color w:val="007789"/>
          <w:sz w:val="20"/>
          <w:szCs w:val="20"/>
          <w:lang w:val="nl-NL"/>
        </w:rPr>
      </w:pPr>
      <w:r w:rsidRPr="00DA4ECE">
        <w:rPr>
          <w:rFonts w:ascii="Arial" w:eastAsia="Constantia" w:hAnsi="Arial" w:cs="Arial"/>
          <w:color w:val="595959"/>
          <w:sz w:val="20"/>
          <w:szCs w:val="20"/>
          <w:lang w:val="nl-NL"/>
        </w:rPr>
        <w:br w:type="page"/>
      </w:r>
    </w:p>
    <w:p w14:paraId="39538E47" w14:textId="77777777" w:rsidR="003227F6" w:rsidRPr="001D5F23" w:rsidRDefault="003227F6" w:rsidP="00DA4ECE">
      <w:pPr>
        <w:spacing w:line="276" w:lineRule="auto"/>
        <w:rPr>
          <w:rFonts w:ascii="Arial" w:eastAsia="Times New Roman" w:hAnsi="Arial" w:cs="Arial"/>
          <w:b/>
          <w:bCs/>
          <w:color w:val="007789"/>
          <w:sz w:val="20"/>
          <w:szCs w:val="20"/>
          <w:lang w:val="nl-NL"/>
        </w:rPr>
      </w:pPr>
      <w:bookmarkStart w:id="72" w:name="_Toc165406715"/>
      <w:r w:rsidRPr="001D5F23">
        <w:rPr>
          <w:rFonts w:ascii="Arial" w:eastAsia="Times New Roman" w:hAnsi="Arial" w:cs="Arial"/>
          <w:b/>
          <w:bCs/>
          <w:color w:val="007789"/>
          <w:sz w:val="20"/>
          <w:szCs w:val="20"/>
          <w:lang w:val="nl-NL"/>
        </w:rPr>
        <w:lastRenderedPageBreak/>
        <w:t>Opmerkingen die de respondenten maakten over deze enquête:</w:t>
      </w:r>
      <w:bookmarkEnd w:id="72"/>
    </w:p>
    <w:p w14:paraId="55861D39"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145 respondenten hebben bij de laatste vraag opmerkingen achtergelaten met wat zij relevant vonden voor dit onderzoek. Hun opmerkingen worden niet in hun volledigheid geciteerd. Wel zijn in die reacties onderwerpen genoemd door meerdere reageerders. Hier de meest genoemde:</w:t>
      </w:r>
    </w:p>
    <w:p w14:paraId="151BEEF9"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 xml:space="preserve">- Discriminatie bij sollicitatie of inschrijving is volgens veel respondenten niet het hele verhaal. Zij vinden dat de aandacht ook meer moet gaan naar dat er op de opleiding of werkplek een onrechtvaardige behandeling is richting </w:t>
      </w:r>
      <w:proofErr w:type="spellStart"/>
      <w:r w:rsidRPr="00DA4ECE">
        <w:rPr>
          <w:rFonts w:ascii="Arial" w:eastAsia="Constantia" w:hAnsi="Arial" w:cs="Arial"/>
          <w:color w:val="595959"/>
          <w:sz w:val="20"/>
          <w:szCs w:val="20"/>
          <w:lang w:val="nl-NL"/>
        </w:rPr>
        <w:t>neurodivergenten</w:t>
      </w:r>
      <w:proofErr w:type="spellEnd"/>
      <w:r w:rsidRPr="00DA4ECE">
        <w:rPr>
          <w:rFonts w:ascii="Arial" w:eastAsia="Constantia" w:hAnsi="Arial" w:cs="Arial"/>
          <w:color w:val="595959"/>
          <w:sz w:val="20"/>
          <w:szCs w:val="20"/>
          <w:lang w:val="nl-NL"/>
        </w:rPr>
        <w:t>, zoals negatieve bejegening.</w:t>
      </w:r>
    </w:p>
    <w:p w14:paraId="6BAB8312"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 Negatieve bejegening kan zowel plaatsvinden door mensen met een gelijkwaardige relatie tot het slachtoffer (bijvoorbeeld medestudent of collega) als door mensen met een machtspositie ten opzichte van het slachtoffer (bijvoorbeeld leraar of werkgever).</w:t>
      </w:r>
    </w:p>
    <w:p w14:paraId="2DD047B8"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 Niet alleen scholen en werkgevers kunnen daders zijn. Andere partijen, zoals overheidsorganisaties die onder meer voorzieningen moeten faciliteren, doen dit ook. Voor sportclubs, datingapps en andere vormen van vrijetijdsbesteding kan dit ook plaatsvinden.</w:t>
      </w:r>
    </w:p>
    <w:p w14:paraId="2A5C3330"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 Mensen gaven aan dat ze hun neurodivergentie proberen te verbergen om discriminatie en negatieve bejegening tegen te gaan.</w:t>
      </w:r>
    </w:p>
    <w:p w14:paraId="2E248E02"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 Gebrek aan aandacht voor en bekendheid over neurodiversiteit in de maatschappij</w:t>
      </w:r>
    </w:p>
    <w:p w14:paraId="4B68A6D6"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 Negatieve en onjuiste beweringen over autisme in de (sociale) media, die stigmatisering in de hand werken en in stand houden.</w:t>
      </w:r>
    </w:p>
    <w:p w14:paraId="08D53DDB"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 Gebrek aan aandacht voor en bekendheid over autisme in combinatie met andere vormen van neurodivergentie, fysieke handicaps en mentale klachten.</w:t>
      </w:r>
    </w:p>
    <w:p w14:paraId="77B2B36D"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 Gebrek aan bekendheid over autisme bij vrouwen en mensen van kleur.</w:t>
      </w:r>
    </w:p>
    <w:p w14:paraId="1D9A57A2"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 Een negatief zelfbeeld kan mensen tegenhouden om bijvoorbeeld te studeren of te werken.</w:t>
      </w:r>
    </w:p>
    <w:p w14:paraId="45209F38"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 Gebrek aan erkenning van de noodzaak van bepaalde behoeften.</w:t>
      </w:r>
    </w:p>
    <w:p w14:paraId="0F88F81F"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t xml:space="preserve">- Ook bij de GGZ is er stigmatisering, en dat heeft gevolgen voor de rest van de maatschappij waarin </w:t>
      </w:r>
      <w:proofErr w:type="spellStart"/>
      <w:r w:rsidRPr="00DA4ECE">
        <w:rPr>
          <w:rFonts w:ascii="Arial" w:eastAsia="Constantia" w:hAnsi="Arial" w:cs="Arial"/>
          <w:color w:val="595959"/>
          <w:sz w:val="20"/>
          <w:szCs w:val="20"/>
          <w:lang w:val="nl-NL"/>
        </w:rPr>
        <w:t>neurodivergenten</w:t>
      </w:r>
      <w:proofErr w:type="spellEnd"/>
      <w:r w:rsidRPr="00DA4ECE">
        <w:rPr>
          <w:rFonts w:ascii="Arial" w:eastAsia="Constantia" w:hAnsi="Arial" w:cs="Arial"/>
          <w:color w:val="595959"/>
          <w:sz w:val="20"/>
          <w:szCs w:val="20"/>
          <w:lang w:val="nl-NL"/>
        </w:rPr>
        <w:t xml:space="preserve"> leven.</w:t>
      </w:r>
    </w:p>
    <w:bookmarkEnd w:id="27"/>
    <w:p w14:paraId="14A36966" w14:textId="77777777" w:rsidR="003227F6" w:rsidRPr="00DA4ECE" w:rsidRDefault="003227F6" w:rsidP="00DA4ECE">
      <w:pPr>
        <w:spacing w:line="276" w:lineRule="auto"/>
        <w:rPr>
          <w:rFonts w:ascii="Arial" w:eastAsia="Constantia" w:hAnsi="Arial" w:cs="Arial"/>
          <w:color w:val="595959"/>
          <w:sz w:val="20"/>
          <w:szCs w:val="20"/>
          <w:lang w:val="nl-NL"/>
        </w:rPr>
      </w:pPr>
      <w:r w:rsidRPr="00DA4ECE">
        <w:rPr>
          <w:rFonts w:ascii="Arial" w:eastAsia="Constantia" w:hAnsi="Arial" w:cs="Arial"/>
          <w:color w:val="595959"/>
          <w:sz w:val="20"/>
          <w:szCs w:val="20"/>
          <w:lang w:val="nl-NL"/>
        </w:rPr>
        <w:br w:type="page"/>
      </w:r>
    </w:p>
    <w:p w14:paraId="5C0F2101" w14:textId="47134C48" w:rsidR="003227F6" w:rsidRPr="001D5F23" w:rsidRDefault="003227F6" w:rsidP="00DA4ECE">
      <w:pPr>
        <w:spacing w:before="120" w:after="200" w:line="276" w:lineRule="auto"/>
        <w:rPr>
          <w:rFonts w:ascii="Arial" w:eastAsia="Constantia" w:hAnsi="Arial" w:cs="Arial"/>
          <w:b/>
          <w:bCs/>
          <w:caps/>
          <w:color w:val="000000" w:themeColor="text1"/>
          <w:sz w:val="20"/>
          <w:szCs w:val="20"/>
          <w:lang w:val="nl-NL"/>
        </w:rPr>
      </w:pPr>
      <w:r w:rsidRPr="001D5F23">
        <w:rPr>
          <w:rFonts w:ascii="Arial" w:eastAsia="Constantia" w:hAnsi="Arial" w:cs="Arial"/>
          <w:b/>
          <w:bCs/>
          <w:caps/>
          <w:color w:val="000000" w:themeColor="text1"/>
          <w:sz w:val="20"/>
          <w:szCs w:val="20"/>
          <w:lang w:val="nl-NL"/>
        </w:rPr>
        <w:lastRenderedPageBreak/>
        <w:t xml:space="preserve">Bijlage </w:t>
      </w:r>
      <w:r w:rsidR="0058530E" w:rsidRPr="001D5F23">
        <w:rPr>
          <w:rFonts w:ascii="Arial" w:eastAsia="Constantia" w:hAnsi="Arial" w:cs="Arial"/>
          <w:b/>
          <w:bCs/>
          <w:caps/>
          <w:color w:val="000000" w:themeColor="text1"/>
          <w:sz w:val="20"/>
          <w:szCs w:val="20"/>
          <w:lang w:val="nl-NL"/>
        </w:rPr>
        <w:t>2</w:t>
      </w:r>
      <w:r w:rsidRPr="001D5F23">
        <w:rPr>
          <w:rFonts w:ascii="Arial" w:eastAsia="Constantia" w:hAnsi="Arial" w:cs="Arial"/>
          <w:b/>
          <w:bCs/>
          <w:caps/>
          <w:color w:val="000000" w:themeColor="text1"/>
          <w:sz w:val="20"/>
          <w:szCs w:val="20"/>
          <w:lang w:val="nl-NL"/>
        </w:rPr>
        <w:t>: Interviews</w:t>
      </w:r>
    </w:p>
    <w:p w14:paraId="4B7210FC" w14:textId="77777777" w:rsidR="003227F6" w:rsidRPr="001D5F23" w:rsidRDefault="003227F6" w:rsidP="00DA4ECE">
      <w:pPr>
        <w:spacing w:line="276" w:lineRule="auto"/>
        <w:rPr>
          <w:rFonts w:ascii="Arial" w:hAnsi="Arial" w:cs="Arial"/>
          <w:b/>
          <w:bCs/>
          <w:color w:val="000000" w:themeColor="text1"/>
          <w:sz w:val="20"/>
          <w:szCs w:val="20"/>
        </w:rPr>
      </w:pPr>
      <w:r w:rsidRPr="001D5F23">
        <w:rPr>
          <w:rFonts w:ascii="Arial" w:hAnsi="Arial" w:cs="Arial"/>
          <w:b/>
          <w:bCs/>
          <w:color w:val="000000" w:themeColor="text1"/>
          <w:sz w:val="20"/>
          <w:szCs w:val="20"/>
        </w:rPr>
        <w:t>Interview 1: W.A. Diedrich, leraar op een reguliere middelbare school</w:t>
      </w:r>
    </w:p>
    <w:p w14:paraId="7202636B" w14:textId="77777777" w:rsidR="003227F6" w:rsidRPr="00DA4ECE" w:rsidRDefault="003227F6" w:rsidP="00DA4ECE">
      <w:pPr>
        <w:spacing w:line="276" w:lineRule="auto"/>
        <w:rPr>
          <w:rFonts w:ascii="Arial" w:hAnsi="Arial" w:cs="Arial"/>
          <w:color w:val="000000" w:themeColor="text1"/>
          <w:sz w:val="20"/>
          <w:szCs w:val="20"/>
        </w:rPr>
      </w:pPr>
      <w:r w:rsidRPr="00DA4ECE">
        <w:rPr>
          <w:rFonts w:ascii="Arial" w:hAnsi="Arial" w:cs="Arial"/>
          <w:color w:val="000000" w:themeColor="text1"/>
          <w:sz w:val="20"/>
          <w:szCs w:val="20"/>
        </w:rPr>
        <w:t>Wat was uw mening over de Wet Passend Onderwijs voordat deze werd ingevoerd?</w:t>
      </w:r>
    </w:p>
    <w:p w14:paraId="60ACF1D6" w14:textId="77777777" w:rsidR="003227F6" w:rsidRPr="00DA4ECE" w:rsidRDefault="003227F6" w:rsidP="00DA4ECE">
      <w:pPr>
        <w:spacing w:line="276" w:lineRule="auto"/>
        <w:rPr>
          <w:rFonts w:ascii="Arial" w:hAnsi="Arial" w:cs="Arial"/>
          <w:i/>
          <w:iCs/>
          <w:color w:val="000000" w:themeColor="text1"/>
          <w:sz w:val="20"/>
          <w:szCs w:val="20"/>
        </w:rPr>
      </w:pPr>
      <w:r w:rsidRPr="00DA4ECE">
        <w:rPr>
          <w:rFonts w:ascii="Arial" w:hAnsi="Arial" w:cs="Arial"/>
          <w:i/>
          <w:iCs/>
          <w:color w:val="000000" w:themeColor="text1"/>
          <w:sz w:val="20"/>
          <w:szCs w:val="20"/>
        </w:rPr>
        <w:t>“Voordat die wet werd ingevoerd was ik niet blij. Ik geef les aan veel leerlingen met autisme op HAVO en VWO onderbouw. Deze leerlingen gingen op het speciaal onderwijs bovenbouw volgen, en ik was bang dat deze scholen zouden verdwijnen. Ik was bang dat leerlingen last zouden krijgen van leerlingen met andere problemen, omdat ze bij elkaar in de klas gestopt zouden worden. En ik vreesde dat de kwaliteit van het onderwijs achteruit zou gaan.”</w:t>
      </w:r>
    </w:p>
    <w:p w14:paraId="65C68338" w14:textId="77777777" w:rsidR="003227F6" w:rsidRPr="00DA4ECE" w:rsidRDefault="003227F6" w:rsidP="00DA4ECE">
      <w:pPr>
        <w:spacing w:line="276" w:lineRule="auto"/>
        <w:rPr>
          <w:rFonts w:ascii="Arial" w:hAnsi="Arial" w:cs="Arial"/>
          <w:color w:val="000000" w:themeColor="text1"/>
          <w:sz w:val="20"/>
          <w:szCs w:val="20"/>
        </w:rPr>
      </w:pPr>
      <w:r w:rsidRPr="00DA4ECE">
        <w:rPr>
          <w:rFonts w:ascii="Arial" w:hAnsi="Arial" w:cs="Arial"/>
          <w:color w:val="000000" w:themeColor="text1"/>
          <w:sz w:val="20"/>
          <w:szCs w:val="20"/>
        </w:rPr>
        <w:t xml:space="preserve">Krijgen de leerlingen op het regulier onderwijs goed onderwijs volgens u? </w:t>
      </w:r>
    </w:p>
    <w:p w14:paraId="0BA4EB71" w14:textId="77777777" w:rsidR="003227F6" w:rsidRPr="00DA4ECE" w:rsidRDefault="003227F6" w:rsidP="00DA4ECE">
      <w:pPr>
        <w:spacing w:line="276" w:lineRule="auto"/>
        <w:rPr>
          <w:rFonts w:ascii="Arial" w:hAnsi="Arial" w:cs="Arial"/>
          <w:i/>
          <w:iCs/>
          <w:color w:val="000000" w:themeColor="text1"/>
          <w:sz w:val="20"/>
          <w:szCs w:val="20"/>
        </w:rPr>
      </w:pPr>
      <w:r w:rsidRPr="00DA4ECE">
        <w:rPr>
          <w:rFonts w:ascii="Arial" w:hAnsi="Arial" w:cs="Arial"/>
          <w:i/>
          <w:iCs/>
          <w:color w:val="000000" w:themeColor="text1"/>
          <w:sz w:val="20"/>
          <w:szCs w:val="20"/>
        </w:rPr>
        <w:t>“Ik werk zelf op het regulier onderwijs en vertel nu mijn persoonlijke ervaring. Wat ik heb gezien is dat de kwaliteit van het onderwijs voor deze leerlingen wel achteruit is gegaan, maar niet zo dramatisch als dat ik had voorspeld. Dit kwam met name door de sociale omgang tussen mijn leerlingen. Zo werd een blinde door een andere leerling geholpen met lopen en een leerling met agressieproblemen werd door een ander onder de duim gehouden. En ook qua werkdruk viel het mee, ten opzichte van wat ik had verwacht.”</w:t>
      </w:r>
    </w:p>
    <w:p w14:paraId="50E8F756" w14:textId="77777777" w:rsidR="003227F6" w:rsidRPr="00DA4ECE" w:rsidRDefault="003227F6" w:rsidP="00DA4ECE">
      <w:pPr>
        <w:spacing w:line="276" w:lineRule="auto"/>
        <w:rPr>
          <w:rFonts w:ascii="Arial" w:hAnsi="Arial" w:cs="Arial"/>
          <w:color w:val="000000" w:themeColor="text1"/>
          <w:sz w:val="20"/>
          <w:szCs w:val="20"/>
        </w:rPr>
      </w:pPr>
      <w:r w:rsidRPr="00DA4ECE">
        <w:rPr>
          <w:rFonts w:ascii="Arial" w:hAnsi="Arial" w:cs="Arial"/>
          <w:color w:val="000000" w:themeColor="text1"/>
          <w:sz w:val="20"/>
          <w:szCs w:val="20"/>
        </w:rPr>
        <w:t>Heeft u aanbevelingen over hoe de kwaliteit van het onderwijs verbeterd kan worden?</w:t>
      </w:r>
    </w:p>
    <w:p w14:paraId="14657B4E" w14:textId="77777777" w:rsidR="003227F6" w:rsidRPr="00DA4ECE" w:rsidRDefault="003227F6" w:rsidP="00DA4ECE">
      <w:pPr>
        <w:spacing w:line="276" w:lineRule="auto"/>
        <w:rPr>
          <w:rFonts w:ascii="Arial" w:hAnsi="Arial" w:cs="Arial"/>
          <w:i/>
          <w:iCs/>
          <w:color w:val="000000" w:themeColor="text1"/>
          <w:sz w:val="20"/>
          <w:szCs w:val="20"/>
        </w:rPr>
      </w:pPr>
      <w:r w:rsidRPr="00DA4ECE">
        <w:rPr>
          <w:rFonts w:ascii="Arial" w:hAnsi="Arial" w:cs="Arial"/>
          <w:i/>
          <w:iCs/>
          <w:color w:val="000000" w:themeColor="text1"/>
          <w:sz w:val="20"/>
          <w:szCs w:val="20"/>
        </w:rPr>
        <w:t>“We moeten stoppen met het idee dat, wanneer een leraar ergens niet toe in staat is, dit opgelost kan worden door de leraar cursussen en trainingen te bieden. De klassen met leerlingen die extra zorg nodig hebben moeten naar maximaal 15 leerlingen, zodat de leraren meer ruimte hebben om het beste voor hun leerlingen te doen.”</w:t>
      </w:r>
    </w:p>
    <w:p w14:paraId="143829BE" w14:textId="77777777" w:rsidR="003227F6" w:rsidRPr="00DA4ECE" w:rsidRDefault="003227F6" w:rsidP="00DA4ECE">
      <w:pPr>
        <w:spacing w:line="276" w:lineRule="auto"/>
        <w:rPr>
          <w:rFonts w:ascii="Arial" w:hAnsi="Arial" w:cs="Arial"/>
          <w:color w:val="000000" w:themeColor="text1"/>
          <w:sz w:val="20"/>
          <w:szCs w:val="20"/>
        </w:rPr>
      </w:pPr>
      <w:r w:rsidRPr="00DA4ECE">
        <w:rPr>
          <w:rFonts w:ascii="Arial" w:hAnsi="Arial" w:cs="Arial"/>
          <w:color w:val="000000" w:themeColor="text1"/>
          <w:sz w:val="20"/>
          <w:szCs w:val="20"/>
        </w:rPr>
        <w:br w:type="page"/>
      </w:r>
    </w:p>
    <w:p w14:paraId="49A61FA9" w14:textId="77777777" w:rsidR="003227F6" w:rsidRPr="001D5F23" w:rsidRDefault="003227F6" w:rsidP="00DA4ECE">
      <w:pPr>
        <w:spacing w:line="276" w:lineRule="auto"/>
        <w:rPr>
          <w:rFonts w:ascii="Arial" w:hAnsi="Arial" w:cs="Arial"/>
          <w:b/>
          <w:bCs/>
          <w:color w:val="000000" w:themeColor="text1"/>
          <w:sz w:val="20"/>
          <w:szCs w:val="20"/>
        </w:rPr>
      </w:pPr>
      <w:r w:rsidRPr="001D5F23">
        <w:rPr>
          <w:rFonts w:ascii="Arial" w:hAnsi="Arial" w:cs="Arial"/>
          <w:b/>
          <w:bCs/>
          <w:color w:val="000000" w:themeColor="text1"/>
          <w:sz w:val="20"/>
          <w:szCs w:val="20"/>
        </w:rPr>
        <w:lastRenderedPageBreak/>
        <w:t>Interview 2: J. Stolk, leraar Natuur- en Scheikunde op het VSO</w:t>
      </w:r>
    </w:p>
    <w:p w14:paraId="051974BC" w14:textId="77777777" w:rsidR="003227F6" w:rsidRPr="00DA4ECE" w:rsidRDefault="003227F6" w:rsidP="00DA4ECE">
      <w:pPr>
        <w:spacing w:line="276" w:lineRule="auto"/>
        <w:rPr>
          <w:rFonts w:ascii="Arial" w:hAnsi="Arial" w:cs="Arial"/>
          <w:color w:val="000000" w:themeColor="text1"/>
          <w:sz w:val="20"/>
          <w:szCs w:val="20"/>
        </w:rPr>
      </w:pPr>
      <w:r w:rsidRPr="00DA4ECE">
        <w:rPr>
          <w:rFonts w:ascii="Arial" w:hAnsi="Arial" w:cs="Arial"/>
          <w:color w:val="000000" w:themeColor="text1"/>
          <w:sz w:val="20"/>
          <w:szCs w:val="20"/>
        </w:rPr>
        <w:t>Wat was uw mening over de Wet Passend Onderwijs voordat deze werd ingevoerd?</w:t>
      </w:r>
    </w:p>
    <w:p w14:paraId="3C9FF7B6" w14:textId="77777777" w:rsidR="003227F6" w:rsidRPr="00DA4ECE" w:rsidRDefault="003227F6" w:rsidP="00DA4ECE">
      <w:pPr>
        <w:spacing w:line="276" w:lineRule="auto"/>
        <w:rPr>
          <w:rFonts w:ascii="Arial" w:hAnsi="Arial" w:cs="Arial"/>
          <w:i/>
          <w:iCs/>
          <w:color w:val="000000" w:themeColor="text1"/>
          <w:sz w:val="20"/>
          <w:szCs w:val="20"/>
        </w:rPr>
      </w:pPr>
      <w:r w:rsidRPr="00DA4ECE">
        <w:rPr>
          <w:rFonts w:ascii="Arial" w:hAnsi="Arial" w:cs="Arial"/>
          <w:i/>
          <w:iCs/>
          <w:color w:val="000000" w:themeColor="text1"/>
          <w:sz w:val="20"/>
          <w:szCs w:val="20"/>
        </w:rPr>
        <w:t>“Ik was het niet eens met die wet. Ik had het idee dat het vooral bedacht was om te bezuinigen. Ook leek het mij niet dat de leerlingen beter af zouden zijn. Het leek mij dat de expertise van de docenten in het speciaal onderwijs totaal werden onderschat. Alsof de overheid speciaal onderwijs als een soort luxe ziet, terwijl het in mijn ogen voor velen leerlingen gewoon broodnodig is.”</w:t>
      </w:r>
    </w:p>
    <w:p w14:paraId="5FEEC96C" w14:textId="77777777" w:rsidR="003227F6" w:rsidRPr="00DA4ECE" w:rsidRDefault="003227F6" w:rsidP="00DA4ECE">
      <w:pPr>
        <w:spacing w:line="276" w:lineRule="auto"/>
        <w:rPr>
          <w:rFonts w:ascii="Arial" w:hAnsi="Arial" w:cs="Arial"/>
          <w:color w:val="000000" w:themeColor="text1"/>
          <w:sz w:val="20"/>
          <w:szCs w:val="20"/>
        </w:rPr>
      </w:pPr>
      <w:r w:rsidRPr="00DA4ECE">
        <w:rPr>
          <w:rFonts w:ascii="Arial" w:hAnsi="Arial" w:cs="Arial"/>
          <w:color w:val="000000" w:themeColor="text1"/>
          <w:sz w:val="20"/>
          <w:szCs w:val="20"/>
        </w:rPr>
        <w:t>Heeft u zicht op wat er is gebeurd met de leerlingen die naar het regulier onderwijs zijn gegaan? Krijgen zij daar goed onderwijs volgens u?</w:t>
      </w:r>
    </w:p>
    <w:p w14:paraId="66B218F0" w14:textId="77777777" w:rsidR="003227F6" w:rsidRPr="00DA4ECE" w:rsidRDefault="003227F6" w:rsidP="00DA4ECE">
      <w:pPr>
        <w:spacing w:line="276" w:lineRule="auto"/>
        <w:rPr>
          <w:rFonts w:ascii="Arial" w:hAnsi="Arial" w:cs="Arial"/>
          <w:i/>
          <w:iCs/>
          <w:color w:val="000000" w:themeColor="text1"/>
          <w:sz w:val="20"/>
          <w:szCs w:val="20"/>
        </w:rPr>
      </w:pPr>
      <w:r w:rsidRPr="00DA4ECE">
        <w:rPr>
          <w:rFonts w:ascii="Arial" w:hAnsi="Arial" w:cs="Arial"/>
          <w:i/>
          <w:iCs/>
          <w:color w:val="000000" w:themeColor="text1"/>
          <w:sz w:val="20"/>
          <w:szCs w:val="20"/>
        </w:rPr>
        <w:t>“De geluiden die ik hoor zijn dat de docenten in het regulier vaak zich geen raad weten met leerlingen die voor deze wet in het speciaal onderwijs zouden zitten. Ook hoor ik dat de leerlingen niet de zorg krijgen die zij nodig hebben of die hen is beloofd. Dit is wel erg wisselend per middelbare school. Ook zijn er veel meer leerlingen die eerst thuis zijn komen te zitten, voordat ze aanspraak kunnen maken op het speciaal onderwijs. Leerlingen komen later en meer beschadigd en ook met meer wantrouwen naar docenten en het schoolsysteem bij het speciaal onderwijs binnen.”</w:t>
      </w:r>
    </w:p>
    <w:p w14:paraId="59738DD2" w14:textId="77777777" w:rsidR="003227F6" w:rsidRPr="00DA4ECE" w:rsidRDefault="003227F6" w:rsidP="00DA4ECE">
      <w:pPr>
        <w:spacing w:line="276" w:lineRule="auto"/>
        <w:rPr>
          <w:rFonts w:ascii="Arial" w:hAnsi="Arial" w:cs="Arial"/>
          <w:color w:val="000000" w:themeColor="text1"/>
          <w:sz w:val="20"/>
          <w:szCs w:val="20"/>
        </w:rPr>
      </w:pPr>
      <w:r w:rsidRPr="00DA4ECE">
        <w:rPr>
          <w:rFonts w:ascii="Arial" w:hAnsi="Arial" w:cs="Arial"/>
          <w:color w:val="000000" w:themeColor="text1"/>
          <w:sz w:val="20"/>
          <w:szCs w:val="20"/>
        </w:rPr>
        <w:t>Heeft u aanbevelingen over wat er beter kan, om deze leerlingen goed onderwijs te kunnen bieden?</w:t>
      </w:r>
    </w:p>
    <w:p w14:paraId="41149AF0" w14:textId="1E80DDF0" w:rsidR="003227F6" w:rsidRPr="00DA4ECE" w:rsidRDefault="003227F6" w:rsidP="00DA4ECE">
      <w:pPr>
        <w:spacing w:line="276" w:lineRule="auto"/>
        <w:rPr>
          <w:rFonts w:ascii="Arial" w:hAnsi="Arial" w:cs="Arial"/>
          <w:i/>
          <w:iCs/>
          <w:color w:val="000000" w:themeColor="text1"/>
          <w:sz w:val="20"/>
          <w:szCs w:val="20"/>
        </w:rPr>
      </w:pPr>
      <w:r w:rsidRPr="00DA4ECE">
        <w:rPr>
          <w:rFonts w:ascii="Arial" w:hAnsi="Arial" w:cs="Arial"/>
          <w:i/>
          <w:iCs/>
          <w:color w:val="000000" w:themeColor="text1"/>
          <w:sz w:val="20"/>
          <w:szCs w:val="20"/>
        </w:rPr>
        <w:t>“In het speciaal onderwijs is er gelijk al een go</w:t>
      </w:r>
      <w:r w:rsidR="00C55F9C">
        <w:rPr>
          <w:rFonts w:ascii="Arial" w:hAnsi="Arial" w:cs="Arial"/>
          <w:i/>
          <w:iCs/>
          <w:color w:val="000000" w:themeColor="text1"/>
          <w:sz w:val="20"/>
          <w:szCs w:val="20"/>
          <w:lang w:val="nl-NL"/>
        </w:rPr>
        <w:t>e</w:t>
      </w:r>
      <w:r w:rsidRPr="00DA4ECE">
        <w:rPr>
          <w:rFonts w:ascii="Arial" w:hAnsi="Arial" w:cs="Arial"/>
          <w:i/>
          <w:iCs/>
          <w:color w:val="000000" w:themeColor="text1"/>
          <w:sz w:val="20"/>
          <w:szCs w:val="20"/>
        </w:rPr>
        <w:t>de basis gelegd met de kleine klassen en de groepsdocent van waaruit de leerlingen naar elke les gaan en bij zie de leerlingen elke keer weer terug komen. Om dezelfde zorg in het regulier te creëren is er veel meer nodig en vraagt meer van de leerling zelf. Want al is er een goede zorgcoördinator waarbij deze leerlinge terecht zou kunnen , dan moet de leerlinge of de ouders hier wel vaak zelf achteraan. Wat nodig is, is een goede zorgcoördinator. Een relax-ruimte, waar leerlingen zich terug kunnen trekken. Korte lijntjes tussen ouders, leerling, mentor en zorgcoördinator. Ook zal er expertise in huis gehaald moeten worden. Je zou of de mentoren cursussen kunnen aanbieden, of een persoon die genoeg ervaring heeft in het begeleiden van desbetreffende leerlingen.”</w:t>
      </w:r>
    </w:p>
    <w:p w14:paraId="4E88C75F" w14:textId="77777777" w:rsidR="003227F6" w:rsidRPr="00DA4ECE" w:rsidRDefault="003227F6" w:rsidP="00DA4ECE">
      <w:pPr>
        <w:spacing w:line="276" w:lineRule="auto"/>
        <w:rPr>
          <w:rFonts w:ascii="Arial" w:hAnsi="Arial" w:cs="Arial"/>
          <w:color w:val="000000" w:themeColor="text1"/>
          <w:sz w:val="20"/>
          <w:szCs w:val="20"/>
        </w:rPr>
      </w:pPr>
      <w:r w:rsidRPr="00DA4ECE">
        <w:rPr>
          <w:rFonts w:ascii="Arial" w:hAnsi="Arial" w:cs="Arial"/>
          <w:color w:val="000000" w:themeColor="text1"/>
          <w:sz w:val="20"/>
          <w:szCs w:val="20"/>
        </w:rPr>
        <w:br w:type="page"/>
      </w:r>
    </w:p>
    <w:p w14:paraId="70556DB6" w14:textId="77777777" w:rsidR="003227F6" w:rsidRPr="001D5F23" w:rsidRDefault="003227F6" w:rsidP="00DA4ECE">
      <w:pPr>
        <w:spacing w:line="276" w:lineRule="auto"/>
        <w:rPr>
          <w:rFonts w:ascii="Arial" w:hAnsi="Arial" w:cs="Arial"/>
          <w:b/>
          <w:bCs/>
          <w:color w:val="000000" w:themeColor="text1"/>
          <w:sz w:val="20"/>
          <w:szCs w:val="20"/>
        </w:rPr>
      </w:pPr>
      <w:r w:rsidRPr="001D5F23">
        <w:rPr>
          <w:rFonts w:ascii="Arial" w:hAnsi="Arial" w:cs="Arial"/>
          <w:b/>
          <w:bCs/>
          <w:color w:val="000000" w:themeColor="text1"/>
          <w:sz w:val="20"/>
          <w:szCs w:val="20"/>
        </w:rPr>
        <w:lastRenderedPageBreak/>
        <w:t>Interview 3: T. Berns, jeugdzorgwerker, heeft gewerkt als leraar bewegingsonderwijs</w:t>
      </w:r>
    </w:p>
    <w:p w14:paraId="185ED608" w14:textId="04B97EB0" w:rsidR="003227F6" w:rsidRPr="00DA4ECE" w:rsidRDefault="003227F6" w:rsidP="00DA4ECE">
      <w:pPr>
        <w:spacing w:line="276" w:lineRule="auto"/>
        <w:rPr>
          <w:rFonts w:ascii="Arial" w:hAnsi="Arial" w:cs="Arial"/>
          <w:color w:val="000000" w:themeColor="text1"/>
          <w:sz w:val="20"/>
          <w:szCs w:val="20"/>
        </w:rPr>
      </w:pPr>
      <w:r w:rsidRPr="00DA4ECE">
        <w:rPr>
          <w:rFonts w:ascii="Arial" w:hAnsi="Arial" w:cs="Arial"/>
          <w:color w:val="000000" w:themeColor="text1"/>
          <w:sz w:val="20"/>
          <w:szCs w:val="20"/>
        </w:rPr>
        <w:t>Wat was uw mening over de Wet P</w:t>
      </w:r>
      <w:r w:rsidR="004001CE">
        <w:rPr>
          <w:rFonts w:ascii="Arial" w:hAnsi="Arial" w:cs="Arial"/>
          <w:color w:val="000000" w:themeColor="text1"/>
          <w:sz w:val="20"/>
          <w:szCs w:val="20"/>
          <w:lang w:val="nl-NL"/>
        </w:rPr>
        <w:t>p</w:t>
      </w:r>
      <w:r w:rsidRPr="00DA4ECE">
        <w:rPr>
          <w:rFonts w:ascii="Arial" w:hAnsi="Arial" w:cs="Arial"/>
          <w:color w:val="000000" w:themeColor="text1"/>
          <w:sz w:val="20"/>
          <w:szCs w:val="20"/>
        </w:rPr>
        <w:t xml:space="preserve">ssend </w:t>
      </w:r>
      <w:r w:rsidR="004001CE">
        <w:rPr>
          <w:rFonts w:ascii="Arial" w:hAnsi="Arial" w:cs="Arial"/>
          <w:color w:val="000000" w:themeColor="text1"/>
          <w:sz w:val="20"/>
          <w:szCs w:val="20"/>
          <w:lang w:val="nl-NL"/>
        </w:rPr>
        <w:t>o</w:t>
      </w:r>
      <w:r w:rsidRPr="00DA4ECE">
        <w:rPr>
          <w:rFonts w:ascii="Arial" w:hAnsi="Arial" w:cs="Arial"/>
          <w:color w:val="000000" w:themeColor="text1"/>
          <w:sz w:val="20"/>
          <w:szCs w:val="20"/>
        </w:rPr>
        <w:t>nderwijs voordat deze werd ingevoerd?</w:t>
      </w:r>
    </w:p>
    <w:p w14:paraId="0945AE93" w14:textId="14B49514" w:rsidR="003227F6" w:rsidRPr="00DA4ECE" w:rsidRDefault="003227F6" w:rsidP="00DA4ECE">
      <w:pPr>
        <w:spacing w:line="276" w:lineRule="auto"/>
        <w:rPr>
          <w:rFonts w:ascii="Arial" w:hAnsi="Arial" w:cs="Arial"/>
          <w:i/>
          <w:iCs/>
          <w:color w:val="000000" w:themeColor="text1"/>
          <w:sz w:val="20"/>
          <w:szCs w:val="20"/>
        </w:rPr>
      </w:pPr>
      <w:r w:rsidRPr="00DA4ECE">
        <w:rPr>
          <w:rFonts w:ascii="Arial" w:hAnsi="Arial" w:cs="Arial"/>
          <w:i/>
          <w:iCs/>
          <w:color w:val="000000" w:themeColor="text1"/>
          <w:sz w:val="20"/>
          <w:szCs w:val="20"/>
        </w:rPr>
        <w:t xml:space="preserve">”De </w:t>
      </w:r>
      <w:r w:rsidR="004001CE">
        <w:rPr>
          <w:rFonts w:ascii="Arial" w:hAnsi="Arial" w:cs="Arial"/>
          <w:i/>
          <w:iCs/>
          <w:color w:val="000000" w:themeColor="text1"/>
          <w:sz w:val="20"/>
          <w:szCs w:val="20"/>
          <w:lang w:val="nl-NL"/>
        </w:rPr>
        <w:t>W</w:t>
      </w:r>
      <w:r w:rsidRPr="00DA4ECE">
        <w:rPr>
          <w:rFonts w:ascii="Arial" w:hAnsi="Arial" w:cs="Arial"/>
          <w:i/>
          <w:iCs/>
          <w:color w:val="000000" w:themeColor="text1"/>
          <w:sz w:val="20"/>
          <w:szCs w:val="20"/>
        </w:rPr>
        <w:t>et passend onderwijs is een mooi initiatief. Dit vind ik nog steeds. Echter had ik toen een aantal vraagtekens. O.a. hoe om te gaan met leerlingen die, indertijd, moeite hadden om zich te handhaven binnen zowel regulier als speciaal onderwijs? Gaan de scholen de samenwerking aan met ketenpartners en diens expertise (denk hierbij aan jeugdzorg)?”</w:t>
      </w:r>
    </w:p>
    <w:p w14:paraId="514703AF" w14:textId="77777777" w:rsidR="003227F6" w:rsidRPr="00DA4ECE" w:rsidRDefault="003227F6" w:rsidP="00DA4ECE">
      <w:pPr>
        <w:spacing w:line="276" w:lineRule="auto"/>
        <w:rPr>
          <w:rFonts w:ascii="Arial" w:hAnsi="Arial" w:cs="Arial"/>
          <w:color w:val="000000" w:themeColor="text1"/>
          <w:sz w:val="20"/>
          <w:szCs w:val="20"/>
        </w:rPr>
      </w:pPr>
      <w:r w:rsidRPr="00DA4ECE">
        <w:rPr>
          <w:rFonts w:ascii="Arial" w:hAnsi="Arial" w:cs="Arial"/>
          <w:color w:val="000000" w:themeColor="text1"/>
          <w:sz w:val="20"/>
          <w:szCs w:val="20"/>
        </w:rPr>
        <w:t>Heeft u zicht op wat er is gebeurd met de leerlingen die naar het regulier onderwijs zijn gegaan? Krijgen zij daar goed onderwijs volgens u?</w:t>
      </w:r>
    </w:p>
    <w:p w14:paraId="2C6538F3" w14:textId="77777777" w:rsidR="003227F6" w:rsidRPr="00DA4ECE" w:rsidRDefault="003227F6" w:rsidP="00DA4ECE">
      <w:pPr>
        <w:spacing w:line="276" w:lineRule="auto"/>
        <w:rPr>
          <w:rFonts w:ascii="Arial" w:hAnsi="Arial" w:cs="Arial"/>
          <w:i/>
          <w:iCs/>
          <w:color w:val="000000" w:themeColor="text1"/>
          <w:sz w:val="20"/>
          <w:szCs w:val="20"/>
        </w:rPr>
      </w:pPr>
      <w:r w:rsidRPr="00DA4ECE">
        <w:rPr>
          <w:rFonts w:ascii="Arial" w:hAnsi="Arial" w:cs="Arial"/>
          <w:i/>
          <w:iCs/>
          <w:color w:val="000000" w:themeColor="text1"/>
          <w:sz w:val="20"/>
          <w:szCs w:val="20"/>
        </w:rPr>
        <w:t>“Docenten op het reguliere, en speciaal onderwijs, zijn voornamelijk didactisch geschoold. Zij hebben geleerd om kennis over te dragen (kort door de bocht gezegd). Zij hebben niet geleerd hoe om te gaan met zorgbehoevende leerlingen. De zorgbehoevende leerling is dan afhankelijk van de pedagogisch medewerkers binnen het reguliere onderwijs. Echter zitten zij met een te grote case load. Voorbeeld in mijn regio; 1fte op 70 zorgleerlingen.”</w:t>
      </w:r>
    </w:p>
    <w:p w14:paraId="42469D17" w14:textId="77777777" w:rsidR="003227F6" w:rsidRPr="00DA4ECE" w:rsidRDefault="003227F6" w:rsidP="00DA4ECE">
      <w:pPr>
        <w:spacing w:line="276" w:lineRule="auto"/>
        <w:rPr>
          <w:rFonts w:ascii="Arial" w:hAnsi="Arial" w:cs="Arial"/>
          <w:i/>
          <w:iCs/>
          <w:color w:val="000000" w:themeColor="text1"/>
          <w:sz w:val="20"/>
          <w:szCs w:val="20"/>
        </w:rPr>
      </w:pPr>
      <w:r w:rsidRPr="00DA4ECE">
        <w:rPr>
          <w:rFonts w:ascii="Arial" w:hAnsi="Arial" w:cs="Arial"/>
          <w:i/>
          <w:iCs/>
          <w:color w:val="000000" w:themeColor="text1"/>
          <w:sz w:val="20"/>
          <w:szCs w:val="20"/>
        </w:rPr>
        <w:t xml:space="preserve">Krijgen deze leerlingen dan onderwijs dat toereikend is? Onvoldoende of niet. Het probleem ligt vaak niet bij cognitie maar op gedrag. </w:t>
      </w:r>
    </w:p>
    <w:p w14:paraId="2A055AE4" w14:textId="77777777" w:rsidR="003227F6" w:rsidRPr="00DA4ECE" w:rsidRDefault="003227F6" w:rsidP="00DA4ECE">
      <w:pPr>
        <w:spacing w:line="276" w:lineRule="auto"/>
        <w:rPr>
          <w:rFonts w:ascii="Arial" w:hAnsi="Arial" w:cs="Arial"/>
          <w:i/>
          <w:iCs/>
          <w:color w:val="000000" w:themeColor="text1"/>
          <w:sz w:val="20"/>
          <w:szCs w:val="20"/>
        </w:rPr>
      </w:pPr>
      <w:r w:rsidRPr="00DA4ECE">
        <w:rPr>
          <w:rFonts w:ascii="Arial" w:hAnsi="Arial" w:cs="Arial"/>
          <w:i/>
          <w:iCs/>
          <w:color w:val="000000" w:themeColor="text1"/>
          <w:sz w:val="20"/>
          <w:szCs w:val="20"/>
        </w:rPr>
        <w:t>De wet passend onderwijs zegt nu dat de scholen een zorgplicht hebben. Hier gaat het dan vaak mis. De leerlingen die meer zorg nodig hebben vallen uit en worden als ziek aangemerkt. Leerplicht hoeft hier niets mee te doen, met als gevolg dat deze leerlingen  voor langere tijd thuis komen te zitten zonder onderwijs. De scholen zijn verplicht om hulp in te schakelen maar doen dit vaak niet omdat zij dit moeten bekostigen met het geld waarop zij al begroot hebben. Uiteindelijk belanden deze kinderen bij o.a. jeugdzorg en gaat de gemeente hiervoor betalen.</w:t>
      </w:r>
    </w:p>
    <w:p w14:paraId="2A7CA702" w14:textId="77777777" w:rsidR="003227F6" w:rsidRPr="00DA4ECE" w:rsidRDefault="003227F6" w:rsidP="00DA4ECE">
      <w:pPr>
        <w:spacing w:line="276" w:lineRule="auto"/>
        <w:rPr>
          <w:rFonts w:ascii="Arial" w:hAnsi="Arial" w:cs="Arial"/>
          <w:i/>
          <w:iCs/>
          <w:color w:val="000000" w:themeColor="text1"/>
          <w:sz w:val="20"/>
          <w:szCs w:val="20"/>
        </w:rPr>
      </w:pPr>
      <w:r w:rsidRPr="00DA4ECE">
        <w:rPr>
          <w:rFonts w:ascii="Arial" w:hAnsi="Arial" w:cs="Arial"/>
          <w:i/>
          <w:iCs/>
          <w:color w:val="000000" w:themeColor="text1"/>
          <w:sz w:val="20"/>
          <w:szCs w:val="20"/>
        </w:rPr>
        <w:t>Tevens zorgt de zorgplicht ervoor dat reguliere én speciaal onderwijs scholen aan de voordeur selecteren, en steeds vaker leerlingen weigeren!”</w:t>
      </w:r>
    </w:p>
    <w:p w14:paraId="0B1FCAD3" w14:textId="77777777" w:rsidR="003227F6" w:rsidRPr="00DA4ECE" w:rsidRDefault="003227F6" w:rsidP="00DA4ECE">
      <w:pPr>
        <w:spacing w:line="276" w:lineRule="auto"/>
        <w:rPr>
          <w:rFonts w:ascii="Arial" w:hAnsi="Arial" w:cs="Arial"/>
          <w:color w:val="000000" w:themeColor="text1"/>
          <w:sz w:val="20"/>
          <w:szCs w:val="20"/>
        </w:rPr>
      </w:pPr>
      <w:r w:rsidRPr="00DA4ECE">
        <w:rPr>
          <w:rFonts w:ascii="Arial" w:hAnsi="Arial" w:cs="Arial"/>
          <w:color w:val="000000" w:themeColor="text1"/>
          <w:sz w:val="20"/>
          <w:szCs w:val="20"/>
        </w:rPr>
        <w:t>Heeft u aanbevelingen over wat er beter kan, om deze leerlingen goed onderwijs te kunnen bieden?</w:t>
      </w:r>
    </w:p>
    <w:p w14:paraId="5DB4C4FC" w14:textId="77777777" w:rsidR="003227F6" w:rsidRPr="00DA4ECE" w:rsidRDefault="003227F6" w:rsidP="00DA4ECE">
      <w:pPr>
        <w:spacing w:line="276" w:lineRule="auto"/>
        <w:rPr>
          <w:rFonts w:ascii="Arial" w:hAnsi="Arial" w:cs="Arial"/>
          <w:i/>
          <w:iCs/>
          <w:color w:val="000000" w:themeColor="text1"/>
          <w:sz w:val="20"/>
          <w:szCs w:val="20"/>
        </w:rPr>
      </w:pPr>
      <w:r w:rsidRPr="00DA4ECE">
        <w:rPr>
          <w:rFonts w:ascii="Arial" w:hAnsi="Arial" w:cs="Arial"/>
          <w:i/>
          <w:iCs/>
          <w:color w:val="000000" w:themeColor="text1"/>
          <w:sz w:val="20"/>
          <w:szCs w:val="20"/>
        </w:rPr>
        <w:t>“Het budget dat voor een leerling uitgetrokken wordt, moet altijd voor de leerling zijn. Op dit moment gaat het budget naar de school, wat betekent dat de leerling niet de garantie heeft dat die goed onderwijs krijgt. En wanneer de leerling uitvalt, gaat het budget dat de school voor hen heeft gekregen, niet met hem mee. Dat moet anders.”</w:t>
      </w:r>
    </w:p>
    <w:p w14:paraId="7AF5EA8F" w14:textId="77777777" w:rsidR="003227F6" w:rsidRPr="00DA4ECE" w:rsidRDefault="003227F6" w:rsidP="00DA4ECE">
      <w:pPr>
        <w:spacing w:line="276" w:lineRule="auto"/>
        <w:rPr>
          <w:rFonts w:ascii="Arial" w:hAnsi="Arial" w:cs="Arial"/>
          <w:color w:val="000000" w:themeColor="text1"/>
          <w:sz w:val="20"/>
          <w:szCs w:val="20"/>
        </w:rPr>
      </w:pPr>
      <w:r w:rsidRPr="00DA4ECE">
        <w:rPr>
          <w:rFonts w:ascii="Arial" w:hAnsi="Arial" w:cs="Arial"/>
          <w:color w:val="000000" w:themeColor="text1"/>
          <w:sz w:val="20"/>
          <w:szCs w:val="20"/>
        </w:rPr>
        <w:br w:type="page"/>
      </w:r>
    </w:p>
    <w:p w14:paraId="4734692F" w14:textId="77777777" w:rsidR="003227F6" w:rsidRPr="001D5F23" w:rsidRDefault="003227F6" w:rsidP="00DA4ECE">
      <w:pPr>
        <w:spacing w:line="276" w:lineRule="auto"/>
        <w:rPr>
          <w:rFonts w:ascii="Arial" w:hAnsi="Arial" w:cs="Arial"/>
          <w:b/>
          <w:bCs/>
          <w:color w:val="000000" w:themeColor="text1"/>
          <w:sz w:val="20"/>
          <w:szCs w:val="20"/>
        </w:rPr>
      </w:pPr>
      <w:r w:rsidRPr="001D5F23">
        <w:rPr>
          <w:rFonts w:ascii="Arial" w:hAnsi="Arial" w:cs="Arial"/>
          <w:b/>
          <w:bCs/>
          <w:color w:val="000000" w:themeColor="text1"/>
          <w:sz w:val="20"/>
          <w:szCs w:val="20"/>
        </w:rPr>
        <w:lastRenderedPageBreak/>
        <w:t>Interview 4: M. Verschuren, leraar geschiedenis op een reguliere school</w:t>
      </w:r>
    </w:p>
    <w:p w14:paraId="40B40604" w14:textId="77777777" w:rsidR="003227F6" w:rsidRPr="00DA4ECE" w:rsidRDefault="003227F6" w:rsidP="00DA4ECE">
      <w:pPr>
        <w:spacing w:line="276" w:lineRule="auto"/>
        <w:rPr>
          <w:rFonts w:ascii="Arial" w:hAnsi="Arial" w:cs="Arial"/>
          <w:color w:val="000000" w:themeColor="text1"/>
          <w:sz w:val="20"/>
          <w:szCs w:val="20"/>
        </w:rPr>
      </w:pPr>
      <w:r w:rsidRPr="00DA4ECE">
        <w:rPr>
          <w:rFonts w:ascii="Arial" w:hAnsi="Arial" w:cs="Arial"/>
          <w:color w:val="000000" w:themeColor="text1"/>
          <w:sz w:val="20"/>
          <w:szCs w:val="20"/>
        </w:rPr>
        <w:t>Wat was uw mening over de Wet Passend Onderwijs voordat deze werd ingevoerd?</w:t>
      </w:r>
    </w:p>
    <w:p w14:paraId="5557AE67" w14:textId="77777777" w:rsidR="003227F6" w:rsidRPr="00DA4ECE" w:rsidRDefault="003227F6" w:rsidP="00DA4ECE">
      <w:pPr>
        <w:spacing w:line="276" w:lineRule="auto"/>
        <w:rPr>
          <w:rFonts w:ascii="Arial" w:hAnsi="Arial" w:cs="Arial"/>
          <w:i/>
          <w:iCs/>
          <w:color w:val="000000" w:themeColor="text1"/>
          <w:sz w:val="20"/>
          <w:szCs w:val="20"/>
        </w:rPr>
      </w:pPr>
      <w:r w:rsidRPr="00DA4ECE">
        <w:rPr>
          <w:rFonts w:ascii="Arial" w:hAnsi="Arial" w:cs="Arial"/>
          <w:i/>
          <w:iCs/>
          <w:color w:val="000000" w:themeColor="text1"/>
          <w:sz w:val="20"/>
          <w:szCs w:val="20"/>
        </w:rPr>
        <w:t>“Ik ben gaan staken in 2012. Toen was er zelfs nog sprake van een bezuiniging. De invoering zag ik met tegenzin tegemoet. Niet vanwege het nobele idee erachter, maar vanwege de uitvoering. Collega's in het regulier zijn onvoldoende geschoold/ervaren en daarbij kwamen er geen kleinere klassen of extra ondersteuning. Het kwam erbovenop.”</w:t>
      </w:r>
    </w:p>
    <w:p w14:paraId="1FCA954A" w14:textId="77777777" w:rsidR="003227F6" w:rsidRPr="00DA4ECE" w:rsidRDefault="003227F6" w:rsidP="00DA4ECE">
      <w:pPr>
        <w:spacing w:line="276" w:lineRule="auto"/>
        <w:rPr>
          <w:rFonts w:ascii="Arial" w:hAnsi="Arial" w:cs="Arial"/>
          <w:color w:val="000000" w:themeColor="text1"/>
          <w:sz w:val="20"/>
          <w:szCs w:val="20"/>
        </w:rPr>
      </w:pPr>
      <w:r w:rsidRPr="00DA4ECE">
        <w:rPr>
          <w:rFonts w:ascii="Arial" w:hAnsi="Arial" w:cs="Arial"/>
          <w:color w:val="000000" w:themeColor="text1"/>
          <w:sz w:val="20"/>
          <w:szCs w:val="20"/>
        </w:rPr>
        <w:t>Heeft u zicht op wat er is gebeurd met de leerlingen die naar het regulier onderwijs zijn gegaan? Krijgen zij daar goed onderwijs volgens u?</w:t>
      </w:r>
    </w:p>
    <w:p w14:paraId="39CDF2A1" w14:textId="77777777" w:rsidR="003227F6" w:rsidRPr="00DA4ECE" w:rsidRDefault="003227F6" w:rsidP="00DA4ECE">
      <w:pPr>
        <w:spacing w:line="276" w:lineRule="auto"/>
        <w:rPr>
          <w:rFonts w:ascii="Arial" w:hAnsi="Arial" w:cs="Arial"/>
          <w:i/>
          <w:iCs/>
          <w:color w:val="000000" w:themeColor="text1"/>
          <w:sz w:val="20"/>
          <w:szCs w:val="20"/>
        </w:rPr>
      </w:pPr>
      <w:r w:rsidRPr="00DA4ECE">
        <w:rPr>
          <w:rFonts w:ascii="Arial" w:hAnsi="Arial" w:cs="Arial"/>
          <w:i/>
          <w:iCs/>
          <w:color w:val="000000" w:themeColor="text1"/>
          <w:sz w:val="20"/>
          <w:szCs w:val="20"/>
        </w:rPr>
        <w:t xml:space="preserve">“Leerlingen krijgen op onze school extra zorg, gelukkig. Op onze school is de zorgstructuur prima ingeregeld, maar dat geldt niet voor alle scholen. Mijn vermoeden (kan ik niet hard maken) is dat de lycea passend onderwijs niet voldoende toepassen. </w:t>
      </w:r>
    </w:p>
    <w:p w14:paraId="2CE1CD8D" w14:textId="77777777" w:rsidR="003227F6" w:rsidRPr="00DA4ECE" w:rsidRDefault="003227F6" w:rsidP="00DA4ECE">
      <w:pPr>
        <w:spacing w:line="276" w:lineRule="auto"/>
        <w:rPr>
          <w:rFonts w:ascii="Arial" w:hAnsi="Arial" w:cs="Arial"/>
          <w:i/>
          <w:iCs/>
          <w:color w:val="000000" w:themeColor="text1"/>
          <w:sz w:val="20"/>
          <w:szCs w:val="20"/>
        </w:rPr>
      </w:pPr>
      <w:r w:rsidRPr="00DA4ECE">
        <w:rPr>
          <w:rFonts w:ascii="Arial" w:hAnsi="Arial" w:cs="Arial"/>
          <w:i/>
          <w:iCs/>
          <w:color w:val="000000" w:themeColor="text1"/>
          <w:sz w:val="20"/>
          <w:szCs w:val="20"/>
        </w:rPr>
        <w:t>De wet heeft vooral meer werkdruk en meer uitval veroorzaakt. Dat is slecht voor alle leerlingen en vooral voor diegene die extra zorg nodig hebben.”</w:t>
      </w:r>
    </w:p>
    <w:p w14:paraId="6D976380" w14:textId="77777777" w:rsidR="003227F6" w:rsidRPr="00DA4ECE" w:rsidRDefault="003227F6" w:rsidP="00DA4ECE">
      <w:pPr>
        <w:spacing w:line="276" w:lineRule="auto"/>
        <w:rPr>
          <w:rFonts w:ascii="Arial" w:hAnsi="Arial" w:cs="Arial"/>
          <w:color w:val="000000" w:themeColor="text1"/>
          <w:sz w:val="20"/>
          <w:szCs w:val="20"/>
        </w:rPr>
      </w:pPr>
      <w:r w:rsidRPr="00DA4ECE">
        <w:rPr>
          <w:rFonts w:ascii="Arial" w:hAnsi="Arial" w:cs="Arial"/>
          <w:color w:val="000000" w:themeColor="text1"/>
          <w:sz w:val="20"/>
          <w:szCs w:val="20"/>
        </w:rPr>
        <w:t>Heeft u aanbevelingen over wat er beter kan, om deze leerlingen goed onderwijs te kunnen bieden?</w:t>
      </w:r>
    </w:p>
    <w:p w14:paraId="63D11810" w14:textId="77777777" w:rsidR="003227F6" w:rsidRPr="00DA4ECE" w:rsidRDefault="003227F6" w:rsidP="00DA4ECE">
      <w:pPr>
        <w:spacing w:line="276" w:lineRule="auto"/>
        <w:rPr>
          <w:rFonts w:ascii="Arial" w:hAnsi="Arial" w:cs="Arial"/>
          <w:i/>
          <w:iCs/>
          <w:color w:val="000000" w:themeColor="text1"/>
          <w:sz w:val="20"/>
          <w:szCs w:val="20"/>
        </w:rPr>
      </w:pPr>
      <w:r w:rsidRPr="00DA4ECE">
        <w:rPr>
          <w:rFonts w:ascii="Arial" w:hAnsi="Arial" w:cs="Arial"/>
          <w:i/>
          <w:iCs/>
          <w:color w:val="000000" w:themeColor="text1"/>
          <w:sz w:val="20"/>
          <w:szCs w:val="20"/>
        </w:rPr>
        <w:t>“Kleinere klassen zijn nodig, meer training, begeleiding en ondersteuning voor leraren in het regulier voortgezet onderwijs. Meer mogelijkheden om speciaal onderwijs op te richten. Verdieping en verbreding op de lerarenopleidingen. Dat vraagt om regie en investeringen vanuit het ministerie.”</w:t>
      </w:r>
    </w:p>
    <w:p w14:paraId="679513AC" w14:textId="77777777" w:rsidR="003227F6" w:rsidRPr="00DA4ECE" w:rsidRDefault="003227F6" w:rsidP="00DA4ECE">
      <w:pPr>
        <w:spacing w:line="276" w:lineRule="auto"/>
        <w:rPr>
          <w:rFonts w:ascii="Arial" w:hAnsi="Arial" w:cs="Arial"/>
          <w:color w:val="000000" w:themeColor="text1"/>
          <w:sz w:val="20"/>
          <w:szCs w:val="20"/>
        </w:rPr>
      </w:pPr>
      <w:r w:rsidRPr="00DA4ECE">
        <w:rPr>
          <w:rFonts w:ascii="Arial" w:hAnsi="Arial" w:cs="Arial"/>
          <w:color w:val="000000" w:themeColor="text1"/>
          <w:sz w:val="20"/>
          <w:szCs w:val="20"/>
        </w:rPr>
        <w:br w:type="page"/>
      </w:r>
    </w:p>
    <w:p w14:paraId="5D20A2F8" w14:textId="77777777" w:rsidR="003227F6" w:rsidRPr="001D5F23" w:rsidRDefault="003227F6" w:rsidP="00DA4ECE">
      <w:pPr>
        <w:spacing w:line="276" w:lineRule="auto"/>
        <w:rPr>
          <w:rFonts w:ascii="Arial" w:hAnsi="Arial" w:cs="Arial"/>
          <w:b/>
          <w:bCs/>
          <w:color w:val="000000" w:themeColor="text1"/>
          <w:sz w:val="20"/>
          <w:szCs w:val="20"/>
        </w:rPr>
      </w:pPr>
      <w:r w:rsidRPr="001D5F23">
        <w:rPr>
          <w:rFonts w:ascii="Arial" w:hAnsi="Arial" w:cs="Arial"/>
          <w:b/>
          <w:bCs/>
          <w:color w:val="000000" w:themeColor="text1"/>
          <w:sz w:val="20"/>
          <w:szCs w:val="20"/>
        </w:rPr>
        <w:lastRenderedPageBreak/>
        <w:t>Interview 5: N. van Kooten, leraar bij een reguliere basisschool</w:t>
      </w:r>
    </w:p>
    <w:p w14:paraId="4818FD1A" w14:textId="77777777" w:rsidR="003227F6" w:rsidRPr="00DA4ECE" w:rsidRDefault="003227F6" w:rsidP="00DA4ECE">
      <w:pPr>
        <w:spacing w:line="276" w:lineRule="auto"/>
        <w:rPr>
          <w:rFonts w:ascii="Arial" w:hAnsi="Arial" w:cs="Arial"/>
          <w:color w:val="000000" w:themeColor="text1"/>
          <w:sz w:val="20"/>
          <w:szCs w:val="20"/>
        </w:rPr>
      </w:pPr>
      <w:r w:rsidRPr="00DA4ECE">
        <w:rPr>
          <w:rFonts w:ascii="Arial" w:hAnsi="Arial" w:cs="Arial"/>
          <w:color w:val="000000" w:themeColor="text1"/>
          <w:sz w:val="20"/>
          <w:szCs w:val="20"/>
        </w:rPr>
        <w:t>Wat was uw mening over de Wet Passend Onderwijs voordat deze werd ingevoerd?</w:t>
      </w:r>
    </w:p>
    <w:p w14:paraId="01B2B5B3" w14:textId="77777777" w:rsidR="003227F6" w:rsidRPr="00DA4ECE" w:rsidRDefault="003227F6" w:rsidP="00DA4ECE">
      <w:pPr>
        <w:spacing w:line="276" w:lineRule="auto"/>
        <w:rPr>
          <w:rFonts w:ascii="Arial" w:hAnsi="Arial" w:cs="Arial"/>
          <w:i/>
          <w:iCs/>
          <w:color w:val="000000" w:themeColor="text1"/>
          <w:sz w:val="20"/>
          <w:szCs w:val="20"/>
        </w:rPr>
      </w:pPr>
      <w:r w:rsidRPr="00DA4ECE">
        <w:rPr>
          <w:rFonts w:ascii="Arial" w:hAnsi="Arial" w:cs="Arial"/>
          <w:i/>
          <w:iCs/>
          <w:color w:val="000000" w:themeColor="text1"/>
          <w:sz w:val="20"/>
          <w:szCs w:val="20"/>
        </w:rPr>
        <w:t>“Aanvankelijk werd de wet met veel bombarie en verwachting gepresenteerd. Iedereen zou er bij gebaat zijn. Wel had ik mijn vraagtekens wat dit zou betekenen voor de dagelijkse gang van zaken.</w:t>
      </w:r>
    </w:p>
    <w:p w14:paraId="3FF1530B" w14:textId="77777777" w:rsidR="003227F6" w:rsidRPr="00DA4ECE" w:rsidRDefault="003227F6" w:rsidP="00DA4ECE">
      <w:pPr>
        <w:spacing w:line="276" w:lineRule="auto"/>
        <w:rPr>
          <w:rFonts w:ascii="Arial" w:hAnsi="Arial" w:cs="Arial"/>
          <w:i/>
          <w:iCs/>
          <w:color w:val="000000" w:themeColor="text1"/>
          <w:sz w:val="20"/>
          <w:szCs w:val="20"/>
        </w:rPr>
      </w:pPr>
      <w:r w:rsidRPr="00DA4ECE">
        <w:rPr>
          <w:rFonts w:ascii="Arial" w:hAnsi="Arial" w:cs="Arial"/>
          <w:i/>
          <w:iCs/>
          <w:color w:val="000000" w:themeColor="text1"/>
          <w:sz w:val="20"/>
          <w:szCs w:val="20"/>
        </w:rPr>
        <w:t>Krijgen we een onderwijsassistent? Is er geld en ruimte voor opvang van leerlingen. Welke cognitieve, fysieke en gedragsmatige leerlingen krijgen we 'erbij'?”</w:t>
      </w:r>
    </w:p>
    <w:p w14:paraId="280B9DA0" w14:textId="77777777" w:rsidR="003227F6" w:rsidRPr="00DA4ECE" w:rsidRDefault="003227F6" w:rsidP="00DA4ECE">
      <w:pPr>
        <w:spacing w:line="276" w:lineRule="auto"/>
        <w:rPr>
          <w:rFonts w:ascii="Arial" w:hAnsi="Arial" w:cs="Arial"/>
          <w:color w:val="000000" w:themeColor="text1"/>
          <w:sz w:val="20"/>
          <w:szCs w:val="20"/>
        </w:rPr>
      </w:pPr>
      <w:r w:rsidRPr="00DA4ECE">
        <w:rPr>
          <w:rFonts w:ascii="Arial" w:hAnsi="Arial" w:cs="Arial"/>
          <w:color w:val="000000" w:themeColor="text1"/>
          <w:sz w:val="20"/>
          <w:szCs w:val="20"/>
        </w:rPr>
        <w:t>Heeft u zicht op wat er is gebeurd met de leerlingen die naar het regulier onderwijs zijn gegaan? Krijgen zij daar goed onderwijs volgens u?</w:t>
      </w:r>
    </w:p>
    <w:p w14:paraId="60AAB853" w14:textId="77777777" w:rsidR="003227F6" w:rsidRPr="00DA4ECE" w:rsidRDefault="003227F6" w:rsidP="00DA4ECE">
      <w:pPr>
        <w:spacing w:line="276" w:lineRule="auto"/>
        <w:rPr>
          <w:rFonts w:ascii="Arial" w:hAnsi="Arial" w:cs="Arial"/>
          <w:i/>
          <w:iCs/>
          <w:color w:val="000000" w:themeColor="text1"/>
          <w:sz w:val="20"/>
          <w:szCs w:val="20"/>
        </w:rPr>
      </w:pPr>
      <w:r w:rsidRPr="00DA4ECE">
        <w:rPr>
          <w:rFonts w:ascii="Arial" w:hAnsi="Arial" w:cs="Arial"/>
          <w:i/>
          <w:iCs/>
          <w:color w:val="000000" w:themeColor="text1"/>
          <w:sz w:val="20"/>
          <w:szCs w:val="20"/>
        </w:rPr>
        <w:t>“De wet zorgde ervoor dat er veel labels bijkwamen voor leerlingen. Iedereen vindt zijn/haar eigen kinderen belangrijk en sommige ouders eisen de zorgplicht die aan scholen is gesteld, dan wel met een indicatie om de hulpbehoefte een naam te geven. Een praktisch ingestelde leerling mag niet zwak zijn en veel leerlingen zijn bij afwezig gedrag ineens ASS geïndiceerd, HSP klant of 'Nieuwe Tijds kinderen. Iedereen is ineens extra bijzonder...</w:t>
      </w:r>
    </w:p>
    <w:p w14:paraId="106E20A5" w14:textId="77777777" w:rsidR="003227F6" w:rsidRPr="00DA4ECE" w:rsidRDefault="003227F6" w:rsidP="00DA4ECE">
      <w:pPr>
        <w:spacing w:line="276" w:lineRule="auto"/>
        <w:rPr>
          <w:rFonts w:ascii="Arial" w:hAnsi="Arial" w:cs="Arial"/>
          <w:i/>
          <w:iCs/>
          <w:color w:val="000000" w:themeColor="text1"/>
          <w:sz w:val="20"/>
          <w:szCs w:val="20"/>
        </w:rPr>
      </w:pPr>
      <w:r w:rsidRPr="00DA4ECE">
        <w:rPr>
          <w:rFonts w:ascii="Arial" w:hAnsi="Arial" w:cs="Arial"/>
          <w:i/>
          <w:iCs/>
          <w:color w:val="000000" w:themeColor="text1"/>
          <w:sz w:val="20"/>
          <w:szCs w:val="20"/>
        </w:rPr>
        <w:t>Daardoor schiet de wet door in zijn doel.</w:t>
      </w:r>
    </w:p>
    <w:p w14:paraId="6BE72145" w14:textId="77777777" w:rsidR="003227F6" w:rsidRPr="00DA4ECE" w:rsidRDefault="003227F6" w:rsidP="00DA4ECE">
      <w:pPr>
        <w:spacing w:line="276" w:lineRule="auto"/>
        <w:rPr>
          <w:rFonts w:ascii="Arial" w:hAnsi="Arial" w:cs="Arial"/>
          <w:i/>
          <w:iCs/>
          <w:color w:val="000000" w:themeColor="text1"/>
          <w:sz w:val="20"/>
          <w:szCs w:val="20"/>
        </w:rPr>
      </w:pPr>
      <w:r w:rsidRPr="00DA4ECE">
        <w:rPr>
          <w:rFonts w:ascii="Arial" w:hAnsi="Arial" w:cs="Arial"/>
          <w:i/>
          <w:iCs/>
          <w:color w:val="000000" w:themeColor="text1"/>
          <w:sz w:val="20"/>
          <w:szCs w:val="20"/>
        </w:rPr>
        <w:t xml:space="preserve">Leerlingen die meer hulpbehoevend zijn werden alom op het reguliere P.O. gezet terwijl ze, mijns inziens, beter af zouden zijn op het SBO. </w:t>
      </w:r>
    </w:p>
    <w:p w14:paraId="1CF45146" w14:textId="77777777" w:rsidR="003227F6" w:rsidRPr="00DA4ECE" w:rsidRDefault="003227F6" w:rsidP="00DA4ECE">
      <w:pPr>
        <w:spacing w:line="276" w:lineRule="auto"/>
        <w:rPr>
          <w:rFonts w:ascii="Arial" w:hAnsi="Arial" w:cs="Arial"/>
          <w:i/>
          <w:iCs/>
          <w:color w:val="000000" w:themeColor="text1"/>
          <w:sz w:val="20"/>
          <w:szCs w:val="20"/>
        </w:rPr>
      </w:pPr>
      <w:r w:rsidRPr="00DA4ECE">
        <w:rPr>
          <w:rFonts w:ascii="Arial" w:hAnsi="Arial" w:cs="Arial"/>
          <w:i/>
          <w:iCs/>
          <w:color w:val="000000" w:themeColor="text1"/>
          <w:sz w:val="20"/>
          <w:szCs w:val="20"/>
        </w:rPr>
        <w:t>Ook bleef de hulp (Onderwijsassistent, degelijk vormgegeven externe bedrijven, meer leerlingtijd) achterwege omdat werkelijk alles ineens vast moest worden gelegd. Kindgesprekken, Groepsgesprekken, Individuele plannen, groepsplannen, SOT...</w:t>
      </w:r>
    </w:p>
    <w:p w14:paraId="63DEB1FC" w14:textId="77777777" w:rsidR="003227F6" w:rsidRPr="00DA4ECE" w:rsidRDefault="003227F6" w:rsidP="00DA4ECE">
      <w:pPr>
        <w:spacing w:line="276" w:lineRule="auto"/>
        <w:rPr>
          <w:rFonts w:ascii="Arial" w:hAnsi="Arial" w:cs="Arial"/>
          <w:i/>
          <w:iCs/>
          <w:color w:val="000000" w:themeColor="text1"/>
          <w:sz w:val="20"/>
          <w:szCs w:val="20"/>
        </w:rPr>
      </w:pPr>
      <w:r w:rsidRPr="00DA4ECE">
        <w:rPr>
          <w:rFonts w:ascii="Arial" w:hAnsi="Arial" w:cs="Arial"/>
          <w:i/>
          <w:iCs/>
          <w:color w:val="000000" w:themeColor="text1"/>
          <w:sz w:val="20"/>
          <w:szCs w:val="20"/>
        </w:rPr>
        <w:t xml:space="preserve">En dan hebben we het alleen over de 'speciale' leerlingen... de minder speciale, de plusleerlingen en de 'gewoon zwakke' leerlingen komen daar nog bij... in een klas van 24 tot 30 totaal. Tel uit je winst... De zaak is onwerkbaar als je het goed wilt doen. Lessen zijn niks minder dan 15 minuten instructie, geleid door een digibord... je bent slaaf van de methodiek geworden. </w:t>
      </w:r>
    </w:p>
    <w:p w14:paraId="715EFC4B" w14:textId="77777777" w:rsidR="003227F6" w:rsidRPr="00DA4ECE" w:rsidRDefault="003227F6" w:rsidP="00DA4ECE">
      <w:pPr>
        <w:spacing w:line="276" w:lineRule="auto"/>
        <w:rPr>
          <w:rFonts w:ascii="Arial" w:hAnsi="Arial" w:cs="Arial"/>
          <w:i/>
          <w:iCs/>
          <w:color w:val="000000" w:themeColor="text1"/>
          <w:sz w:val="20"/>
          <w:szCs w:val="20"/>
        </w:rPr>
      </w:pPr>
      <w:r w:rsidRPr="00DA4ECE">
        <w:rPr>
          <w:rFonts w:ascii="Arial" w:hAnsi="Arial" w:cs="Arial"/>
          <w:i/>
          <w:iCs/>
          <w:color w:val="000000" w:themeColor="text1"/>
          <w:sz w:val="20"/>
          <w:szCs w:val="20"/>
        </w:rPr>
        <w:t>Geloof me goed, ik wil iedereen helpen en een gelijke kans geven. Maar soms kán het gewoon niet om de aandacht eerlijk te verdelen. Wil je iemand dan herplaatsen, kost de school dit bakken met geld.”</w:t>
      </w:r>
    </w:p>
    <w:p w14:paraId="6401AABA" w14:textId="77777777" w:rsidR="003227F6" w:rsidRPr="00DA4ECE" w:rsidRDefault="003227F6" w:rsidP="00DA4ECE">
      <w:pPr>
        <w:spacing w:line="276" w:lineRule="auto"/>
        <w:rPr>
          <w:rFonts w:ascii="Arial" w:hAnsi="Arial" w:cs="Arial"/>
          <w:color w:val="000000" w:themeColor="text1"/>
          <w:sz w:val="20"/>
          <w:szCs w:val="20"/>
        </w:rPr>
      </w:pPr>
      <w:r w:rsidRPr="00DA4ECE">
        <w:rPr>
          <w:rFonts w:ascii="Arial" w:hAnsi="Arial" w:cs="Arial"/>
          <w:color w:val="000000" w:themeColor="text1"/>
          <w:sz w:val="20"/>
          <w:szCs w:val="20"/>
        </w:rPr>
        <w:t>Heeft u aanbevelingen over wat er beter kan, om deze leerlingen goed onderwijs te kunnen bieden?</w:t>
      </w:r>
    </w:p>
    <w:p w14:paraId="2EFF878D" w14:textId="77777777" w:rsidR="003227F6" w:rsidRPr="00DA4ECE" w:rsidRDefault="003227F6" w:rsidP="00DA4ECE">
      <w:pPr>
        <w:spacing w:line="276" w:lineRule="auto"/>
        <w:rPr>
          <w:rFonts w:ascii="Arial" w:hAnsi="Arial" w:cs="Arial"/>
          <w:i/>
          <w:iCs/>
          <w:color w:val="000000" w:themeColor="text1"/>
          <w:sz w:val="20"/>
          <w:szCs w:val="20"/>
        </w:rPr>
      </w:pPr>
      <w:r w:rsidRPr="00DA4ECE">
        <w:rPr>
          <w:rFonts w:ascii="Arial" w:hAnsi="Arial" w:cs="Arial"/>
          <w:i/>
          <w:iCs/>
          <w:color w:val="000000" w:themeColor="text1"/>
          <w:sz w:val="20"/>
          <w:szCs w:val="20"/>
        </w:rPr>
        <w:t>“Afschaffen die handel en beestje bij het naampje noemen. We werken in een systeem. Elk systeem heeft zijn uitvallers... Klinkt hard maar zo werkt het wel vaak.”</w:t>
      </w:r>
    </w:p>
    <w:p w14:paraId="1BFFE7DE" w14:textId="77777777" w:rsidR="003227F6" w:rsidRPr="00DA4ECE" w:rsidRDefault="003227F6" w:rsidP="00DA4ECE">
      <w:pPr>
        <w:spacing w:line="276" w:lineRule="auto"/>
        <w:rPr>
          <w:rFonts w:ascii="Arial" w:hAnsi="Arial" w:cs="Arial"/>
          <w:color w:val="000000" w:themeColor="text1"/>
          <w:sz w:val="20"/>
          <w:szCs w:val="20"/>
        </w:rPr>
      </w:pPr>
      <w:r w:rsidRPr="00DA4ECE">
        <w:rPr>
          <w:rFonts w:ascii="Arial" w:hAnsi="Arial" w:cs="Arial"/>
          <w:color w:val="000000" w:themeColor="text1"/>
          <w:sz w:val="20"/>
          <w:szCs w:val="20"/>
        </w:rPr>
        <w:br w:type="page"/>
      </w:r>
    </w:p>
    <w:p w14:paraId="436EF99A" w14:textId="77777777" w:rsidR="003227F6" w:rsidRPr="001D5F23" w:rsidRDefault="003227F6" w:rsidP="00DA4ECE">
      <w:pPr>
        <w:spacing w:line="276" w:lineRule="auto"/>
        <w:rPr>
          <w:rFonts w:ascii="Arial" w:hAnsi="Arial" w:cs="Arial"/>
          <w:b/>
          <w:bCs/>
          <w:color w:val="000000" w:themeColor="text1"/>
          <w:sz w:val="20"/>
          <w:szCs w:val="20"/>
        </w:rPr>
      </w:pPr>
      <w:r w:rsidRPr="001D5F23">
        <w:rPr>
          <w:rFonts w:ascii="Arial" w:hAnsi="Arial" w:cs="Arial"/>
          <w:b/>
          <w:bCs/>
          <w:color w:val="000000" w:themeColor="text1"/>
          <w:sz w:val="20"/>
          <w:szCs w:val="20"/>
        </w:rPr>
        <w:lastRenderedPageBreak/>
        <w:t>Interview 6: B. Hek, adjunct-directeur van een basisschool</w:t>
      </w:r>
    </w:p>
    <w:p w14:paraId="136A6D81" w14:textId="4EBFEA02" w:rsidR="003227F6" w:rsidRPr="00DA4ECE" w:rsidRDefault="003227F6" w:rsidP="00DA4ECE">
      <w:pPr>
        <w:spacing w:line="276" w:lineRule="auto"/>
        <w:rPr>
          <w:rFonts w:ascii="Arial" w:hAnsi="Arial" w:cs="Arial"/>
          <w:color w:val="000000" w:themeColor="text1"/>
          <w:sz w:val="20"/>
          <w:szCs w:val="20"/>
        </w:rPr>
      </w:pPr>
      <w:r w:rsidRPr="00DA4ECE">
        <w:rPr>
          <w:rFonts w:ascii="Arial" w:hAnsi="Arial" w:cs="Arial"/>
          <w:color w:val="000000" w:themeColor="text1"/>
          <w:sz w:val="20"/>
          <w:szCs w:val="20"/>
        </w:rPr>
        <w:t xml:space="preserve">1: Wat vond u van de Wet </w:t>
      </w:r>
      <w:r w:rsidR="001D5F23">
        <w:rPr>
          <w:rFonts w:ascii="Arial" w:hAnsi="Arial" w:cs="Arial"/>
          <w:color w:val="000000" w:themeColor="text1"/>
          <w:sz w:val="20"/>
          <w:szCs w:val="20"/>
          <w:lang w:val="nl-NL"/>
        </w:rPr>
        <w:t>p</w:t>
      </w:r>
      <w:r w:rsidRPr="00DA4ECE">
        <w:rPr>
          <w:rFonts w:ascii="Arial" w:hAnsi="Arial" w:cs="Arial"/>
          <w:color w:val="000000" w:themeColor="text1"/>
          <w:sz w:val="20"/>
          <w:szCs w:val="20"/>
        </w:rPr>
        <w:t xml:space="preserve">assend </w:t>
      </w:r>
      <w:r w:rsidR="001D5F23">
        <w:rPr>
          <w:rFonts w:ascii="Arial" w:hAnsi="Arial" w:cs="Arial"/>
          <w:color w:val="000000" w:themeColor="text1"/>
          <w:sz w:val="20"/>
          <w:szCs w:val="20"/>
          <w:lang w:val="nl-NL"/>
        </w:rPr>
        <w:t>o</w:t>
      </w:r>
      <w:r w:rsidRPr="00DA4ECE">
        <w:rPr>
          <w:rFonts w:ascii="Arial" w:hAnsi="Arial" w:cs="Arial"/>
          <w:color w:val="000000" w:themeColor="text1"/>
          <w:sz w:val="20"/>
          <w:szCs w:val="20"/>
        </w:rPr>
        <w:t>nderwijs voordat deze werd ingevoerd?</w:t>
      </w:r>
    </w:p>
    <w:p w14:paraId="74F79832" w14:textId="77777777" w:rsidR="003227F6" w:rsidRPr="00DA4ECE" w:rsidRDefault="003227F6" w:rsidP="00DA4ECE">
      <w:pPr>
        <w:spacing w:line="276" w:lineRule="auto"/>
        <w:rPr>
          <w:rFonts w:ascii="Arial" w:hAnsi="Arial" w:cs="Arial"/>
          <w:i/>
          <w:iCs/>
          <w:color w:val="000000" w:themeColor="text1"/>
          <w:sz w:val="20"/>
          <w:szCs w:val="20"/>
        </w:rPr>
      </w:pPr>
      <w:r w:rsidRPr="00DA4ECE">
        <w:rPr>
          <w:rFonts w:ascii="Arial" w:hAnsi="Arial" w:cs="Arial"/>
          <w:i/>
          <w:iCs/>
          <w:color w:val="000000" w:themeColor="text1"/>
          <w:sz w:val="20"/>
          <w:szCs w:val="20"/>
        </w:rPr>
        <w:t xml:space="preserve">“Ambitieus; kinderen een passende plek geven is mooi en zeker wanneer dit betekent dat er inclusie plaats kan vinden op het regulier onderwijs, echter zijn daar dan wel aanpassingen voor nodig binnen dat onderwijs. Hierin is er te weinig ondersteuning gekomen bij het idee van passend onderwijs waardoor het niet tot zijn recht kan komen naar mijn idee. Er zijn te weinig financiële middelen om het onderwijs zo in te richten op een reguliere school om te voorzien in de onderwijsbehoeften van de kinderen die hierin meer vragen. Er kan en gebeurt zeker al heel veel en ik denk dat vele scholen zich continue aan het ontwikkelen zijn op dit gebied. Daar wij met ons onderwijs hart zeker elk kind een fijne en passende plek willen kunnen bieden, zijn de grenzen hierin vaag en wordt daardoor hier vaak ook overheen gegaan”. </w:t>
      </w:r>
    </w:p>
    <w:p w14:paraId="5996A80E" w14:textId="77777777" w:rsidR="003227F6" w:rsidRPr="00DA4ECE" w:rsidRDefault="003227F6" w:rsidP="00DA4ECE">
      <w:pPr>
        <w:spacing w:line="276" w:lineRule="auto"/>
        <w:rPr>
          <w:rFonts w:ascii="Arial" w:hAnsi="Arial" w:cs="Arial"/>
          <w:color w:val="000000" w:themeColor="text1"/>
          <w:sz w:val="20"/>
          <w:szCs w:val="20"/>
        </w:rPr>
      </w:pPr>
      <w:r w:rsidRPr="00DA4ECE">
        <w:rPr>
          <w:rFonts w:ascii="Arial" w:hAnsi="Arial" w:cs="Arial"/>
          <w:color w:val="000000" w:themeColor="text1"/>
          <w:sz w:val="20"/>
          <w:szCs w:val="20"/>
        </w:rPr>
        <w:t>2: Krijgen zorgbehoevende leerlingen goed onderwijs op reguliere scholen volgens u?</w:t>
      </w:r>
    </w:p>
    <w:p w14:paraId="03B9FE87" w14:textId="77777777" w:rsidR="003227F6" w:rsidRPr="00DA4ECE" w:rsidRDefault="003227F6" w:rsidP="00DA4ECE">
      <w:pPr>
        <w:spacing w:line="276" w:lineRule="auto"/>
        <w:rPr>
          <w:rFonts w:ascii="Arial" w:hAnsi="Arial" w:cs="Arial"/>
          <w:i/>
          <w:iCs/>
          <w:color w:val="000000" w:themeColor="text1"/>
          <w:sz w:val="20"/>
          <w:szCs w:val="20"/>
        </w:rPr>
      </w:pPr>
      <w:r w:rsidRPr="00DA4ECE">
        <w:rPr>
          <w:rFonts w:ascii="Arial" w:hAnsi="Arial" w:cs="Arial"/>
          <w:i/>
          <w:iCs/>
          <w:color w:val="000000" w:themeColor="text1"/>
          <w:sz w:val="20"/>
          <w:szCs w:val="20"/>
        </w:rPr>
        <w:t xml:space="preserve">“Het is niet mogelijk om voor alle zorgbehoevende kinderen binnen het regulier onderwijs een passend aanbod te verzorgen. Zorgbehoevend vind ik dat ook een te breed begrip om hier een duidelijk antwoord op te kunnen geven. Elke school schrijft een school ondersteuningsprofiel en de kinderen die binnen dat profiel vallen kunnen op die betreffende school passend onderwijs kunnen krijgen. Gaat de zorgvraag buiten die kaders zal er een andere passende plek gevonden moeten worden om in de zorg behoefte te kunnen voorzien.” </w:t>
      </w:r>
    </w:p>
    <w:p w14:paraId="11662191" w14:textId="77777777" w:rsidR="003227F6" w:rsidRPr="00DA4ECE" w:rsidRDefault="003227F6" w:rsidP="00DA4ECE">
      <w:pPr>
        <w:spacing w:line="276" w:lineRule="auto"/>
        <w:rPr>
          <w:rFonts w:ascii="Arial" w:hAnsi="Arial" w:cs="Arial"/>
          <w:color w:val="000000" w:themeColor="text1"/>
          <w:sz w:val="20"/>
          <w:szCs w:val="20"/>
        </w:rPr>
      </w:pPr>
      <w:r w:rsidRPr="00DA4ECE">
        <w:rPr>
          <w:rFonts w:ascii="Arial" w:hAnsi="Arial" w:cs="Arial"/>
          <w:color w:val="000000" w:themeColor="text1"/>
          <w:sz w:val="20"/>
          <w:szCs w:val="20"/>
        </w:rPr>
        <w:t>3: Heeft u aanbevelingen over wat er beter kan?</w:t>
      </w:r>
    </w:p>
    <w:p w14:paraId="162264B6" w14:textId="77777777" w:rsidR="003227F6" w:rsidRPr="00DA4ECE" w:rsidRDefault="003227F6" w:rsidP="00DA4ECE">
      <w:pPr>
        <w:spacing w:line="276" w:lineRule="auto"/>
        <w:rPr>
          <w:rFonts w:ascii="Arial" w:hAnsi="Arial" w:cs="Arial"/>
          <w:i/>
          <w:iCs/>
          <w:color w:val="000000" w:themeColor="text1"/>
          <w:sz w:val="20"/>
          <w:szCs w:val="20"/>
        </w:rPr>
      </w:pPr>
      <w:r w:rsidRPr="00DA4ECE">
        <w:rPr>
          <w:rFonts w:ascii="Arial" w:hAnsi="Arial" w:cs="Arial"/>
          <w:i/>
          <w:iCs/>
          <w:color w:val="000000" w:themeColor="text1"/>
          <w:sz w:val="20"/>
          <w:szCs w:val="20"/>
        </w:rPr>
        <w:t>“Wanneer er meer financiële middelen en dus ook mogelijkheden gecreëerd kunnen worden in het regulier onderwijs kan er veel meer. Je moet je oprecht afvragen of dat ten goede komt van het onderwijs. Accepteren dat er binnen andere vormen van onderwijs een betere rustigere plek voor kinderen gecreëerd kan worden geeft leerkrachten weer ruimte om te doen waar ze goed in zijn. Lesgeven!”</w:t>
      </w:r>
    </w:p>
    <w:p w14:paraId="407E53F6" w14:textId="77777777" w:rsidR="003227F6" w:rsidRPr="00DA4ECE" w:rsidRDefault="003227F6" w:rsidP="00DA4ECE">
      <w:pPr>
        <w:spacing w:line="276" w:lineRule="auto"/>
        <w:rPr>
          <w:rFonts w:ascii="Arial" w:hAnsi="Arial" w:cs="Arial"/>
          <w:i/>
          <w:iCs/>
          <w:color w:val="000000" w:themeColor="text1"/>
          <w:sz w:val="20"/>
          <w:szCs w:val="20"/>
        </w:rPr>
      </w:pPr>
      <w:r w:rsidRPr="00DA4ECE">
        <w:rPr>
          <w:rFonts w:ascii="Arial" w:hAnsi="Arial" w:cs="Arial"/>
          <w:i/>
          <w:iCs/>
          <w:color w:val="000000" w:themeColor="text1"/>
          <w:sz w:val="20"/>
          <w:szCs w:val="20"/>
        </w:rPr>
        <w:br w:type="page"/>
      </w:r>
    </w:p>
    <w:p w14:paraId="4967E6E6" w14:textId="77777777" w:rsidR="003227F6" w:rsidRPr="001D5F23" w:rsidRDefault="003227F6" w:rsidP="00DA4ECE">
      <w:pPr>
        <w:spacing w:line="276" w:lineRule="auto"/>
        <w:rPr>
          <w:rFonts w:ascii="Arial" w:hAnsi="Arial" w:cs="Arial"/>
          <w:b/>
          <w:bCs/>
          <w:color w:val="000000" w:themeColor="text1"/>
          <w:sz w:val="20"/>
          <w:szCs w:val="20"/>
          <w:lang w:val="nl-NL"/>
        </w:rPr>
      </w:pPr>
      <w:bookmarkStart w:id="73" w:name="_Hlk167800274"/>
      <w:r w:rsidRPr="001D5F23">
        <w:rPr>
          <w:rFonts w:ascii="Arial" w:hAnsi="Arial" w:cs="Arial"/>
          <w:b/>
          <w:bCs/>
          <w:color w:val="000000" w:themeColor="text1"/>
          <w:sz w:val="20"/>
          <w:szCs w:val="20"/>
          <w:lang w:val="nl-NL"/>
        </w:rPr>
        <w:lastRenderedPageBreak/>
        <w:t xml:space="preserve">Interview 7: José Smits, </w:t>
      </w:r>
      <w:proofErr w:type="spellStart"/>
      <w:r w:rsidRPr="001D5F23">
        <w:rPr>
          <w:rFonts w:ascii="Arial" w:hAnsi="Arial" w:cs="Arial"/>
          <w:b/>
          <w:bCs/>
          <w:color w:val="000000" w:themeColor="text1"/>
          <w:sz w:val="20"/>
          <w:szCs w:val="20"/>
          <w:lang w:val="nl-NL"/>
        </w:rPr>
        <w:t>co-auteur</w:t>
      </w:r>
      <w:proofErr w:type="spellEnd"/>
      <w:r w:rsidRPr="001D5F23">
        <w:rPr>
          <w:rFonts w:ascii="Arial" w:hAnsi="Arial" w:cs="Arial"/>
          <w:b/>
          <w:bCs/>
          <w:color w:val="000000" w:themeColor="text1"/>
          <w:sz w:val="20"/>
          <w:szCs w:val="20"/>
          <w:lang w:val="nl-NL"/>
        </w:rPr>
        <w:t xml:space="preserve"> van de </w:t>
      </w:r>
      <w:r w:rsidRPr="001D5F23">
        <w:rPr>
          <w:rFonts w:ascii="Arial" w:hAnsi="Arial" w:cs="Arial"/>
          <w:b/>
          <w:bCs/>
          <w:color w:val="000000" w:themeColor="text1"/>
          <w:sz w:val="20"/>
          <w:szCs w:val="20"/>
        </w:rPr>
        <w:t>Schaduwrapportage Verdrag inzake de rechten van personen met een handicap in Nederland</w:t>
      </w:r>
    </w:p>
    <w:p w14:paraId="3211D9ED" w14:textId="77777777" w:rsidR="003227F6" w:rsidRPr="00DA4ECE" w:rsidRDefault="003227F6" w:rsidP="00DA4ECE">
      <w:pPr>
        <w:spacing w:line="276" w:lineRule="auto"/>
        <w:rPr>
          <w:rFonts w:ascii="Arial" w:hAnsi="Arial" w:cs="Arial"/>
          <w:color w:val="000000" w:themeColor="text1"/>
          <w:sz w:val="20"/>
          <w:szCs w:val="20"/>
          <w:lang w:val="nl-NL"/>
        </w:rPr>
      </w:pPr>
      <w:r w:rsidRPr="00DA4ECE">
        <w:rPr>
          <w:rFonts w:ascii="Arial" w:hAnsi="Arial" w:cs="Arial"/>
          <w:color w:val="000000" w:themeColor="text1"/>
          <w:sz w:val="20"/>
          <w:szCs w:val="20"/>
          <w:lang w:val="nl-NL"/>
        </w:rPr>
        <w:t>1: Jullie schreven in het rapport onder meer dat een begrip als toegankelijkheid niets meer lijkt dan een vage inspanningsplicht en moeilijk te vertalen is in concrete situaties. Waaruit bleek dit?</w:t>
      </w:r>
    </w:p>
    <w:p w14:paraId="71E220CD" w14:textId="77777777" w:rsidR="003227F6" w:rsidRPr="00DA4ECE" w:rsidRDefault="003227F6"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“Het gaat om de manier waarop de Nederlandse regering dit begrip vertaalt in de WGBH/CZ. Het begrip toegankelijkheid is niet gedefinieerd in de wet.</w:t>
      </w:r>
    </w:p>
    <w:p w14:paraId="0B115229" w14:textId="77777777" w:rsidR="003227F6" w:rsidRPr="00DA4ECE" w:rsidRDefault="003227F6"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 xml:space="preserve">Het VN-Verdrag artikel 9 ‘General </w:t>
      </w:r>
      <w:proofErr w:type="spellStart"/>
      <w:r w:rsidRPr="00DA4ECE">
        <w:rPr>
          <w:rFonts w:ascii="Arial" w:hAnsi="Arial" w:cs="Arial"/>
          <w:i/>
          <w:iCs/>
          <w:color w:val="000000" w:themeColor="text1"/>
          <w:sz w:val="20"/>
          <w:szCs w:val="20"/>
          <w:lang w:val="nl-NL"/>
        </w:rPr>
        <w:t>comments</w:t>
      </w:r>
      <w:proofErr w:type="spellEnd"/>
      <w:r w:rsidRPr="00DA4ECE">
        <w:rPr>
          <w:rFonts w:ascii="Arial" w:hAnsi="Arial" w:cs="Arial"/>
          <w:i/>
          <w:iCs/>
          <w:color w:val="000000" w:themeColor="text1"/>
          <w:sz w:val="20"/>
          <w:szCs w:val="20"/>
          <w:lang w:val="nl-NL"/>
        </w:rPr>
        <w:t xml:space="preserve">’ (commentaren over hoe het verdrag uitgelegd wordt). Het VN-comité heeft er een geschreven met </w:t>
      </w:r>
      <w:proofErr w:type="spellStart"/>
      <w:r w:rsidRPr="00DA4ECE">
        <w:rPr>
          <w:rFonts w:ascii="Arial" w:hAnsi="Arial" w:cs="Arial"/>
          <w:i/>
          <w:iCs/>
          <w:color w:val="000000" w:themeColor="text1"/>
          <w:sz w:val="20"/>
          <w:szCs w:val="20"/>
          <w:lang w:val="nl-NL"/>
        </w:rPr>
        <w:t>NGO’s</w:t>
      </w:r>
      <w:proofErr w:type="spellEnd"/>
      <w:r w:rsidRPr="00DA4ECE">
        <w:rPr>
          <w:rFonts w:ascii="Arial" w:hAnsi="Arial" w:cs="Arial"/>
          <w:i/>
          <w:iCs/>
          <w:color w:val="000000" w:themeColor="text1"/>
          <w:sz w:val="20"/>
          <w:szCs w:val="20"/>
          <w:lang w:val="nl-NL"/>
        </w:rPr>
        <w:t>. Dat voorbeeld is niet overgenomen door de Nederlandse overheid, dat vind je nergens in de Nederlandse wet, niet in het invoeringsplan van het VN-Verdrag in Nederland. Dit maakt dat mensen niet hun recht kunnen halen. De plichten zijn niet helder. Hoewel op papier volgens het verdrag duidelijk is, blijkt in de praktijk dat de ‘dader’ vrijgesteld kan worden van het verbod op discriminatie.</w:t>
      </w:r>
    </w:p>
    <w:p w14:paraId="3289A1C6" w14:textId="77777777" w:rsidR="003227F6" w:rsidRPr="00DA4ECE" w:rsidRDefault="003227F6"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Het Besluit toegankelijkheid zegt dat onder invloed van het VN-verdrag men moet streven naar toegankelijkheid. Maar die verplichting geldt niet als het geld kost. Dat is dus een vage inspanningsverplichting.</w:t>
      </w:r>
    </w:p>
    <w:p w14:paraId="650FE937" w14:textId="77777777" w:rsidR="003227F6" w:rsidRPr="00DA4ECE" w:rsidRDefault="003227F6"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Als voorbeeld noen ik het Bouwbesluit, daar is wel genoemd dat het gebouw toegankelijk moet zijn, maar het recht op toegankelijkheid geldt niet voor iedere gehandicapte..</w:t>
      </w:r>
    </w:p>
    <w:p w14:paraId="2E72DD57" w14:textId="77777777" w:rsidR="003227F6" w:rsidRPr="00DA4ECE" w:rsidRDefault="003227F6" w:rsidP="00DA4ECE">
      <w:pPr>
        <w:spacing w:line="276" w:lineRule="auto"/>
        <w:rPr>
          <w:rFonts w:ascii="Arial" w:hAnsi="Arial" w:cs="Arial"/>
          <w:color w:val="000000" w:themeColor="text1"/>
          <w:sz w:val="20"/>
          <w:szCs w:val="20"/>
          <w:lang w:val="nl-NL"/>
        </w:rPr>
      </w:pPr>
      <w:r w:rsidRPr="00DA4ECE">
        <w:rPr>
          <w:rFonts w:ascii="Arial" w:hAnsi="Arial" w:cs="Arial"/>
          <w:color w:val="000000" w:themeColor="text1"/>
          <w:sz w:val="20"/>
          <w:szCs w:val="20"/>
          <w:lang w:val="nl-NL"/>
        </w:rPr>
        <w:t>2: Zijn er meer begrippen in het VN-Verdrag Handicap waarbij dit risico aanwezig is?</w:t>
      </w:r>
    </w:p>
    <w:p w14:paraId="07A21DD6" w14:textId="77777777" w:rsidR="003227F6" w:rsidRPr="00DA4ECE" w:rsidRDefault="003227F6"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 xml:space="preserve">“Het hele </w:t>
      </w:r>
      <w:proofErr w:type="spellStart"/>
      <w:r w:rsidRPr="00DA4ECE">
        <w:rPr>
          <w:rFonts w:ascii="Arial" w:hAnsi="Arial" w:cs="Arial"/>
          <w:i/>
          <w:iCs/>
          <w:color w:val="000000" w:themeColor="text1"/>
          <w:sz w:val="20"/>
          <w:szCs w:val="20"/>
          <w:lang w:val="nl-NL"/>
        </w:rPr>
        <w:t>Verdragimplementatieplan</w:t>
      </w:r>
      <w:proofErr w:type="spellEnd"/>
      <w:r w:rsidRPr="00DA4ECE">
        <w:rPr>
          <w:rFonts w:ascii="Arial" w:hAnsi="Arial" w:cs="Arial"/>
          <w:i/>
          <w:iCs/>
          <w:color w:val="000000" w:themeColor="text1"/>
          <w:sz w:val="20"/>
          <w:szCs w:val="20"/>
          <w:lang w:val="nl-NL"/>
        </w:rPr>
        <w:t xml:space="preserve"> voor Nederland is vaag uitgewerkt. Sommige begrippen zijn wél duidelijk, zoals “volledig genot” en “op gelijke voet met anderen”. De regering het verdrag uit te werken, maar is vaag over hoe die dat doet.</w:t>
      </w:r>
    </w:p>
    <w:p w14:paraId="715F5C4D" w14:textId="77777777" w:rsidR="003227F6" w:rsidRPr="00DA4ECE" w:rsidRDefault="003227F6"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Bij een hele hoop begrippen die we in implementatieplannen zijn tegengekomen, komt bij ons de vraag: wat betekent dat concreet? Dat is niet duidelijk voor ons.</w:t>
      </w:r>
    </w:p>
    <w:p w14:paraId="7264F3B3" w14:textId="77777777" w:rsidR="003227F6" w:rsidRPr="00DA4ECE" w:rsidRDefault="003227F6"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Het verdrag schrijft een universeel ontwerp voor. Dit betekent voor onderwijsinstellingen dat zij voor sommige studenten het lespakket moeten aanpassen. Als voorbeeld maakte ik mee dat een dove student de opleiding journalistiek wilde doen. En hij moest ook een examen volgen over radiojournalistiek. Maar als dove kan hij dat niet. In plaats van dat hij het vak over radiojournalistiek over kon slaan, werd hij voor de HELE OPLEIDING afgewezen. Dit voorbeeld laat zien dat deze hogeschool niet aan het voorschrift van universeel ontwerp voldoet, en dit probleem zijn wij als rapporteurs vaak tegengekomen, maar die school kan ongeremd dit soort eisen stellen.”</w:t>
      </w:r>
    </w:p>
    <w:p w14:paraId="25E61270" w14:textId="77777777" w:rsidR="003227F6" w:rsidRPr="00DA4ECE" w:rsidRDefault="003227F6" w:rsidP="00DA4ECE">
      <w:pPr>
        <w:spacing w:line="276" w:lineRule="auto"/>
        <w:rPr>
          <w:rFonts w:ascii="Arial" w:hAnsi="Arial" w:cs="Arial"/>
          <w:color w:val="000000" w:themeColor="text1"/>
          <w:sz w:val="20"/>
          <w:szCs w:val="20"/>
          <w:lang w:val="nl-NL"/>
        </w:rPr>
      </w:pPr>
      <w:r w:rsidRPr="00DA4ECE">
        <w:rPr>
          <w:rFonts w:ascii="Arial" w:hAnsi="Arial" w:cs="Arial"/>
          <w:color w:val="000000" w:themeColor="text1"/>
          <w:sz w:val="20"/>
          <w:szCs w:val="20"/>
          <w:lang w:val="nl-NL"/>
        </w:rPr>
        <w:t>3: Hoe denken jullie dat dit probleem verholpen kan worden in de wet?</w:t>
      </w:r>
    </w:p>
    <w:p w14:paraId="065E28A2" w14:textId="77777777" w:rsidR="003227F6" w:rsidRPr="00DA4ECE" w:rsidRDefault="003227F6"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 xml:space="preserve">In een aantal wetten leg je vast hoe je dit vertaalt in concrete situaties. Denk maar aan de </w:t>
      </w:r>
      <w:proofErr w:type="spellStart"/>
      <w:r w:rsidRPr="00DA4ECE">
        <w:rPr>
          <w:rFonts w:ascii="Arial" w:hAnsi="Arial" w:cs="Arial"/>
          <w:i/>
          <w:iCs/>
          <w:color w:val="000000" w:themeColor="text1"/>
          <w:sz w:val="20"/>
          <w:szCs w:val="20"/>
          <w:lang w:val="nl-NL"/>
        </w:rPr>
        <w:t>general</w:t>
      </w:r>
      <w:proofErr w:type="spellEnd"/>
      <w:r w:rsidRPr="00DA4ECE">
        <w:rPr>
          <w:rFonts w:ascii="Arial" w:hAnsi="Arial" w:cs="Arial"/>
          <w:i/>
          <w:iCs/>
          <w:color w:val="000000" w:themeColor="text1"/>
          <w:sz w:val="20"/>
          <w:szCs w:val="20"/>
          <w:lang w:val="nl-NL"/>
        </w:rPr>
        <w:t xml:space="preserve"> </w:t>
      </w:r>
      <w:proofErr w:type="spellStart"/>
      <w:r w:rsidRPr="00DA4ECE">
        <w:rPr>
          <w:rFonts w:ascii="Arial" w:hAnsi="Arial" w:cs="Arial"/>
          <w:i/>
          <w:iCs/>
          <w:color w:val="000000" w:themeColor="text1"/>
          <w:sz w:val="20"/>
          <w:szCs w:val="20"/>
          <w:lang w:val="nl-NL"/>
        </w:rPr>
        <w:t>comments</w:t>
      </w:r>
      <w:proofErr w:type="spellEnd"/>
      <w:r w:rsidRPr="00DA4ECE">
        <w:rPr>
          <w:rFonts w:ascii="Arial" w:hAnsi="Arial" w:cs="Arial"/>
          <w:i/>
          <w:iCs/>
          <w:color w:val="000000" w:themeColor="text1"/>
          <w:sz w:val="20"/>
          <w:szCs w:val="20"/>
          <w:lang w:val="nl-NL"/>
        </w:rPr>
        <w:t>. Leg de doelen vast.</w:t>
      </w:r>
    </w:p>
    <w:p w14:paraId="65498F70" w14:textId="77777777" w:rsidR="003227F6" w:rsidRPr="00DA4ECE" w:rsidRDefault="003227F6"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In het voorbeeld van het Bouwbesluit werk je concreet uit waar gebouwen aan moeten voldoen. In het OV is dat al redelijk vastgelegd.</w:t>
      </w:r>
    </w:p>
    <w:p w14:paraId="5210AB8E" w14:textId="77777777" w:rsidR="003227F6" w:rsidRPr="00DA4ECE" w:rsidRDefault="003227F6"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De EU heeft in een richtlijn vastgelegd dat alle websites toegankelijkheid moet voldoen , dat is redelijk goed omschreven. Dat gebeurt in de vorm van technische eisen, zoals de plicht om alle plaatjes te omschrijven, of dat de tekst ook in gesproken vorm moet zijn.</w:t>
      </w:r>
    </w:p>
    <w:p w14:paraId="649247B1" w14:textId="77777777" w:rsidR="003227F6" w:rsidRPr="00DA4ECE" w:rsidRDefault="003227F6"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Als je het in het onderwijs, zou je als doel kunnen hebben dat ieder kind naar een regulier school moet kunnen en dat je de speciale scholen afschaft (niet het onderwijs)</w:t>
      </w:r>
    </w:p>
    <w:p w14:paraId="5AD53AB9" w14:textId="77777777" w:rsidR="003227F6" w:rsidRPr="00DA4ECE" w:rsidRDefault="003227F6"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 xml:space="preserve">Een wet is altijd een sluitstuk van een proces. Dat betekent dat je op deelterreinen concreter uit gaat werken wat iets betekent en ervoor nodig is, en of je het in de wet vast moet leggen. Zo zou je voor het creëren van onderwijs kunnen zeggen: ‘Ons doel is dat iedereen naar een universeel ontworpen </w:t>
      </w:r>
      <w:r w:rsidRPr="00DA4ECE">
        <w:rPr>
          <w:rFonts w:ascii="Arial" w:hAnsi="Arial" w:cs="Arial"/>
          <w:i/>
          <w:iCs/>
          <w:color w:val="000000" w:themeColor="text1"/>
          <w:sz w:val="20"/>
          <w:szCs w:val="20"/>
          <w:lang w:val="nl-NL"/>
        </w:rPr>
        <w:lastRenderedPageBreak/>
        <w:t>school kan. We leggen vast dat alle scholen universeel ontworpen moeten worden. We werken in een wet, of anders in een AMvB concreet uit waar die scholen aan moeten voldoen. We kijken ook naar de huidige situatie, dat inhoudt dat niet iedereen naar een reguliere school kan, of zelfs thuis zit en vrijstelling heeft gekregen van de leerplicht. En dan kun je er bijvoorbeeld voor kiezen om als eerste te verplichten om leraren om te scholen, vervolgens te verplichten dat iedere school een lift heeft, vervolgens de vrijstellingen van de leerplicht onmogelijk maken, enz.”</w:t>
      </w:r>
    </w:p>
    <w:p w14:paraId="413ABADA" w14:textId="77777777" w:rsidR="003227F6" w:rsidRPr="00DA4ECE" w:rsidRDefault="003227F6" w:rsidP="00DA4ECE">
      <w:pPr>
        <w:spacing w:line="276" w:lineRule="auto"/>
        <w:rPr>
          <w:rFonts w:ascii="Arial" w:hAnsi="Arial" w:cs="Arial"/>
          <w:color w:val="000000" w:themeColor="text1"/>
          <w:sz w:val="20"/>
          <w:szCs w:val="20"/>
          <w:lang w:val="nl-NL"/>
        </w:rPr>
      </w:pPr>
      <w:r w:rsidRPr="00DA4ECE">
        <w:rPr>
          <w:rFonts w:ascii="Arial" w:hAnsi="Arial" w:cs="Arial"/>
          <w:color w:val="000000" w:themeColor="text1"/>
          <w:sz w:val="20"/>
          <w:szCs w:val="20"/>
          <w:lang w:val="nl-NL"/>
        </w:rPr>
        <w:t>4: Hoe denken jullie dat dit probleem verholpen kan worden in de rechtsbescherming?</w:t>
      </w:r>
    </w:p>
    <w:p w14:paraId="051F0967" w14:textId="77777777" w:rsidR="003227F6" w:rsidRPr="00DA4ECE" w:rsidRDefault="003227F6"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“De inspectie gebruikt als maatstaf om de naleving van inclusief onderwijs de hoeveelheid verwijzingen naar het speciaal onderwijs. Dat is vanuit het Verdrag en het doel ervan gezien, een prima maatstaf. Want dit betekent dat die leerlingen niet worden uitgesloten. Of die leerlingen tevreden zijn, is een ander verhaal. Maar de onderwijsinspectie kijkt zeker naar de algemene kwaliteit van het onderwijs van de school.</w:t>
      </w:r>
    </w:p>
    <w:p w14:paraId="12B85D7B" w14:textId="77777777" w:rsidR="003227F6" w:rsidRPr="00DA4ECE" w:rsidRDefault="003227F6"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In de rechtspraak is het zo dat rechters en geschillencommissies alleen kijken naar of de wet goed is toegepast. En het is wettelijk vastgelegd dat een verwijzing naar het speciaal onderwijs GEEN discriminatie is. Omdat de wet weinig rechten geeft aan studenten met een beperking, kunnen zij zich niet beroepen op de wet. En daar komt het probleem van die vage plichten ook weer tevoorschijn. Ook toetsen rechters of de wettelijk voorgeschreven procedure is nageleefd door de school. Zo is de school verplicht om te onderzoeken bij een leerling met een extra ondersteuningsbehoefte of ze aan die behoefte aan kunnen voldoen. De rechter is zelf geen deskundige op dit gebied, en gaat daarom af op het deskundigenrapport, en de deskundige is in dit geval de school.</w:t>
      </w:r>
    </w:p>
    <w:p w14:paraId="45E6FFD7" w14:textId="77777777" w:rsidR="003227F6" w:rsidRPr="00DA4ECE" w:rsidRDefault="003227F6" w:rsidP="00DA4ECE">
      <w:pPr>
        <w:spacing w:line="276" w:lineRule="auto"/>
        <w:rPr>
          <w:rFonts w:ascii="Arial" w:hAnsi="Arial" w:cs="Arial"/>
          <w:color w:val="000000" w:themeColor="text1"/>
          <w:sz w:val="20"/>
          <w:szCs w:val="20"/>
          <w:lang w:val="nl-NL"/>
        </w:rPr>
      </w:pPr>
      <w:r w:rsidRPr="00DA4ECE">
        <w:rPr>
          <w:rFonts w:ascii="Arial" w:hAnsi="Arial" w:cs="Arial"/>
          <w:color w:val="000000" w:themeColor="text1"/>
          <w:sz w:val="20"/>
          <w:szCs w:val="20"/>
          <w:lang w:val="nl-NL"/>
        </w:rPr>
        <w:t>5: Het VN-Verdrag schrijft 1 onderwijssysteem voor. Denken jullie dat dat uitvoerbaar is? En zo ja, waarom wel, en zo nee, waarom niet? En als dat zou kunnen, wat moet er veranderen?</w:t>
      </w:r>
    </w:p>
    <w:p w14:paraId="49F1B1DF" w14:textId="77777777" w:rsidR="003227F6" w:rsidRPr="00DA4ECE" w:rsidRDefault="003227F6"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“Het is uitvoerbaar. Er zijn plekken waar dat is ingevoerd, en daar gaat het goed. In Europa is Italië het voorbeeld dat de rechten van leerlingen goed zijn vastgelegd, en daar gaat al ruim 40 jaar iedereen naar dezelfde school. In tal van andere landen gebeurt dit ook.</w:t>
      </w:r>
    </w:p>
    <w:p w14:paraId="58419EE3" w14:textId="77777777" w:rsidR="003227F6" w:rsidRPr="00DA4ECE" w:rsidRDefault="003227F6"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Daarvoor is een sociale omwenteling nodig. De politiek moet als doel hebben dat er een universeel ontwerp moet komen. Je brengt alle wettelijke en andere belemmeringen in kaart en wat de oplossingen ervoor zijn, leggen het vast in de wet. Dat kan het financieringssysteem zijn, de macht van schoolbesturen, de vrijheid van onderwijs. Daarnaast moet je ook stimuleren dat er 1 onderwijssysteem komt en maak je dat aantrekkelijker.</w:t>
      </w:r>
    </w:p>
    <w:p w14:paraId="6879535D" w14:textId="77777777" w:rsidR="003227F6" w:rsidRPr="00DA4ECE" w:rsidRDefault="003227F6"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Voorbeeld van het systeem van passend onderwijs; passend onderwijs had niet als doelstelling om inclusief onderwijs te realiseren, maar de groei van de uitgaven van speciaal onderwijs te beteugelen en te voorkomen dat kinderen tussen wal en schip kunnen vallen. De samenwerkingsverbanden gaan over de plaatsing van de kinderen. Reguliere onderwijsscholen krijgen geen extra geld meer om het kind inclusief onderwijs te geven. Hierdoor nemen de wachtlijsten voor het speciaal onderwijs toe.</w:t>
      </w:r>
    </w:p>
    <w:p w14:paraId="117FFC04" w14:textId="77777777" w:rsidR="003227F6" w:rsidRPr="00DA4ECE" w:rsidRDefault="003227F6"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Als het gaat om het hoger onderwijs, zijn hogescholen en universiteiten zelf verantwoordelijk voor de ondersteuning. Er kan echter niet afgedwongen worden dat scholen die behoefte bevredigen. Scholen moeten die ondersteuning zelf betalen. Scholen gaan zelf over de besteding en als zij geen geld meer over hebben, is dat voor de rechter een geldige reden om af te zien van die ondersteuning. Ook geldt er op hogescholen geen acceptatieplicht.</w:t>
      </w:r>
    </w:p>
    <w:p w14:paraId="75F3E823" w14:textId="77777777" w:rsidR="003227F6" w:rsidRPr="00DA4ECE" w:rsidRDefault="003227F6"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Ieder school krijgt een gemiddeld bedrag per leerling. Als er overal ongeveer evenveel leerlingen met een handicap zijn, zijn de kosten verdeeld. In Nederland gaat ieder kind naar de school in de buurt, dus alles is verdeeld. In een systeem met vrije scholen kan er makkelijk geselecteerd en afgewezen worden.</w:t>
      </w:r>
    </w:p>
    <w:p w14:paraId="291D79E2" w14:textId="77777777" w:rsidR="003227F6" w:rsidRPr="00DA4ECE" w:rsidRDefault="003227F6"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 xml:space="preserve">In Italië is vastgelegd dat, bij een dure leerling, de provincie bijschiet op de zorg, zodat het kind naar school kan. In Nederland werkt het niet zo, want scholen mogen selecteren en afwijzen. In Italië is </w:t>
      </w:r>
      <w:r w:rsidRPr="00DA4ECE">
        <w:rPr>
          <w:rFonts w:ascii="Arial" w:hAnsi="Arial" w:cs="Arial"/>
          <w:i/>
          <w:iCs/>
          <w:color w:val="000000" w:themeColor="text1"/>
          <w:sz w:val="20"/>
          <w:szCs w:val="20"/>
          <w:lang w:val="nl-NL"/>
        </w:rPr>
        <w:lastRenderedPageBreak/>
        <w:t>ook wettelijk vastgelegd dat, als er een kind met een beperking in de klas komt, de klas niet meer dan 20 leerlingen mag hebben. Ook krijgen scholen leraren toegewezen die aan de zorgvraag van leerlingen kunnen voldoen, mocht dat nodig zijn. De school hoeft dat zelf niet te doen. In Nederland krijgen reguliere scholen alleen gemiddelde bedragen, dus het wegsturen van leerlingen met een ondersteuningsbehoefte is financieel aantrekkelijk.</w:t>
      </w:r>
    </w:p>
    <w:p w14:paraId="6AD98D9E" w14:textId="77777777" w:rsidR="003227F6" w:rsidRPr="00DA4ECE" w:rsidRDefault="003227F6"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Ook móet in Nederland iemand binnen een voorgeschreven aantal jaren een opleiding afronden, en wordt het langer doen over die opleiding bestraft met boetes, want scholen krijgen geen extra geeld voor extra jaren. In Italië is er wel die ruimte voor.</w:t>
      </w:r>
    </w:p>
    <w:p w14:paraId="371AE148" w14:textId="77777777" w:rsidR="003227F6" w:rsidRPr="00DA4ECE" w:rsidRDefault="003227F6"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Hoger onderwijs én studenten worden er financieel zwaar voor gestraft als zij langer dan voorgeschreven over hun studie doen. Hiermee worden de studenten die vanwege hun beperking meer tijd nodig hebben enorm benadeeld.”</w:t>
      </w:r>
    </w:p>
    <w:p w14:paraId="1D415CCD" w14:textId="77777777" w:rsidR="003227F6" w:rsidRPr="00DA4ECE" w:rsidRDefault="003227F6" w:rsidP="00DA4ECE">
      <w:pPr>
        <w:spacing w:line="276" w:lineRule="auto"/>
        <w:rPr>
          <w:rFonts w:ascii="Arial" w:hAnsi="Arial" w:cs="Arial"/>
          <w:color w:val="000000" w:themeColor="text1"/>
          <w:sz w:val="20"/>
          <w:szCs w:val="20"/>
          <w:lang w:val="nl-NL"/>
        </w:rPr>
      </w:pPr>
      <w:r w:rsidRPr="00DA4ECE">
        <w:rPr>
          <w:rFonts w:ascii="Arial" w:hAnsi="Arial" w:cs="Arial"/>
          <w:color w:val="000000" w:themeColor="text1"/>
          <w:sz w:val="20"/>
          <w:szCs w:val="20"/>
          <w:lang w:val="nl-NL"/>
        </w:rPr>
        <w:t>6: Scholen die inclusief onderwijs geven worden belemmerd door het financieringssysteem en regelgeving die maatwerk en zorg in het onderwijs tegenwerken. Hebben jullie er een oplossing voor? En weten jullie ook hoe we kunnen controleren of nieuwe wetsvoorstellen dit probleem ook echt kunnen verkleinen?</w:t>
      </w:r>
    </w:p>
    <w:p w14:paraId="6F91EF8C" w14:textId="77777777" w:rsidR="003227F6" w:rsidRPr="00DA4ECE" w:rsidRDefault="003227F6" w:rsidP="00DA4ECE">
      <w:pPr>
        <w:spacing w:line="276" w:lineRule="auto"/>
        <w:rPr>
          <w:rFonts w:ascii="Arial" w:hAnsi="Arial" w:cs="Arial"/>
          <w:color w:val="000000" w:themeColor="text1"/>
          <w:sz w:val="20"/>
          <w:szCs w:val="20"/>
          <w:lang w:val="nl-NL"/>
        </w:rPr>
      </w:pPr>
      <w:r w:rsidRPr="00DA4ECE">
        <w:rPr>
          <w:rFonts w:ascii="Arial" w:hAnsi="Arial" w:cs="Arial"/>
          <w:color w:val="000000" w:themeColor="text1"/>
          <w:sz w:val="20"/>
          <w:szCs w:val="20"/>
          <w:lang w:val="nl-NL"/>
        </w:rPr>
        <w:t>7: Geld wordt vaak gezien als probleem, zeker in crisistijd. Aan de andere kant zijn er grote reserves in de samenwerkingsverbanden en zijn er dure bijlesaanbieders. Zijn er manieren waarop jullie denken dat de huidige hoeveelheid geld die nu naar het onderwijs gaat, efficiënter besteed kan worden? En zijn er wetswijzigingen voor nodig?</w:t>
      </w:r>
    </w:p>
    <w:p w14:paraId="4C9FCE36" w14:textId="77777777" w:rsidR="003227F6" w:rsidRPr="00DA4ECE" w:rsidRDefault="003227F6"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“Er is geld genoeg, dat zou niet een belemmering moeten zijn. We kunnen dat geld efficiënter besteden. Als je iedereen bij elkaar opstelt (regulier, speciaal, dagbesteding), kun je kleinere klassen hebben, leerlingen meer individuele begeleiding bieden, werkdruk lager, kinderen wegsturen wordt ook niet meer aantrekkelijk.</w:t>
      </w:r>
    </w:p>
    <w:p w14:paraId="29B6CD4D" w14:textId="77777777" w:rsidR="003227F6" w:rsidRPr="00DA4ECE" w:rsidRDefault="003227F6"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In een wijk in Hamburg hebben ze dit gedaan, en de gemiddelde klassengrootte daalde van 30 naar 14. In een samenwerkingsverband in Gorinchem, waar 10 scholen onder vallen, hebben ze afgesproken dat iedere school dat leerlingen met een ondersteuningsbehoefte opvangt krijgt begeleiders toegewezen. Die scholen mogen geen kinderen naar het speciaal onderwijs toewijzen.”</w:t>
      </w:r>
    </w:p>
    <w:p w14:paraId="64EEDB16" w14:textId="77777777" w:rsidR="003227F6" w:rsidRPr="00DA4ECE" w:rsidRDefault="003227F6" w:rsidP="00DA4ECE">
      <w:pPr>
        <w:spacing w:line="276" w:lineRule="auto"/>
        <w:rPr>
          <w:rFonts w:ascii="Arial" w:hAnsi="Arial" w:cs="Arial"/>
          <w:color w:val="000000" w:themeColor="text1"/>
          <w:sz w:val="20"/>
          <w:szCs w:val="20"/>
          <w:lang w:val="nl-NL"/>
        </w:rPr>
      </w:pPr>
      <w:r w:rsidRPr="00DA4ECE">
        <w:rPr>
          <w:rFonts w:ascii="Arial" w:hAnsi="Arial" w:cs="Arial"/>
          <w:color w:val="000000" w:themeColor="text1"/>
          <w:sz w:val="20"/>
          <w:szCs w:val="20"/>
          <w:lang w:val="nl-NL"/>
        </w:rPr>
        <w:t>8: De mate waarin leerlingen en studenten recht hebben op passend onderwijs verschillen per opleidingsniveau. Voor het basisonderwijs, het middelbaar onderwijs, het speciaal onderwijs, het mbo en het hoger onderwijs zijn er aparte onderwijswetten (</w:t>
      </w:r>
      <w:proofErr w:type="spellStart"/>
      <w:r w:rsidRPr="00DA4ECE">
        <w:rPr>
          <w:rFonts w:ascii="Arial" w:hAnsi="Arial" w:cs="Arial"/>
          <w:color w:val="000000" w:themeColor="text1"/>
          <w:sz w:val="20"/>
          <w:szCs w:val="20"/>
          <w:lang w:val="nl-NL"/>
        </w:rPr>
        <w:t>Wpo</w:t>
      </w:r>
      <w:proofErr w:type="spellEnd"/>
      <w:r w:rsidRPr="00DA4ECE">
        <w:rPr>
          <w:rFonts w:ascii="Arial" w:hAnsi="Arial" w:cs="Arial"/>
          <w:color w:val="000000" w:themeColor="text1"/>
          <w:sz w:val="20"/>
          <w:szCs w:val="20"/>
          <w:lang w:val="nl-NL"/>
        </w:rPr>
        <w:t xml:space="preserve">, </w:t>
      </w:r>
      <w:proofErr w:type="spellStart"/>
      <w:r w:rsidRPr="00DA4ECE">
        <w:rPr>
          <w:rFonts w:ascii="Arial" w:hAnsi="Arial" w:cs="Arial"/>
          <w:color w:val="000000" w:themeColor="text1"/>
          <w:sz w:val="20"/>
          <w:szCs w:val="20"/>
          <w:lang w:val="nl-NL"/>
        </w:rPr>
        <w:t>Wvo</w:t>
      </w:r>
      <w:proofErr w:type="spellEnd"/>
      <w:r w:rsidRPr="00DA4ECE">
        <w:rPr>
          <w:rFonts w:ascii="Arial" w:hAnsi="Arial" w:cs="Arial"/>
          <w:color w:val="000000" w:themeColor="text1"/>
          <w:sz w:val="20"/>
          <w:szCs w:val="20"/>
          <w:lang w:val="nl-NL"/>
        </w:rPr>
        <w:t xml:space="preserve">, </w:t>
      </w:r>
      <w:proofErr w:type="spellStart"/>
      <w:r w:rsidRPr="00DA4ECE">
        <w:rPr>
          <w:rFonts w:ascii="Arial" w:hAnsi="Arial" w:cs="Arial"/>
          <w:color w:val="000000" w:themeColor="text1"/>
          <w:sz w:val="20"/>
          <w:szCs w:val="20"/>
          <w:lang w:val="nl-NL"/>
        </w:rPr>
        <w:t>Wec</w:t>
      </w:r>
      <w:proofErr w:type="spellEnd"/>
      <w:r w:rsidRPr="00DA4ECE">
        <w:rPr>
          <w:rFonts w:ascii="Arial" w:hAnsi="Arial" w:cs="Arial"/>
          <w:color w:val="000000" w:themeColor="text1"/>
          <w:sz w:val="20"/>
          <w:szCs w:val="20"/>
          <w:lang w:val="nl-NL"/>
        </w:rPr>
        <w:t>, Web, WHW). Denken jullie dat een onderwijswet waar ieder niveau onder valt kan zorgen voor inclusiever onderwijs? Zo nee, waarom niet? Zo ja, op welke zaken zou de nieuwe onderwijswet allemaal in moeten gaan?</w:t>
      </w:r>
    </w:p>
    <w:p w14:paraId="3A57CC36" w14:textId="77777777" w:rsidR="003227F6" w:rsidRPr="00DA4ECE" w:rsidRDefault="003227F6"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“De wet schrijft heel nauwkeurig voor welke vakken een leerling moet volgen en hoeveel uren. Ook is voorgeschreven hoeveel jaar iemand erover mag doen. Deze strakke wetten hebben als nadeel dat zij voor sommige leerlingen heel nadelig kunnen uitpakken. Zo zag ik een verstandelijk gehandicapt kind dat vmbo-basis deed en bij bijna ieder vak een het gewenste niveau aankan, maar bij wiskunde kan hij dat niet. Daarom kreeg hij een vervangend programma. Maar de wet verbiedt dit. Ook rekent de onderwijsinspectie scholen af op de resultaten die de leerlingen halen. En dit betekent ook dat leerlingen met een ondersteuningsbehoefte aan dezelfde normen moeten voldoen als de rest, ook als zij dat niet kunnen. Van de Onderwijsinspectie mogen scholen deze ‘ongeschikte’ leerlingen niet worden toegelaten. Hoewel de wet zegt dat toelatingseisen gesteld MOGEN worden, zegt de inspectie dat scholen in het licht van de andere wetten dat scholen die eisen MOETEN stellen, en de scholen gaan er zelf ook van uit dat zij die eisen moeten stellen.</w:t>
      </w:r>
    </w:p>
    <w:p w14:paraId="5541F8B3" w14:textId="77777777" w:rsidR="003227F6" w:rsidRPr="00DA4ECE" w:rsidRDefault="003227F6"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 xml:space="preserve">Wat zou kunnen helpen? De wet zou veel meer beleidsvrijheid moeten geven in het zoeken naar een onderwijsvorm die voor de leerlingen zélf werkt, en hen minder in een uitgebreide mal moeten drukken. Iemand die in de meeste vakken havo aan kan, maar in 1 of 2 vakken vwo, zou in die 2 vakken examen kunnen volgen op vwo-niveau. En voor Nederlands, Engels en wiskunde is het </w:t>
      </w:r>
      <w:r w:rsidRPr="00DA4ECE">
        <w:rPr>
          <w:rFonts w:ascii="Arial" w:hAnsi="Arial" w:cs="Arial"/>
          <w:i/>
          <w:iCs/>
          <w:color w:val="000000" w:themeColor="text1"/>
          <w:sz w:val="20"/>
          <w:szCs w:val="20"/>
          <w:lang w:val="nl-NL"/>
        </w:rPr>
        <w:lastRenderedPageBreak/>
        <w:t>verplicht om minimaal een 5 te halen, iets dat voor iemand met dyscalculie heel nadelig is. Waarom zou die leerling hierdoor op een laag niveau terecht moeten komen, als die in alle vakken waarin die geen wiskunde nodig heeft vwo aankan?</w:t>
      </w:r>
    </w:p>
    <w:p w14:paraId="5EEED6FF" w14:textId="77777777" w:rsidR="003227F6" w:rsidRPr="00DA4ECE" w:rsidRDefault="003227F6"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Ook is er in Nederland geen recht op het kunnen volgen van een beroepsopleiding. Als je 18 wordt, en er is geen perspectief op het kunnen volgen van een opleiding, dan wordt het speciaal onderwijs uitgezet, en ga je over naar een dagbesteding. In een aantal andere landen is studeren wel een recht. En dan wordt er per persoon gekeken naar wat die aankan. Maar in Nederland leggen wij het curriculum zo vast dat er geen maatwerk geleverd kan worden voor sommige studenten. En die studenten kunnen dan ook geen kennis maken met andere aspecten van het studentenleven, zoals het zelfstandig leven.”</w:t>
      </w:r>
    </w:p>
    <w:p w14:paraId="0BBAEB07" w14:textId="77777777" w:rsidR="003227F6" w:rsidRPr="00DA4ECE" w:rsidRDefault="003227F6" w:rsidP="00DA4ECE">
      <w:pPr>
        <w:spacing w:line="276" w:lineRule="auto"/>
        <w:rPr>
          <w:rFonts w:ascii="Arial" w:eastAsia="Constantia" w:hAnsi="Arial" w:cs="Arial"/>
          <w:b/>
          <w:bCs/>
          <w:color w:val="000000" w:themeColor="text1"/>
          <w:sz w:val="20"/>
          <w:szCs w:val="20"/>
          <w:lang w:val="nl-NL"/>
        </w:rPr>
      </w:pPr>
      <w:r w:rsidRPr="00DA4ECE">
        <w:rPr>
          <w:rFonts w:ascii="Arial" w:eastAsia="Constantia" w:hAnsi="Arial" w:cs="Arial"/>
          <w:b/>
          <w:bCs/>
          <w:color w:val="000000" w:themeColor="text1"/>
          <w:sz w:val="20"/>
          <w:szCs w:val="20"/>
          <w:lang w:val="nl-NL"/>
        </w:rPr>
        <w:br w:type="page"/>
      </w:r>
    </w:p>
    <w:p w14:paraId="1CD71EB9" w14:textId="77777777" w:rsidR="003227F6" w:rsidRPr="001D5F23" w:rsidRDefault="003227F6" w:rsidP="00DA4ECE">
      <w:pPr>
        <w:spacing w:line="276" w:lineRule="auto"/>
        <w:rPr>
          <w:rFonts w:ascii="Arial" w:hAnsi="Arial" w:cs="Arial"/>
          <w:b/>
          <w:bCs/>
          <w:color w:val="000000" w:themeColor="text1"/>
          <w:sz w:val="20"/>
          <w:szCs w:val="20"/>
          <w:lang w:val="nl-NL"/>
        </w:rPr>
      </w:pPr>
      <w:r w:rsidRPr="001D5F23">
        <w:rPr>
          <w:rFonts w:ascii="Arial" w:hAnsi="Arial" w:cs="Arial"/>
          <w:b/>
          <w:bCs/>
          <w:color w:val="000000" w:themeColor="text1"/>
          <w:sz w:val="20"/>
          <w:szCs w:val="20"/>
          <w:lang w:val="nl-NL"/>
        </w:rPr>
        <w:lastRenderedPageBreak/>
        <w:t xml:space="preserve">Interview 8: Jacqueline Schoonheim, </w:t>
      </w:r>
      <w:proofErr w:type="spellStart"/>
      <w:r w:rsidRPr="001D5F23">
        <w:rPr>
          <w:rFonts w:ascii="Arial" w:hAnsi="Arial" w:cs="Arial"/>
          <w:b/>
          <w:bCs/>
          <w:color w:val="000000" w:themeColor="text1"/>
          <w:sz w:val="20"/>
          <w:szCs w:val="20"/>
          <w:lang w:val="nl-NL"/>
        </w:rPr>
        <w:t>co-auteur</w:t>
      </w:r>
      <w:proofErr w:type="spellEnd"/>
      <w:r w:rsidRPr="001D5F23">
        <w:rPr>
          <w:rFonts w:ascii="Arial" w:hAnsi="Arial" w:cs="Arial"/>
          <w:b/>
          <w:bCs/>
          <w:color w:val="000000" w:themeColor="text1"/>
          <w:sz w:val="20"/>
          <w:szCs w:val="20"/>
          <w:lang w:val="nl-NL"/>
        </w:rPr>
        <w:t xml:space="preserve"> van de </w:t>
      </w:r>
      <w:r w:rsidRPr="001D5F23">
        <w:rPr>
          <w:rFonts w:ascii="Arial" w:hAnsi="Arial" w:cs="Arial"/>
          <w:b/>
          <w:bCs/>
          <w:color w:val="000000" w:themeColor="text1"/>
          <w:sz w:val="20"/>
          <w:szCs w:val="20"/>
        </w:rPr>
        <w:t>Schaduwrapportage Verdrag inzake de rechten van personen met een handicap in Nederland</w:t>
      </w:r>
    </w:p>
    <w:p w14:paraId="03C25502" w14:textId="77777777" w:rsidR="003227F6" w:rsidRPr="00DA4ECE" w:rsidRDefault="003227F6" w:rsidP="00DA4ECE">
      <w:pPr>
        <w:spacing w:line="276" w:lineRule="auto"/>
        <w:rPr>
          <w:rFonts w:ascii="Arial" w:hAnsi="Arial" w:cs="Arial"/>
          <w:color w:val="000000" w:themeColor="text1"/>
          <w:sz w:val="20"/>
          <w:szCs w:val="20"/>
          <w:lang w:val="nl-NL"/>
        </w:rPr>
      </w:pPr>
      <w:r w:rsidRPr="00DA4ECE">
        <w:rPr>
          <w:rFonts w:ascii="Arial" w:hAnsi="Arial" w:cs="Arial"/>
          <w:color w:val="000000" w:themeColor="text1"/>
          <w:sz w:val="20"/>
          <w:szCs w:val="20"/>
          <w:lang w:val="nl-NL"/>
        </w:rPr>
        <w:t>1: Jullie schreven in het rapport onder meer dat een begrip als toegankelijkheid niets meer lijkt dan een vage inspanningsplicht en moeilijk te vertalen is in concrete situaties. Waaruit bleek dit?</w:t>
      </w:r>
    </w:p>
    <w:p w14:paraId="5143F13C" w14:textId="77777777" w:rsidR="003227F6" w:rsidRPr="00DA4ECE" w:rsidRDefault="003227F6"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 xml:space="preserve">“Er is een verplichting om algemene toegankelijkheid in artikel 2a van de </w:t>
      </w:r>
      <w:proofErr w:type="spellStart"/>
      <w:r w:rsidRPr="00DA4ECE">
        <w:rPr>
          <w:rFonts w:ascii="Arial" w:hAnsi="Arial" w:cs="Arial"/>
          <w:i/>
          <w:iCs/>
          <w:color w:val="000000" w:themeColor="text1"/>
          <w:sz w:val="20"/>
          <w:szCs w:val="20"/>
          <w:lang w:val="nl-NL"/>
        </w:rPr>
        <w:t>Wgbh</w:t>
      </w:r>
      <w:proofErr w:type="spellEnd"/>
      <w:r w:rsidRPr="00DA4ECE">
        <w:rPr>
          <w:rFonts w:ascii="Arial" w:hAnsi="Arial" w:cs="Arial"/>
          <w:i/>
          <w:iCs/>
          <w:color w:val="000000" w:themeColor="text1"/>
          <w:sz w:val="20"/>
          <w:szCs w:val="20"/>
          <w:lang w:val="nl-NL"/>
        </w:rPr>
        <w:t>/</w:t>
      </w:r>
      <w:proofErr w:type="spellStart"/>
      <w:r w:rsidRPr="00DA4ECE">
        <w:rPr>
          <w:rFonts w:ascii="Arial" w:hAnsi="Arial" w:cs="Arial"/>
          <w:i/>
          <w:iCs/>
          <w:color w:val="000000" w:themeColor="text1"/>
          <w:sz w:val="20"/>
          <w:szCs w:val="20"/>
          <w:lang w:val="nl-NL"/>
        </w:rPr>
        <w:t>cz</w:t>
      </w:r>
      <w:proofErr w:type="spellEnd"/>
      <w:r w:rsidRPr="00DA4ECE">
        <w:rPr>
          <w:rFonts w:ascii="Arial" w:hAnsi="Arial" w:cs="Arial"/>
          <w:i/>
          <w:iCs/>
          <w:color w:val="000000" w:themeColor="text1"/>
          <w:sz w:val="20"/>
          <w:szCs w:val="20"/>
          <w:lang w:val="nl-NL"/>
        </w:rPr>
        <w:t>. In Oordelen 2019-47, 2019-52 en 2019-55, waar artikel 2a aan de orde gesteld werd, oordeelde het College voor de Rechten van de mens (CRM) dat zorg dragen voor algemene toegankelijkheid onevenredig belastend is. De zaken gingen over het ondertitelen van films, de afwezigheid van toiletten op lokale treinen en het aanpassen van een navigatiesysteem.</w:t>
      </w:r>
    </w:p>
    <w:p w14:paraId="368A7DE3" w14:textId="77777777" w:rsidR="003227F6" w:rsidRPr="00DA4ECE" w:rsidRDefault="003227F6" w:rsidP="00DA4ECE">
      <w:pPr>
        <w:spacing w:line="276" w:lineRule="auto"/>
        <w:rPr>
          <w:rFonts w:ascii="Arial" w:hAnsi="Arial" w:cs="Arial"/>
          <w:color w:val="000000" w:themeColor="text1"/>
          <w:sz w:val="20"/>
          <w:szCs w:val="20"/>
          <w:lang w:val="nl-NL"/>
        </w:rPr>
      </w:pPr>
      <w:r w:rsidRPr="00DA4ECE">
        <w:rPr>
          <w:rFonts w:ascii="Arial" w:hAnsi="Arial" w:cs="Arial"/>
          <w:color w:val="000000" w:themeColor="text1"/>
          <w:sz w:val="20"/>
          <w:szCs w:val="20"/>
          <w:lang w:val="nl-NL"/>
        </w:rPr>
        <w:t>2: Zijn er meer begrippen in het VN-Verdrag Handicap waarbij dit risico aanwezig is?</w:t>
      </w:r>
    </w:p>
    <w:p w14:paraId="7A0C474D" w14:textId="77777777" w:rsidR="003227F6" w:rsidRPr="00DA4ECE" w:rsidRDefault="003227F6"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Die begrippen zijn volgens mij voldoende duidelijk.</w:t>
      </w:r>
    </w:p>
    <w:p w14:paraId="44184D02" w14:textId="77777777" w:rsidR="003227F6" w:rsidRPr="00DA4ECE" w:rsidRDefault="003227F6" w:rsidP="00DA4ECE">
      <w:pPr>
        <w:spacing w:line="276" w:lineRule="auto"/>
        <w:rPr>
          <w:rFonts w:ascii="Arial" w:hAnsi="Arial" w:cs="Arial"/>
          <w:color w:val="000000" w:themeColor="text1"/>
          <w:sz w:val="20"/>
          <w:szCs w:val="20"/>
          <w:lang w:val="nl-NL"/>
        </w:rPr>
      </w:pPr>
      <w:r w:rsidRPr="00DA4ECE">
        <w:rPr>
          <w:rFonts w:ascii="Arial" w:hAnsi="Arial" w:cs="Arial"/>
          <w:color w:val="000000" w:themeColor="text1"/>
          <w:sz w:val="20"/>
          <w:szCs w:val="20"/>
          <w:lang w:val="nl-NL"/>
        </w:rPr>
        <w:t>3: Hoe denken jullie dat dit probleem verholpen kan worden in de wet?</w:t>
      </w:r>
    </w:p>
    <w:p w14:paraId="734F1F43" w14:textId="5B1AD022" w:rsidR="003227F6" w:rsidRPr="00DA4ECE" w:rsidRDefault="003227F6"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 xml:space="preserve">“De </w:t>
      </w:r>
      <w:proofErr w:type="spellStart"/>
      <w:r w:rsidRPr="00DA4ECE">
        <w:rPr>
          <w:rFonts w:ascii="Arial" w:hAnsi="Arial" w:cs="Arial"/>
          <w:i/>
          <w:iCs/>
          <w:color w:val="000000" w:themeColor="text1"/>
          <w:sz w:val="20"/>
          <w:szCs w:val="20"/>
          <w:lang w:val="nl-NL"/>
        </w:rPr>
        <w:t>general</w:t>
      </w:r>
      <w:proofErr w:type="spellEnd"/>
      <w:r w:rsidRPr="00DA4ECE">
        <w:rPr>
          <w:rFonts w:ascii="Arial" w:hAnsi="Arial" w:cs="Arial"/>
          <w:i/>
          <w:iCs/>
          <w:color w:val="000000" w:themeColor="text1"/>
          <w:sz w:val="20"/>
          <w:szCs w:val="20"/>
          <w:lang w:val="nl-NL"/>
        </w:rPr>
        <w:t xml:space="preserve"> </w:t>
      </w:r>
      <w:proofErr w:type="spellStart"/>
      <w:r w:rsidRPr="00DA4ECE">
        <w:rPr>
          <w:rFonts w:ascii="Arial" w:hAnsi="Arial" w:cs="Arial"/>
          <w:i/>
          <w:iCs/>
          <w:color w:val="000000" w:themeColor="text1"/>
          <w:sz w:val="20"/>
          <w:szCs w:val="20"/>
          <w:lang w:val="nl-NL"/>
        </w:rPr>
        <w:t>comments</w:t>
      </w:r>
      <w:proofErr w:type="spellEnd"/>
      <w:r w:rsidRPr="00DA4ECE">
        <w:rPr>
          <w:rFonts w:ascii="Arial" w:hAnsi="Arial" w:cs="Arial"/>
          <w:i/>
          <w:iCs/>
          <w:color w:val="000000" w:themeColor="text1"/>
          <w:sz w:val="20"/>
          <w:szCs w:val="20"/>
          <w:lang w:val="nl-NL"/>
        </w:rPr>
        <w:t xml:space="preserve"> van de VN over dit verdrag zijn niet vertaald in het Nederlands, en ze zijn ook niet in b</w:t>
      </w:r>
      <w:r w:rsidR="00192088" w:rsidRPr="00DA4ECE">
        <w:rPr>
          <w:rFonts w:ascii="Arial" w:hAnsi="Arial" w:cs="Arial"/>
          <w:i/>
          <w:iCs/>
          <w:color w:val="000000" w:themeColor="text1"/>
          <w:sz w:val="20"/>
          <w:szCs w:val="20"/>
          <w:lang w:val="nl-NL"/>
        </w:rPr>
        <w:t>e</w:t>
      </w:r>
      <w:r w:rsidRPr="00DA4ECE">
        <w:rPr>
          <w:rFonts w:ascii="Arial" w:hAnsi="Arial" w:cs="Arial"/>
          <w:i/>
          <w:iCs/>
          <w:color w:val="000000" w:themeColor="text1"/>
          <w:sz w:val="20"/>
          <w:szCs w:val="20"/>
          <w:lang w:val="nl-NL"/>
        </w:rPr>
        <w:t xml:space="preserve">leidsnota’s, uitspraken van de Hoge Raad of resoluties van ministers verwerkt. Dat moet wel gebeuren” </w:t>
      </w:r>
    </w:p>
    <w:p w14:paraId="3D6F4FDE" w14:textId="77777777" w:rsidR="003227F6" w:rsidRPr="00DA4ECE" w:rsidRDefault="003227F6" w:rsidP="00DA4ECE">
      <w:pPr>
        <w:spacing w:line="276" w:lineRule="auto"/>
        <w:rPr>
          <w:rFonts w:ascii="Arial" w:hAnsi="Arial" w:cs="Arial"/>
          <w:color w:val="000000" w:themeColor="text1"/>
          <w:sz w:val="20"/>
          <w:szCs w:val="20"/>
          <w:lang w:val="nl-NL"/>
        </w:rPr>
      </w:pPr>
      <w:r w:rsidRPr="00DA4ECE">
        <w:rPr>
          <w:rFonts w:ascii="Arial" w:hAnsi="Arial" w:cs="Arial"/>
          <w:color w:val="000000" w:themeColor="text1"/>
          <w:sz w:val="20"/>
          <w:szCs w:val="20"/>
          <w:lang w:val="nl-NL"/>
        </w:rPr>
        <w:t>4: Hoe denken jullie dat dit probleem verholpen kan worden in de rechtsbescherming?</w:t>
      </w:r>
    </w:p>
    <w:p w14:paraId="7257BB4E" w14:textId="77777777" w:rsidR="003227F6" w:rsidRPr="00DA4ECE" w:rsidRDefault="003227F6"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Ik denk dat het kan helpen door zaken te toetsen aan het VN-Verdrag Handicap. (facultatief protocol geratificeerd? Protocol die een klachtmogelijkheid geeft aan een individu om bij het VN-comité een klacht in te dienen bij de Nederlandse staat.). Wij als samenleving, en rechters helaas ook, zijn niet gewend om aan verdragen te denken, hooguit dat een goede advocaat naar het verdrag verwijst.</w:t>
      </w:r>
    </w:p>
    <w:p w14:paraId="2AB9A05D" w14:textId="77777777" w:rsidR="003227F6" w:rsidRPr="00DA4ECE" w:rsidRDefault="003227F6"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In het bestuursrecht wordt slechts marginaal getoetst. Er wordt alleen gekeken naar of de voorgeschreven procedures goed zijn doorlopen, maar niet of de rechten worden verwezenlijkt.</w:t>
      </w:r>
    </w:p>
    <w:p w14:paraId="2E49E189" w14:textId="77777777" w:rsidR="003227F6" w:rsidRPr="00DA4ECE" w:rsidRDefault="003227F6" w:rsidP="00DA4ECE">
      <w:pPr>
        <w:spacing w:line="276" w:lineRule="auto"/>
        <w:rPr>
          <w:rFonts w:ascii="Arial" w:hAnsi="Arial" w:cs="Arial"/>
          <w:color w:val="000000" w:themeColor="text1"/>
          <w:sz w:val="20"/>
          <w:szCs w:val="20"/>
          <w:lang w:val="nl-NL"/>
        </w:rPr>
      </w:pPr>
      <w:r w:rsidRPr="00DA4ECE">
        <w:rPr>
          <w:rFonts w:ascii="Arial" w:hAnsi="Arial" w:cs="Arial"/>
          <w:color w:val="000000" w:themeColor="text1"/>
          <w:sz w:val="20"/>
          <w:szCs w:val="20"/>
          <w:lang w:val="nl-NL"/>
        </w:rPr>
        <w:t>5: Het VN-Verdrag schrijft 1 onderwijssysteem voor. Denken jullie dat dat uitvoerbaar is? En zo ja, waarom wel, en zo nee, waarom niet? En als dat zou kunnen, wat moet er veranderen?</w:t>
      </w:r>
    </w:p>
    <w:p w14:paraId="635DFEC3" w14:textId="77777777" w:rsidR="003227F6" w:rsidRPr="00DA4ECE" w:rsidRDefault="003227F6"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“Ik denk dat het wel uitvoerbaar is, ook financieel, ook met het huidige personeel. Ik heb voorbeelden gezien van scholen in Nederland. Als voorbeeld noem ik een school in Limburg, dat doet alsof er geen speciaal onderwijs. Bij de komst van een kind met een bijzondere ondersteuningsbehoefte, gaat de school bij zichzelf te rade over hoe de school inclusiever te worden.</w:t>
      </w:r>
    </w:p>
    <w:p w14:paraId="28036F4F" w14:textId="77777777" w:rsidR="003227F6" w:rsidRPr="00DA4ECE" w:rsidRDefault="003227F6"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Als belangenbehartiger kan ik zeggen dat kinderen die in cluster-3 scholen zitten, veel meer leren in een inclusieve klas dan in een aparte klas.”</w:t>
      </w:r>
    </w:p>
    <w:p w14:paraId="26D1F5D4" w14:textId="77777777" w:rsidR="003227F6" w:rsidRPr="00DA4ECE" w:rsidRDefault="003227F6"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Bij het verwezenlijken van het doel moeten we wel streven naar een enorme systeemverandering. Als we alleen maar gaan denken binnen hoe we het nu inrichten, is dat niet uitvoerbaar.</w:t>
      </w:r>
    </w:p>
    <w:p w14:paraId="5FD08E78" w14:textId="77777777" w:rsidR="003227F6" w:rsidRPr="00DA4ECE" w:rsidRDefault="003227F6" w:rsidP="00DA4ECE">
      <w:pPr>
        <w:spacing w:line="276" w:lineRule="auto"/>
        <w:rPr>
          <w:rFonts w:ascii="Arial" w:hAnsi="Arial" w:cs="Arial"/>
          <w:color w:val="000000" w:themeColor="text1"/>
          <w:sz w:val="20"/>
          <w:szCs w:val="20"/>
          <w:lang w:val="nl-NL"/>
        </w:rPr>
      </w:pPr>
      <w:r w:rsidRPr="00DA4ECE">
        <w:rPr>
          <w:rFonts w:ascii="Arial" w:hAnsi="Arial" w:cs="Arial"/>
          <w:color w:val="000000" w:themeColor="text1"/>
          <w:sz w:val="20"/>
          <w:szCs w:val="20"/>
          <w:lang w:val="nl-NL"/>
        </w:rPr>
        <w:t>6: Scholen die inclusief onderwijs geven worden belemmerd door het financieringssysteem en regelgeving die maatwerk en zorg in het onderwijs tegenwerken. Hebben jullie er een oplossing voor? En weten jullie ook hoe we kunnen controleren of nieuwe wetsvoorstellen dit probleem ook echt kunnen verkleinen?</w:t>
      </w:r>
    </w:p>
    <w:p w14:paraId="5EF6843C" w14:textId="77777777" w:rsidR="003227F6" w:rsidRPr="00DA4ECE" w:rsidRDefault="003227F6"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“Het tweesporensysteem zorgt voor 2 losse potten. Ze werken niet goed samen en opereren los van elkaar.</w:t>
      </w:r>
    </w:p>
    <w:p w14:paraId="323BC831" w14:textId="77777777" w:rsidR="003227F6" w:rsidRPr="00DA4ECE" w:rsidRDefault="003227F6"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Reguliere scholen die extra ondersteuning willen geven, lopen tegen regels aan die de financiering bemoeilijken.</w:t>
      </w:r>
    </w:p>
    <w:p w14:paraId="3A7BC3D6" w14:textId="77777777" w:rsidR="003227F6" w:rsidRPr="00DA4ECE" w:rsidRDefault="003227F6"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 xml:space="preserve">Bij de inspectie worden er rapporten gepubliceerd over de resultaten die leerlingen boeken. Het vragen om uitzonderingsposities voor sommige leerlingen </w:t>
      </w:r>
    </w:p>
    <w:p w14:paraId="3914BFE2" w14:textId="77777777" w:rsidR="003227F6" w:rsidRPr="00DA4ECE" w:rsidRDefault="003227F6" w:rsidP="00DA4ECE">
      <w:pPr>
        <w:spacing w:line="276" w:lineRule="auto"/>
        <w:rPr>
          <w:rFonts w:ascii="Arial" w:hAnsi="Arial" w:cs="Arial"/>
          <w:color w:val="000000" w:themeColor="text1"/>
          <w:sz w:val="20"/>
          <w:szCs w:val="20"/>
          <w:lang w:val="nl-NL"/>
        </w:rPr>
      </w:pPr>
      <w:r w:rsidRPr="00DA4ECE">
        <w:rPr>
          <w:rFonts w:ascii="Arial" w:hAnsi="Arial" w:cs="Arial"/>
          <w:color w:val="000000" w:themeColor="text1"/>
          <w:sz w:val="20"/>
          <w:szCs w:val="20"/>
          <w:lang w:val="nl-NL"/>
        </w:rPr>
        <w:lastRenderedPageBreak/>
        <w:t>7: Geld wordt vaak gezien als probleem, zeker in crisistijd. Aan de andere kant zijn er grote reserves in de samenwerkingsverbanden en zijn er dure bijlesaanbieders. Zijn er manieren waarop jullie denken dat de huidige hoeveelheid geld die nu naar het onderwijs gaat, efficiënter besteed kan worden? En zijn er wetswijzigingen voor nodig?</w:t>
      </w:r>
    </w:p>
    <w:p w14:paraId="6C122474" w14:textId="77777777" w:rsidR="003227F6" w:rsidRPr="00DA4ECE" w:rsidRDefault="003227F6"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“Er is een perverse prikkel in het systeem die die reserves hoog houdt. Dat geldt gaat niet naar de klassen waar het nodig is. De hoeveelheid geld die schoolbesturen ontvangen is gebaseerd op de gemiddelde hoeveelheid leerlingen met een zorgbehoefte. Een kind kan niet vragen om extra hulpmiddelen. De scholen moeten dat doen. En vervolgens bepaalt het samenwerkingsverband of de financiering wordt toegekend.</w:t>
      </w:r>
    </w:p>
    <w:p w14:paraId="0F0D70CD" w14:textId="77777777" w:rsidR="003227F6" w:rsidRPr="00DA4ECE" w:rsidRDefault="003227F6"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Ook komt het voor dat er schoolbestuurders zijn die weinig hebben met passend onderwijs. Schoolbesturen hebben veel macht, en er is vaak weinig transparantie over hoe het geld wordt besteed. Dus ouders kunnen moeilijk iets afdwingen voor hun kinderen. En soms schrijven schoolbesturen kinderen gewoon uit, of niet in. Recent trok de Nederlandse Vereniging Autisme er nog over aan de bel, want nu gaat ongeveer 15.000 kinderen met autisme niet naar school. En mogelijk ligt het werkelijke aantal kinderen dat niet naar school gaat nog een flink stuk hoger.”</w:t>
      </w:r>
    </w:p>
    <w:p w14:paraId="11AD294A" w14:textId="77777777" w:rsidR="003227F6" w:rsidRPr="00DA4ECE" w:rsidRDefault="003227F6" w:rsidP="00DA4ECE">
      <w:pPr>
        <w:spacing w:line="276" w:lineRule="auto"/>
        <w:rPr>
          <w:rFonts w:ascii="Arial" w:hAnsi="Arial" w:cs="Arial"/>
          <w:color w:val="000000" w:themeColor="text1"/>
          <w:sz w:val="20"/>
          <w:szCs w:val="20"/>
          <w:lang w:val="nl-NL"/>
        </w:rPr>
      </w:pPr>
      <w:r w:rsidRPr="00DA4ECE">
        <w:rPr>
          <w:rFonts w:ascii="Arial" w:hAnsi="Arial" w:cs="Arial"/>
          <w:color w:val="000000" w:themeColor="text1"/>
          <w:sz w:val="20"/>
          <w:szCs w:val="20"/>
          <w:lang w:val="nl-NL"/>
        </w:rPr>
        <w:t>8: De mate waarin leerlingen en studenten recht hebben op passend onderwijs verschillen per opleidingsniveau. Voor het basisonderwijs, het middelbaar onderwijs, het speciaal onderwijs, het mbo en het hoger onderwijs zijn er aparte onderwijswetten (</w:t>
      </w:r>
      <w:proofErr w:type="spellStart"/>
      <w:r w:rsidRPr="00DA4ECE">
        <w:rPr>
          <w:rFonts w:ascii="Arial" w:hAnsi="Arial" w:cs="Arial"/>
          <w:color w:val="000000" w:themeColor="text1"/>
          <w:sz w:val="20"/>
          <w:szCs w:val="20"/>
          <w:lang w:val="nl-NL"/>
        </w:rPr>
        <w:t>Wpo</w:t>
      </w:r>
      <w:proofErr w:type="spellEnd"/>
      <w:r w:rsidRPr="00DA4ECE">
        <w:rPr>
          <w:rFonts w:ascii="Arial" w:hAnsi="Arial" w:cs="Arial"/>
          <w:color w:val="000000" w:themeColor="text1"/>
          <w:sz w:val="20"/>
          <w:szCs w:val="20"/>
          <w:lang w:val="nl-NL"/>
        </w:rPr>
        <w:t xml:space="preserve">, </w:t>
      </w:r>
      <w:proofErr w:type="spellStart"/>
      <w:r w:rsidRPr="00DA4ECE">
        <w:rPr>
          <w:rFonts w:ascii="Arial" w:hAnsi="Arial" w:cs="Arial"/>
          <w:color w:val="000000" w:themeColor="text1"/>
          <w:sz w:val="20"/>
          <w:szCs w:val="20"/>
          <w:lang w:val="nl-NL"/>
        </w:rPr>
        <w:t>Wvo</w:t>
      </w:r>
      <w:proofErr w:type="spellEnd"/>
      <w:r w:rsidRPr="00DA4ECE">
        <w:rPr>
          <w:rFonts w:ascii="Arial" w:hAnsi="Arial" w:cs="Arial"/>
          <w:color w:val="000000" w:themeColor="text1"/>
          <w:sz w:val="20"/>
          <w:szCs w:val="20"/>
          <w:lang w:val="nl-NL"/>
        </w:rPr>
        <w:t xml:space="preserve">, </w:t>
      </w:r>
      <w:proofErr w:type="spellStart"/>
      <w:r w:rsidRPr="00DA4ECE">
        <w:rPr>
          <w:rFonts w:ascii="Arial" w:hAnsi="Arial" w:cs="Arial"/>
          <w:color w:val="000000" w:themeColor="text1"/>
          <w:sz w:val="20"/>
          <w:szCs w:val="20"/>
          <w:lang w:val="nl-NL"/>
        </w:rPr>
        <w:t>Wec</w:t>
      </w:r>
      <w:proofErr w:type="spellEnd"/>
      <w:r w:rsidRPr="00DA4ECE">
        <w:rPr>
          <w:rFonts w:ascii="Arial" w:hAnsi="Arial" w:cs="Arial"/>
          <w:color w:val="000000" w:themeColor="text1"/>
          <w:sz w:val="20"/>
          <w:szCs w:val="20"/>
          <w:lang w:val="nl-NL"/>
        </w:rPr>
        <w:t>, Web, WHW). Denken jullie dat een onderwijswet waar ieder niveau onder valt kan zorgen voor inclusiever onderwijs? Zo nee, waarom niet? Zo ja, op welke zaken zou de nieuwe onderwijswet allemaal in moeten gaan?</w:t>
      </w:r>
    </w:p>
    <w:p w14:paraId="3B15B3EE" w14:textId="77777777" w:rsidR="003227F6" w:rsidRPr="00DA4ECE" w:rsidRDefault="003227F6"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“De zorgplicht gaat slechts over het zorgen voor een plek, niet over inclusief onderwijs. Een groot probleem in de wet is dat er in de wettelijk vastgestelde kwaliteitseisen voor scholen en onderwijspersoneel geen verwijzing naar het VN-Verdrag Handicap, niks vastgelegd over het moeten inrichten om het onderwijs toegankelijk te maken voor kinderen met een ondersteuningsbehoefte. We zijn te afhankelijk van scholen en samenwerkingsverbanden die er zelf de nodige moeite in willen steken.”</w:t>
      </w:r>
    </w:p>
    <w:p w14:paraId="4AA48634" w14:textId="1757732E" w:rsidR="00392CCF" w:rsidRPr="00DA4ECE" w:rsidRDefault="003227F6"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In het Nederlandse wet wordt het recht op onderwijs gezien als een recht van de scholen. Het zien van het kind als eigenaar van het recht, is wel vastgelegd in het Internationale Verdrag voor de Rechten vaan het Kind. Ook moeten we niet doen alsof het ratificeren van een verdrag doen alsof de wet al goed is en wij niks meer hoeven te doen. Kijk bijvoorbeeld naar dat nu meer leerlingen naar het speciaal onderwijs gaan, terwijl Nederland het VN-Verdrag Handicap al geratificeerd heeft.”</w:t>
      </w:r>
    </w:p>
    <w:p w14:paraId="10EA6782" w14:textId="77777777" w:rsidR="00392CCF" w:rsidRPr="00DA4ECE" w:rsidRDefault="00392CCF"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br w:type="page"/>
      </w:r>
    </w:p>
    <w:p w14:paraId="38650AAD" w14:textId="6E57465A" w:rsidR="003227F6" w:rsidRPr="001D5F23" w:rsidRDefault="00392CCF" w:rsidP="00DA4ECE">
      <w:pPr>
        <w:spacing w:line="276" w:lineRule="auto"/>
        <w:rPr>
          <w:rFonts w:ascii="Arial" w:hAnsi="Arial" w:cs="Arial"/>
          <w:b/>
          <w:bCs/>
          <w:color w:val="000000" w:themeColor="text1"/>
          <w:sz w:val="20"/>
          <w:szCs w:val="20"/>
          <w:lang w:val="nl-NL"/>
        </w:rPr>
      </w:pPr>
      <w:r w:rsidRPr="001D5F23">
        <w:rPr>
          <w:rFonts w:ascii="Arial" w:hAnsi="Arial" w:cs="Arial"/>
          <w:b/>
          <w:bCs/>
          <w:color w:val="000000" w:themeColor="text1"/>
          <w:sz w:val="20"/>
          <w:szCs w:val="20"/>
          <w:lang w:val="nl-NL"/>
        </w:rPr>
        <w:lastRenderedPageBreak/>
        <w:t>Interview 9: Lobke Vlaming, directeur van Ouders &amp; Onderwijs</w:t>
      </w:r>
    </w:p>
    <w:p w14:paraId="71526B21" w14:textId="77777777" w:rsidR="00392CCF" w:rsidRPr="00DA4ECE" w:rsidRDefault="00392CCF" w:rsidP="00DA4ECE">
      <w:pPr>
        <w:spacing w:line="276" w:lineRule="auto"/>
        <w:rPr>
          <w:rFonts w:ascii="Arial" w:hAnsi="Arial" w:cs="Arial"/>
          <w:color w:val="000000" w:themeColor="text1"/>
          <w:sz w:val="20"/>
          <w:szCs w:val="20"/>
          <w:lang w:val="nl-NL"/>
        </w:rPr>
      </w:pPr>
      <w:r w:rsidRPr="00DA4ECE">
        <w:rPr>
          <w:rFonts w:ascii="Arial" w:hAnsi="Arial" w:cs="Arial"/>
          <w:color w:val="000000" w:themeColor="text1"/>
          <w:sz w:val="20"/>
          <w:szCs w:val="20"/>
          <w:lang w:val="nl-NL"/>
        </w:rPr>
        <w:t>Artikel 24 van het VN-Verdrag Handicap schrijft 1 onderwijssysteem voor waar iedereen aan deel moet kunnen nemen. Daarover heb ik 2 vragen:</w:t>
      </w:r>
    </w:p>
    <w:bookmarkEnd w:id="73"/>
    <w:p w14:paraId="7A92C3B5" w14:textId="099BB9E4" w:rsidR="00392CCF" w:rsidRPr="00DA4ECE" w:rsidRDefault="00392CCF" w:rsidP="00DA4ECE">
      <w:pPr>
        <w:spacing w:line="276" w:lineRule="auto"/>
        <w:rPr>
          <w:rFonts w:ascii="Arial" w:hAnsi="Arial" w:cs="Arial"/>
          <w:color w:val="000000" w:themeColor="text1"/>
          <w:sz w:val="20"/>
          <w:szCs w:val="20"/>
          <w:lang w:val="nl-NL"/>
        </w:rPr>
      </w:pPr>
      <w:r w:rsidRPr="00DA4ECE">
        <w:rPr>
          <w:rFonts w:ascii="Arial" w:hAnsi="Arial" w:cs="Arial"/>
          <w:color w:val="000000" w:themeColor="text1"/>
          <w:sz w:val="20"/>
          <w:szCs w:val="20"/>
          <w:lang w:val="nl-NL"/>
        </w:rPr>
        <w:t xml:space="preserve">1: Bent u op de hoogte van het VN-Verdrag Handicap en bekend met de inhoud </w:t>
      </w:r>
      <w:proofErr w:type="spellStart"/>
      <w:r w:rsidRPr="00DA4ECE">
        <w:rPr>
          <w:rFonts w:ascii="Arial" w:hAnsi="Arial" w:cs="Arial"/>
          <w:color w:val="000000" w:themeColor="text1"/>
          <w:sz w:val="20"/>
          <w:szCs w:val="20"/>
          <w:lang w:val="nl-NL"/>
        </w:rPr>
        <w:t>voorzover</w:t>
      </w:r>
      <w:proofErr w:type="spellEnd"/>
      <w:r w:rsidRPr="00DA4ECE">
        <w:rPr>
          <w:rFonts w:ascii="Arial" w:hAnsi="Arial" w:cs="Arial"/>
          <w:color w:val="000000" w:themeColor="text1"/>
          <w:sz w:val="20"/>
          <w:szCs w:val="20"/>
          <w:lang w:val="nl-NL"/>
        </w:rPr>
        <w:t xml:space="preserve"> die van toepassing is in het onderwijs? </w:t>
      </w:r>
    </w:p>
    <w:p w14:paraId="363707D7" w14:textId="1691D9F3" w:rsidR="00392CCF" w:rsidRPr="00DA4ECE" w:rsidRDefault="00027A6C"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“Ik ben ervan op de hoogte.”</w:t>
      </w:r>
    </w:p>
    <w:p w14:paraId="00F88DAF" w14:textId="05039D1B" w:rsidR="00392CCF" w:rsidRPr="00DA4ECE" w:rsidRDefault="00392CCF" w:rsidP="00DA4ECE">
      <w:pPr>
        <w:spacing w:line="276" w:lineRule="auto"/>
        <w:rPr>
          <w:rFonts w:ascii="Arial" w:hAnsi="Arial" w:cs="Arial"/>
          <w:color w:val="000000" w:themeColor="text1"/>
          <w:sz w:val="20"/>
          <w:szCs w:val="20"/>
          <w:lang w:val="nl-NL"/>
        </w:rPr>
      </w:pPr>
      <w:r w:rsidRPr="00DA4ECE">
        <w:rPr>
          <w:rFonts w:ascii="Arial" w:hAnsi="Arial" w:cs="Arial"/>
          <w:color w:val="000000" w:themeColor="text1"/>
          <w:sz w:val="20"/>
          <w:szCs w:val="20"/>
          <w:lang w:val="nl-NL"/>
        </w:rPr>
        <w:t xml:space="preserve">2: Weet u in hoeverre het VN-Verdrag Handicap al wordt toegepast in het onderwijs? Hoe ziet dat eruit? </w:t>
      </w:r>
    </w:p>
    <w:p w14:paraId="76AEBBEB" w14:textId="2860EC38" w:rsidR="00392CCF" w:rsidRPr="00DA4ECE" w:rsidRDefault="00027A6C"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“Voor een deel gebeurt dit al wel. Er bestaan al scholen die al vrij inclusief zijn. Zij doen dat al zo veel mogelijk. Maar voor heel veel scholen geldt dit niet, en gaan die leerlingen die dat nodig hebben vaak naar het speciaal onderwijs.”</w:t>
      </w:r>
    </w:p>
    <w:p w14:paraId="35E58F4B" w14:textId="286C1F88" w:rsidR="00392CCF" w:rsidRPr="00DA4ECE" w:rsidRDefault="00392CCF" w:rsidP="00DA4ECE">
      <w:pPr>
        <w:spacing w:line="276" w:lineRule="auto"/>
        <w:rPr>
          <w:rFonts w:ascii="Arial" w:hAnsi="Arial" w:cs="Arial"/>
          <w:color w:val="000000" w:themeColor="text1"/>
          <w:sz w:val="20"/>
          <w:szCs w:val="20"/>
          <w:lang w:val="nl-NL"/>
        </w:rPr>
      </w:pPr>
      <w:r w:rsidRPr="00DA4ECE">
        <w:rPr>
          <w:rFonts w:ascii="Arial" w:hAnsi="Arial" w:cs="Arial"/>
          <w:color w:val="000000" w:themeColor="text1"/>
          <w:sz w:val="20"/>
          <w:szCs w:val="20"/>
          <w:lang w:val="nl-NL"/>
        </w:rPr>
        <w:t xml:space="preserve">3: Er is geen recht op inclusief onderwijs in de Nederlandse wet vastgelegd. In hoeverre hebben jullie daar last van? </w:t>
      </w:r>
    </w:p>
    <w:p w14:paraId="5702734E" w14:textId="142249C5" w:rsidR="00392CCF" w:rsidRPr="00DA4ECE" w:rsidRDefault="00027A6C"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“Het is maar hoe je kijkt naar inclusief onderwijs kijkt. Is het dat iedereen bij elkaar in de klas komt? Of kijk je naar het belang van het kind? En erken je het belang van de aanpassingen die voor sommige kinderen moet worden gedaan? Het lijkt mij niet goed om onder de noemer inclusief onderwijs een klas met 30 leerlingen te vullen, waarvan een aantal kinderen niet goed tot hun recht komt.”</w:t>
      </w:r>
    </w:p>
    <w:p w14:paraId="015E72F0" w14:textId="140E5B71" w:rsidR="00392CCF" w:rsidRPr="00DA4ECE" w:rsidRDefault="00392CCF" w:rsidP="00DA4ECE">
      <w:pPr>
        <w:spacing w:line="276" w:lineRule="auto"/>
        <w:rPr>
          <w:rFonts w:ascii="Arial" w:hAnsi="Arial" w:cs="Arial"/>
          <w:color w:val="000000" w:themeColor="text1"/>
          <w:sz w:val="20"/>
          <w:szCs w:val="20"/>
          <w:lang w:val="nl-NL"/>
        </w:rPr>
      </w:pPr>
      <w:r w:rsidRPr="00DA4ECE">
        <w:rPr>
          <w:rFonts w:ascii="Arial" w:hAnsi="Arial" w:cs="Arial"/>
          <w:color w:val="000000" w:themeColor="text1"/>
          <w:sz w:val="20"/>
          <w:szCs w:val="20"/>
          <w:lang w:val="nl-NL"/>
        </w:rPr>
        <w:t xml:space="preserve">4: Wat doen jullie als Ouders &amp; Onderwijs met het VN-Verdrag Handicap? </w:t>
      </w:r>
    </w:p>
    <w:p w14:paraId="05D6CB4E" w14:textId="64AB1DFB" w:rsidR="00392CCF" w:rsidRPr="00DA4ECE" w:rsidRDefault="00027A6C"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“Wij lobbyen sowieso voor inclusief onderwijs en voor beter passend onderwijs. Wat ons betreft is beter passend onderwijs een goede stap naar inclusief onderwijs. Wij willen dus eigenlijk dat het regulier onderwijs veel beter wordt toegerust om aan alle kinderen les te geven. Dat betekent dat de klassen kleiner worden, er meer zorg en ondersteuning in de klas komt en dat leraren beter opgeleid worden. Wij denken dat, als dat beter gaat, dat er ook minder speciaal onderwijs nodig is. En we vinden ook dat er meer toezicht gehouden moet worden op de zorgplicht. Die zorgplicht zit op 2 gebieden: bij aanmelding: wij horen te vaak dat ouders die hun kinderen op het regulier onderwijs aan</w:t>
      </w:r>
      <w:r w:rsidR="006F62AD" w:rsidRPr="00DA4ECE">
        <w:rPr>
          <w:rFonts w:ascii="Arial" w:hAnsi="Arial" w:cs="Arial"/>
          <w:i/>
          <w:iCs/>
          <w:color w:val="000000" w:themeColor="text1"/>
          <w:sz w:val="20"/>
          <w:szCs w:val="20"/>
          <w:lang w:val="nl-NL"/>
        </w:rPr>
        <w:t xml:space="preserve"> proberen te </w:t>
      </w:r>
      <w:r w:rsidRPr="00DA4ECE">
        <w:rPr>
          <w:rFonts w:ascii="Arial" w:hAnsi="Arial" w:cs="Arial"/>
          <w:i/>
          <w:iCs/>
          <w:color w:val="000000" w:themeColor="text1"/>
          <w:sz w:val="20"/>
          <w:szCs w:val="20"/>
          <w:lang w:val="nl-NL"/>
        </w:rPr>
        <w:t xml:space="preserve">melden en afgewezen worden met de mededeling </w:t>
      </w:r>
      <w:r w:rsidR="006F62AD" w:rsidRPr="00DA4ECE">
        <w:rPr>
          <w:rFonts w:ascii="Arial" w:hAnsi="Arial" w:cs="Arial"/>
          <w:i/>
          <w:iCs/>
          <w:color w:val="000000" w:themeColor="text1"/>
          <w:sz w:val="20"/>
          <w:szCs w:val="20"/>
          <w:lang w:val="nl-NL"/>
        </w:rPr>
        <w:t>dat er geen plek is voor de zorgvraag. Die scholen weigeren iedere medewerking aan de aanmelding. En ouders weten vaak niet dat ze schriftelijk moeten aanmelden voordat de zorgplicht gaat werken. En dan hebben we ook nog, als het wel lukt om het aan te melden, dat scholen later alsnog weigeren met de mededeling ‘wij hebben het onderzocht, maar we kunnen het niet. En dan is er nog een kant van de zorgplicht: het doorverwijzen naar het speciaal onderwijs. Daarin zeggen alle reguliere scholen die een kind naar het speciaal onderwijs verwijzen makkelijk dat ze handelingsverlegen zijn. Eigenlijk zou je je moeten afvragen hoe je ervoor zorgt dat je niet meer handelingsverlegen bent.’</w:t>
      </w:r>
      <w:r w:rsidRPr="00DA4ECE">
        <w:rPr>
          <w:rFonts w:ascii="Arial" w:hAnsi="Arial" w:cs="Arial"/>
          <w:i/>
          <w:iCs/>
          <w:color w:val="000000" w:themeColor="text1"/>
          <w:sz w:val="20"/>
          <w:szCs w:val="20"/>
          <w:lang w:val="nl-NL"/>
        </w:rPr>
        <w:t>”</w:t>
      </w:r>
    </w:p>
    <w:p w14:paraId="1058EFD2" w14:textId="13AA1288" w:rsidR="00392CCF" w:rsidRPr="00DA4ECE" w:rsidRDefault="00392CCF" w:rsidP="00DA4ECE">
      <w:pPr>
        <w:spacing w:line="276" w:lineRule="auto"/>
        <w:rPr>
          <w:rFonts w:ascii="Arial" w:hAnsi="Arial" w:cs="Arial"/>
          <w:color w:val="000000" w:themeColor="text1"/>
          <w:sz w:val="20"/>
          <w:szCs w:val="20"/>
          <w:lang w:val="nl-NL"/>
        </w:rPr>
      </w:pPr>
      <w:r w:rsidRPr="00DA4ECE">
        <w:rPr>
          <w:rFonts w:ascii="Arial" w:hAnsi="Arial" w:cs="Arial"/>
          <w:color w:val="000000" w:themeColor="text1"/>
          <w:sz w:val="20"/>
          <w:szCs w:val="20"/>
          <w:lang w:val="nl-NL"/>
        </w:rPr>
        <w:t xml:space="preserve">Artikel 24 van het VN-Verdrag Handicap schrijft 1 onderwijssysteem voor waar iedereen aan deel moet kunnen nemen. Daarover heb ik 2 vragen: </w:t>
      </w:r>
    </w:p>
    <w:p w14:paraId="5B60BE76" w14:textId="6148CEA7" w:rsidR="00392CCF" w:rsidRPr="00DA4ECE" w:rsidRDefault="00887587" w:rsidP="00DA4ECE">
      <w:pPr>
        <w:spacing w:line="276" w:lineRule="auto"/>
        <w:rPr>
          <w:rFonts w:ascii="Arial" w:hAnsi="Arial" w:cs="Arial"/>
          <w:color w:val="000000" w:themeColor="text1"/>
          <w:sz w:val="20"/>
          <w:szCs w:val="20"/>
          <w:lang w:val="nl-NL"/>
        </w:rPr>
      </w:pPr>
      <w:r w:rsidRPr="00DA4ECE">
        <w:rPr>
          <w:rFonts w:ascii="Arial" w:hAnsi="Arial" w:cs="Arial"/>
          <w:color w:val="000000" w:themeColor="text1"/>
          <w:sz w:val="20"/>
          <w:szCs w:val="20"/>
          <w:lang w:val="nl-NL"/>
        </w:rPr>
        <w:t>5</w:t>
      </w:r>
      <w:r w:rsidR="00392CCF" w:rsidRPr="00DA4ECE">
        <w:rPr>
          <w:rFonts w:ascii="Arial" w:hAnsi="Arial" w:cs="Arial"/>
          <w:color w:val="000000" w:themeColor="text1"/>
          <w:sz w:val="20"/>
          <w:szCs w:val="20"/>
          <w:lang w:val="nl-NL"/>
        </w:rPr>
        <w:t xml:space="preserve">: Bent u voorstander van 1 onderwijssysteem waar ieder kind les kan krijgen? Of ziet u toch liever regulier en speciaal onderwijs gescheiden? En waarom? </w:t>
      </w:r>
    </w:p>
    <w:p w14:paraId="4A89F5D9" w14:textId="770FF05E" w:rsidR="00392CCF" w:rsidRPr="00DA4ECE" w:rsidRDefault="006F62AD"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“Het ligt eraan hoe je ‘een onderwijssysteem’ definieert. Ik vind dat het onderwijssysteem moet uitgaan van het belang van het kind. En dat is niet altijd dat alle kinderen bij elkaar in precies dezelfde klas zitten. Maar scholen moeten veel meer doen om dat zo veel mogelijk wel te doen. We kijken nu snel naar het belang van de school of de kosten, en niet persé naar het belang van het kind.”</w:t>
      </w:r>
    </w:p>
    <w:p w14:paraId="6A34ACBA" w14:textId="30DB03DF" w:rsidR="00392CCF" w:rsidRPr="00DA4ECE" w:rsidRDefault="00887587" w:rsidP="00DA4ECE">
      <w:pPr>
        <w:spacing w:line="276" w:lineRule="auto"/>
        <w:rPr>
          <w:rFonts w:ascii="Arial" w:hAnsi="Arial" w:cs="Arial"/>
          <w:color w:val="000000" w:themeColor="text1"/>
          <w:sz w:val="20"/>
          <w:szCs w:val="20"/>
          <w:lang w:val="nl-NL"/>
        </w:rPr>
      </w:pPr>
      <w:r w:rsidRPr="00DA4ECE">
        <w:rPr>
          <w:rFonts w:ascii="Arial" w:hAnsi="Arial" w:cs="Arial"/>
          <w:color w:val="000000" w:themeColor="text1"/>
          <w:sz w:val="20"/>
          <w:szCs w:val="20"/>
          <w:lang w:val="nl-NL"/>
        </w:rPr>
        <w:t>6</w:t>
      </w:r>
      <w:r w:rsidR="00392CCF" w:rsidRPr="00DA4ECE">
        <w:rPr>
          <w:rFonts w:ascii="Arial" w:hAnsi="Arial" w:cs="Arial"/>
          <w:color w:val="000000" w:themeColor="text1"/>
          <w:sz w:val="20"/>
          <w:szCs w:val="20"/>
          <w:lang w:val="nl-NL"/>
        </w:rPr>
        <w:t xml:space="preserve">: Wat is er volgens u nodig om 1 onderwijssysteem te creëren waar ieder kind aan deel kan nemen? Of acht u dit überhaupt niet uitvoerbaar? </w:t>
      </w:r>
    </w:p>
    <w:p w14:paraId="610D4390" w14:textId="67987D46" w:rsidR="00392CCF" w:rsidRPr="00DA4ECE" w:rsidRDefault="006F62AD"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lastRenderedPageBreak/>
        <w:t>“Kleinere klassen in het regulier onderwijs, leraren beter opgeleid voor zorgleerlingen, meer ondersteuning in de klas, betere huisvesting, meer mogelijkheden voor zorgverlening op school.”</w:t>
      </w:r>
    </w:p>
    <w:p w14:paraId="697D5E68" w14:textId="4C26C2D1" w:rsidR="00392CCF" w:rsidRPr="00DA4ECE" w:rsidRDefault="00887587" w:rsidP="00DA4ECE">
      <w:pPr>
        <w:spacing w:line="276" w:lineRule="auto"/>
        <w:rPr>
          <w:rFonts w:ascii="Arial" w:hAnsi="Arial" w:cs="Arial"/>
          <w:color w:val="000000" w:themeColor="text1"/>
          <w:sz w:val="20"/>
          <w:szCs w:val="20"/>
          <w:lang w:val="nl-NL"/>
        </w:rPr>
      </w:pPr>
      <w:r w:rsidRPr="00DA4ECE">
        <w:rPr>
          <w:rFonts w:ascii="Arial" w:hAnsi="Arial" w:cs="Arial"/>
          <w:color w:val="000000" w:themeColor="text1"/>
          <w:sz w:val="20"/>
          <w:szCs w:val="20"/>
          <w:lang w:val="nl-NL"/>
        </w:rPr>
        <w:t>7</w:t>
      </w:r>
      <w:r w:rsidR="00392CCF" w:rsidRPr="00DA4ECE">
        <w:rPr>
          <w:rFonts w:ascii="Arial" w:hAnsi="Arial" w:cs="Arial"/>
          <w:color w:val="000000" w:themeColor="text1"/>
          <w:sz w:val="20"/>
          <w:szCs w:val="20"/>
          <w:lang w:val="nl-NL"/>
        </w:rPr>
        <w:t xml:space="preserve">: Op X schreef u over oud-minister Wiersma nadat hij vertrok: “De eerste minister in decennia die echt het vertrouwen wist te winnen van de mensen in de klas: leerlingen, leraren en ouders. Die geen genoegen nam met mooie praatjes. Of ‘ja, maar zo doen we het altijd al.’ Die écht luisterde en daarmee iets deed.” Waarom kreeg hij wél het vertrouwen? Wat deed hij beter dan zijn voorgangers? </w:t>
      </w:r>
    </w:p>
    <w:p w14:paraId="0D9E1CC8" w14:textId="697A2FF2" w:rsidR="00392CCF" w:rsidRPr="00DA4ECE" w:rsidRDefault="006F62AD"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 xml:space="preserve">“Hij heeft niet veel kans gehad om allerlei grote wetswijzigingen door te voeren of het systeem te veranderen, daarvoor was hij te kort minister. Wat hij deed was echt luisteren naar wat er in de praktijk speelde. En hij probeerde daar echt wat mee te doen. Bij de basisvaardigheden, waar het niet goed mee gaat, verscholen eerdere ministers zich achter de vrijheid van onderwijs. Minister Wiersma vond: als het niet goed gaat, grijp ik in. Hij hing veel minder achterover dan zijn voorgangers. Ook heeft hij het toezicht versterkt. </w:t>
      </w:r>
      <w:r w:rsidR="00AD7519" w:rsidRPr="00DA4ECE">
        <w:rPr>
          <w:rFonts w:ascii="Arial" w:hAnsi="Arial" w:cs="Arial"/>
          <w:i/>
          <w:iCs/>
          <w:color w:val="000000" w:themeColor="text1"/>
          <w:sz w:val="20"/>
          <w:szCs w:val="20"/>
          <w:lang w:val="nl-NL"/>
        </w:rPr>
        <w:t>Hij heeft duidelijk aangegeven dat scholen bewezen lesmethodes moeten gebruiken. Hij heeft een aantal stappen gezet om besturen die niet goed functioneren aan te kunnen pakken. Zijn voorgangers spraken vooral met besturen. Wiersma was meer bezig met hoe het in de klas gaat, met leerlingen, leraren en ouders. Dat was al erg verfrissend. Onze ervaringen met eerdere ministers was dat zij, als wij concrete problemen aankaarten, dat zij zich verscholen achter de vrijheid van onderwijs en dat zij de regie uit handen hebben gegeven. Wiersma nam er geen genoegen mee.</w:t>
      </w:r>
      <w:r w:rsidRPr="00DA4ECE">
        <w:rPr>
          <w:rFonts w:ascii="Arial" w:hAnsi="Arial" w:cs="Arial"/>
          <w:i/>
          <w:iCs/>
          <w:color w:val="000000" w:themeColor="text1"/>
          <w:sz w:val="20"/>
          <w:szCs w:val="20"/>
          <w:lang w:val="nl-NL"/>
        </w:rPr>
        <w:t>”</w:t>
      </w:r>
    </w:p>
    <w:p w14:paraId="20F694D3" w14:textId="668E84A6" w:rsidR="00392CCF" w:rsidRPr="00DA4ECE" w:rsidRDefault="00887587" w:rsidP="00DA4ECE">
      <w:pPr>
        <w:spacing w:line="276" w:lineRule="auto"/>
        <w:rPr>
          <w:rFonts w:ascii="Arial" w:hAnsi="Arial" w:cs="Arial"/>
          <w:color w:val="000000" w:themeColor="text1"/>
          <w:sz w:val="20"/>
          <w:szCs w:val="20"/>
          <w:lang w:val="nl-NL"/>
        </w:rPr>
      </w:pPr>
      <w:r w:rsidRPr="00DA4ECE">
        <w:rPr>
          <w:rFonts w:ascii="Arial" w:hAnsi="Arial" w:cs="Arial"/>
          <w:color w:val="000000" w:themeColor="text1"/>
          <w:sz w:val="20"/>
          <w:szCs w:val="20"/>
          <w:lang w:val="nl-NL"/>
        </w:rPr>
        <w:t>8</w:t>
      </w:r>
      <w:r w:rsidR="00392CCF" w:rsidRPr="00DA4ECE">
        <w:rPr>
          <w:rFonts w:ascii="Arial" w:hAnsi="Arial" w:cs="Arial"/>
          <w:color w:val="000000" w:themeColor="text1"/>
          <w:sz w:val="20"/>
          <w:szCs w:val="20"/>
          <w:lang w:val="nl-NL"/>
        </w:rPr>
        <w:t xml:space="preserve">: In hoeverre is dit te merken bij de door hem gemaakte wetsvoorstellen, in vergelijking met die van zijn voorgangers? </w:t>
      </w:r>
    </w:p>
    <w:p w14:paraId="225CDA53" w14:textId="5A6F902E" w:rsidR="00392CCF" w:rsidRPr="00DA4ECE" w:rsidRDefault="00AD7519"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 xml:space="preserve">“Hij heeft er niet zo veel gemaakt. Over het wetsvoorstel verzuim waren we absoluut niet te spreken. Wij waren er heel kritisch op geweest, en toen heeft hij ons gevraagd om samen met het ministerie van OCW een nieuw wetsvoorstel te maken waar we wel mee konden leven, en dat was wel goed gelukt. Wij zijn blij met de Wet versterking positie ouders en leerlingen in het passend onderwijs die minister Slob al had ingebracht, waar hij verder mee is gegaan. Wij waren blij met de ouder- en jeugdsteunpunten bij samenwerkingsverbanden en het </w:t>
      </w:r>
      <w:proofErr w:type="spellStart"/>
      <w:r w:rsidRPr="00DA4ECE">
        <w:rPr>
          <w:rFonts w:ascii="Arial" w:hAnsi="Arial" w:cs="Arial"/>
          <w:i/>
          <w:iCs/>
          <w:color w:val="000000" w:themeColor="text1"/>
          <w:sz w:val="20"/>
          <w:szCs w:val="20"/>
          <w:lang w:val="nl-NL"/>
        </w:rPr>
        <w:t>hoorrecht</w:t>
      </w:r>
      <w:proofErr w:type="spellEnd"/>
      <w:r w:rsidRPr="00DA4ECE">
        <w:rPr>
          <w:rFonts w:ascii="Arial" w:hAnsi="Arial" w:cs="Arial"/>
          <w:i/>
          <w:iCs/>
          <w:color w:val="000000" w:themeColor="text1"/>
          <w:sz w:val="20"/>
          <w:szCs w:val="20"/>
          <w:lang w:val="nl-NL"/>
        </w:rPr>
        <w:t xml:space="preserve"> voor leerlingen. Maar dat vonden we niet ver genoeg gaan.”</w:t>
      </w:r>
    </w:p>
    <w:p w14:paraId="109CA4C5" w14:textId="31B2EB5F" w:rsidR="003227F6" w:rsidRPr="00DA4ECE" w:rsidRDefault="00887587" w:rsidP="00DA4ECE">
      <w:pPr>
        <w:spacing w:line="276" w:lineRule="auto"/>
        <w:rPr>
          <w:rFonts w:ascii="Arial" w:hAnsi="Arial" w:cs="Arial"/>
          <w:color w:val="000000" w:themeColor="text1"/>
          <w:sz w:val="20"/>
          <w:szCs w:val="20"/>
          <w:lang w:val="nl-NL"/>
        </w:rPr>
      </w:pPr>
      <w:r w:rsidRPr="00DA4ECE">
        <w:rPr>
          <w:rFonts w:ascii="Arial" w:hAnsi="Arial" w:cs="Arial"/>
          <w:color w:val="000000" w:themeColor="text1"/>
          <w:sz w:val="20"/>
          <w:szCs w:val="20"/>
          <w:lang w:val="nl-NL"/>
        </w:rPr>
        <w:t>9</w:t>
      </w:r>
      <w:r w:rsidR="00392CCF" w:rsidRPr="00DA4ECE">
        <w:rPr>
          <w:rFonts w:ascii="Arial" w:hAnsi="Arial" w:cs="Arial"/>
          <w:color w:val="000000" w:themeColor="text1"/>
          <w:sz w:val="20"/>
          <w:szCs w:val="20"/>
          <w:lang w:val="nl-NL"/>
        </w:rPr>
        <w:t>: Na met meerdere ministers van OCW te maken hebben gehad: beschrijf wat u zoekt in een toekomstig minister van Onderwijs.</w:t>
      </w:r>
    </w:p>
    <w:p w14:paraId="6C5B4171" w14:textId="5E20F480" w:rsidR="00773829" w:rsidRPr="00DA4ECE" w:rsidRDefault="00AD7519"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t xml:space="preserve">“Deze minister heeft daadkracht, luistert naar mensen uit de praktijk, en gaat vol inzetten op het op orde brengen van de basis in het regulier onderwijs. Wat mij betreft komt er een norm voor kleinere klassen, een gratis lerarenopleiding, </w:t>
      </w:r>
      <w:r w:rsidR="00B25226" w:rsidRPr="00DA4ECE">
        <w:rPr>
          <w:rFonts w:ascii="Arial" w:hAnsi="Arial" w:cs="Arial"/>
          <w:i/>
          <w:iCs/>
          <w:color w:val="000000" w:themeColor="text1"/>
          <w:sz w:val="20"/>
          <w:szCs w:val="20"/>
          <w:lang w:val="nl-NL"/>
        </w:rPr>
        <w:t>meer geld dat op school belandt voor extra ondersteuning (extra handen in de klas). Wij horen zo vaak dat leraren niet weten hoe zij aan extra ondersteuning kunnen komen, terwijl de schoolbesturen en samenwerkingsverbanden veel geld over hebben, wat nu niet in de scholen terechtkomt.”</w:t>
      </w:r>
    </w:p>
    <w:p w14:paraId="3150C9F0" w14:textId="77777777" w:rsidR="00773829" w:rsidRPr="00DA4ECE" w:rsidRDefault="00773829" w:rsidP="00DA4ECE">
      <w:pPr>
        <w:spacing w:line="276" w:lineRule="auto"/>
        <w:rPr>
          <w:rFonts w:ascii="Arial" w:hAnsi="Arial" w:cs="Arial"/>
          <w:i/>
          <w:iCs/>
          <w:color w:val="000000" w:themeColor="text1"/>
          <w:sz w:val="20"/>
          <w:szCs w:val="20"/>
          <w:lang w:val="nl-NL"/>
        </w:rPr>
      </w:pPr>
      <w:r w:rsidRPr="00DA4ECE">
        <w:rPr>
          <w:rFonts w:ascii="Arial" w:hAnsi="Arial" w:cs="Arial"/>
          <w:i/>
          <w:iCs/>
          <w:color w:val="000000" w:themeColor="text1"/>
          <w:sz w:val="20"/>
          <w:szCs w:val="20"/>
          <w:lang w:val="nl-NL"/>
        </w:rPr>
        <w:br w:type="page"/>
      </w:r>
    </w:p>
    <w:p w14:paraId="7CBC73D9" w14:textId="523C5841" w:rsidR="00773829" w:rsidRPr="001D5F23" w:rsidRDefault="00773829" w:rsidP="00DA4ECE">
      <w:pPr>
        <w:spacing w:line="276" w:lineRule="auto"/>
        <w:rPr>
          <w:rFonts w:ascii="Arial" w:hAnsi="Arial" w:cs="Arial"/>
          <w:b/>
          <w:bCs/>
          <w:color w:val="000000" w:themeColor="text1"/>
          <w:sz w:val="20"/>
          <w:szCs w:val="20"/>
          <w:lang w:val="nl-NL"/>
        </w:rPr>
      </w:pPr>
      <w:r w:rsidRPr="001D5F23">
        <w:rPr>
          <w:rFonts w:ascii="Arial" w:hAnsi="Arial" w:cs="Arial"/>
          <w:b/>
          <w:bCs/>
          <w:color w:val="000000" w:themeColor="text1"/>
          <w:sz w:val="20"/>
          <w:szCs w:val="20"/>
          <w:lang w:val="nl-NL"/>
        </w:rPr>
        <w:lastRenderedPageBreak/>
        <w:t xml:space="preserve">Interview 10: Elijah </w:t>
      </w:r>
      <w:proofErr w:type="spellStart"/>
      <w:r w:rsidRPr="001D5F23">
        <w:rPr>
          <w:rFonts w:ascii="Arial" w:hAnsi="Arial" w:cs="Arial"/>
          <w:b/>
          <w:bCs/>
          <w:color w:val="000000" w:themeColor="text1"/>
          <w:sz w:val="20"/>
          <w:szCs w:val="20"/>
          <w:lang w:val="nl-NL"/>
        </w:rPr>
        <w:t>Delsink</w:t>
      </w:r>
      <w:proofErr w:type="spellEnd"/>
      <w:r w:rsidRPr="001D5F23">
        <w:rPr>
          <w:rFonts w:ascii="Arial" w:hAnsi="Arial" w:cs="Arial"/>
          <w:b/>
          <w:bCs/>
          <w:color w:val="000000" w:themeColor="text1"/>
          <w:sz w:val="20"/>
          <w:szCs w:val="20"/>
          <w:lang w:val="nl-NL"/>
        </w:rPr>
        <w:t>, voorzitter van LBVSO</w:t>
      </w:r>
    </w:p>
    <w:p w14:paraId="124FCFBD" w14:textId="681FAC7B" w:rsidR="00773829" w:rsidRPr="00DA4ECE" w:rsidRDefault="00773829" w:rsidP="00DA4ECE">
      <w:pPr>
        <w:spacing w:line="276" w:lineRule="auto"/>
        <w:rPr>
          <w:rFonts w:ascii="Arial" w:hAnsi="Arial" w:cs="Arial"/>
          <w:color w:val="000000" w:themeColor="text1"/>
          <w:sz w:val="20"/>
          <w:szCs w:val="20"/>
        </w:rPr>
      </w:pPr>
      <w:r w:rsidRPr="00DA4ECE">
        <w:rPr>
          <w:rFonts w:ascii="Arial" w:hAnsi="Arial" w:cs="Arial"/>
          <w:color w:val="000000" w:themeColor="text1"/>
          <w:sz w:val="20"/>
          <w:szCs w:val="20"/>
        </w:rPr>
        <w:t>Artikel 24 van het VN-Verdrag Handicap schrijft 1 onderwijssysteem voor waar iedereen aan deel moet kunnen nemen. Daarover heb ik 2 vragen:</w:t>
      </w:r>
      <w:r w:rsidRPr="00DA4ECE">
        <w:rPr>
          <w:rFonts w:ascii="Arial" w:hAnsi="Arial" w:cs="Arial"/>
          <w:color w:val="000000" w:themeColor="text1"/>
          <w:sz w:val="20"/>
          <w:szCs w:val="20"/>
        </w:rPr>
        <w:br/>
        <w:t>Vraag 1: Ben jij voorstander</w:t>
      </w:r>
      <w:r w:rsidRPr="00DA4ECE">
        <w:rPr>
          <w:rFonts w:ascii="Arial" w:hAnsi="Arial" w:cs="Arial"/>
          <w:color w:val="000000" w:themeColor="text1"/>
          <w:sz w:val="20"/>
          <w:szCs w:val="20"/>
          <w:lang w:val="nl-NL"/>
        </w:rPr>
        <w:t xml:space="preserve"> van</w:t>
      </w:r>
      <w:r w:rsidRPr="00DA4ECE">
        <w:rPr>
          <w:rFonts w:ascii="Arial" w:hAnsi="Arial" w:cs="Arial"/>
          <w:color w:val="000000" w:themeColor="text1"/>
          <w:sz w:val="20"/>
          <w:szCs w:val="20"/>
        </w:rPr>
        <w:t xml:space="preserve"> 1 onderwijssysteem komt waar ieder kind les kan krijgen? Of ziet u toch liever regulier en speciaal onderwijs gescheiden? En waarom?</w:t>
      </w:r>
    </w:p>
    <w:p w14:paraId="03E28D12" w14:textId="0D0A4D5B" w:rsidR="00773829" w:rsidRPr="00DA4ECE" w:rsidRDefault="00773829" w:rsidP="00DA4ECE">
      <w:pPr>
        <w:spacing w:line="276" w:lineRule="auto"/>
        <w:rPr>
          <w:rFonts w:ascii="Arial" w:hAnsi="Arial" w:cs="Arial"/>
          <w:color w:val="000000" w:themeColor="text1"/>
          <w:sz w:val="20"/>
          <w:szCs w:val="20"/>
        </w:rPr>
      </w:pPr>
      <w:r w:rsidRPr="00DA4ECE">
        <w:rPr>
          <w:rFonts w:ascii="Arial" w:hAnsi="Arial" w:cs="Arial"/>
          <w:i/>
          <w:iCs/>
          <w:color w:val="000000" w:themeColor="text1"/>
          <w:sz w:val="20"/>
          <w:szCs w:val="20"/>
          <w:lang w:val="nl-NL"/>
        </w:rPr>
        <w:t>“Wij zijn sceptisch over inclusief onderwijs en dat komt omdat in 10 jaar tijd passend onderwijs niet onder de knie is gekregen en er nu heel veel gerepareerd moet worden. Er is hiervoor een 25</w:t>
      </w:r>
      <w:r w:rsidR="003B7027">
        <w:rPr>
          <w:rFonts w:ascii="Arial" w:hAnsi="Arial" w:cs="Arial"/>
          <w:i/>
          <w:iCs/>
          <w:color w:val="000000" w:themeColor="text1"/>
          <w:sz w:val="20"/>
          <w:szCs w:val="20"/>
          <w:lang w:val="nl-NL"/>
        </w:rPr>
        <w:t>-</w:t>
      </w:r>
      <w:r w:rsidRPr="00DA4ECE">
        <w:rPr>
          <w:rFonts w:ascii="Arial" w:hAnsi="Arial" w:cs="Arial"/>
          <w:i/>
          <w:iCs/>
          <w:color w:val="000000" w:themeColor="text1"/>
          <w:sz w:val="20"/>
          <w:szCs w:val="20"/>
          <w:lang w:val="nl-NL"/>
        </w:rPr>
        <w:t>punten</w:t>
      </w:r>
      <w:r w:rsidR="003B7027">
        <w:rPr>
          <w:rFonts w:ascii="Arial" w:hAnsi="Arial" w:cs="Arial"/>
          <w:i/>
          <w:iCs/>
          <w:color w:val="000000" w:themeColor="text1"/>
          <w:sz w:val="20"/>
          <w:szCs w:val="20"/>
          <w:lang w:val="nl-NL"/>
        </w:rPr>
        <w:t>-</w:t>
      </w:r>
      <w:r w:rsidRPr="00DA4ECE">
        <w:rPr>
          <w:rFonts w:ascii="Arial" w:hAnsi="Arial" w:cs="Arial"/>
          <w:i/>
          <w:iCs/>
          <w:color w:val="000000" w:themeColor="text1"/>
          <w:sz w:val="20"/>
          <w:szCs w:val="20"/>
          <w:lang w:val="nl-NL"/>
        </w:rPr>
        <w:t xml:space="preserve">verbeteragenda en dat schiet voor geen meter op. Naast inclusief moet er gespecialiseerd onderwijs blijven bestaan. Niet ieder vierkantje past door een rondje. Elke leerling zou hierin keuzevrijheid moeten hebben en hopelijk zal de nieuwe wet </w:t>
      </w:r>
      <w:proofErr w:type="spellStart"/>
      <w:r w:rsidRPr="00DA4ECE">
        <w:rPr>
          <w:rFonts w:ascii="Arial" w:hAnsi="Arial" w:cs="Arial"/>
          <w:i/>
          <w:iCs/>
          <w:color w:val="000000" w:themeColor="text1"/>
          <w:sz w:val="20"/>
          <w:szCs w:val="20"/>
          <w:lang w:val="nl-NL"/>
        </w:rPr>
        <w:t>hoorrecht</w:t>
      </w:r>
      <w:proofErr w:type="spellEnd"/>
      <w:r w:rsidRPr="00DA4ECE">
        <w:rPr>
          <w:rFonts w:ascii="Arial" w:hAnsi="Arial" w:cs="Arial"/>
          <w:i/>
          <w:iCs/>
          <w:color w:val="000000" w:themeColor="text1"/>
          <w:sz w:val="20"/>
          <w:szCs w:val="20"/>
          <w:lang w:val="nl-NL"/>
        </w:rPr>
        <w:t xml:space="preserve"> daarin dienstig zijn.”</w:t>
      </w:r>
    </w:p>
    <w:p w14:paraId="3375157F" w14:textId="3494E956" w:rsidR="00773829" w:rsidRPr="00DA4ECE" w:rsidRDefault="00773829" w:rsidP="00DA4ECE">
      <w:pPr>
        <w:spacing w:line="276" w:lineRule="auto"/>
        <w:rPr>
          <w:rFonts w:ascii="Arial" w:hAnsi="Arial" w:cs="Arial"/>
          <w:color w:val="000000" w:themeColor="text1"/>
          <w:sz w:val="20"/>
          <w:szCs w:val="20"/>
        </w:rPr>
      </w:pPr>
      <w:r w:rsidRPr="00DA4ECE">
        <w:rPr>
          <w:rFonts w:ascii="Arial" w:hAnsi="Arial" w:cs="Arial"/>
          <w:color w:val="000000" w:themeColor="text1"/>
          <w:sz w:val="20"/>
          <w:szCs w:val="20"/>
        </w:rPr>
        <w:t>Vraag 2: Wat is er volgens jou nodig om 1 onderwijssysteem te creëren waar ieder kind aan deel kan nemen? Of acht jij dit überhaupt niet uitvoerbaar?</w:t>
      </w:r>
    </w:p>
    <w:p w14:paraId="5EFDFE56" w14:textId="5D6B22D1" w:rsidR="00C24102" w:rsidRPr="005C7297" w:rsidRDefault="00773829" w:rsidP="00DA4ECE">
      <w:pPr>
        <w:spacing w:line="276" w:lineRule="auto"/>
        <w:rPr>
          <w:rFonts w:ascii="Arial" w:hAnsi="Arial" w:cs="Arial"/>
          <w:i/>
          <w:iCs/>
          <w:sz w:val="20"/>
          <w:szCs w:val="20"/>
          <w:lang w:val="nl-NL"/>
        </w:rPr>
      </w:pPr>
      <w:r w:rsidRPr="005C7297">
        <w:rPr>
          <w:rFonts w:ascii="Arial" w:hAnsi="Arial" w:cs="Arial"/>
          <w:i/>
          <w:iCs/>
          <w:color w:val="000000" w:themeColor="text1"/>
          <w:sz w:val="20"/>
          <w:szCs w:val="20"/>
          <w:lang w:val="nl-NL"/>
        </w:rPr>
        <w:t>“</w:t>
      </w:r>
      <w:r w:rsidR="00C24102" w:rsidRPr="005C7297">
        <w:rPr>
          <w:rFonts w:ascii="Arial" w:hAnsi="Arial" w:cs="Arial"/>
          <w:i/>
          <w:iCs/>
          <w:sz w:val="20"/>
          <w:szCs w:val="20"/>
        </w:rPr>
        <w:t>Onderwijs is maatwerk voor leerlingen met een ondersteuningsbehoefte. Als je dat gaat proppen in 1 systeem kom je ook vast te lopen. Wel geloven wij dat er veel franje zoals leerpleinen en zelfregie etc onzin is en zelfs verboden moet worden, want wetenschappelijk onbewezen. Men zou veel voorzichtiger moeten zijn in wat men bedenkt voor ons en het moet wetenschappelijk bewezen zijn. Wij vinden het nu vooral belangrijk dat de basis op orde komt. Ga daar eerst maar goed aan werken.</w:t>
      </w:r>
      <w:r w:rsidR="00C24102" w:rsidRPr="005C7297">
        <w:rPr>
          <w:rFonts w:ascii="Arial" w:hAnsi="Arial" w:cs="Arial"/>
          <w:i/>
          <w:iCs/>
          <w:sz w:val="20"/>
          <w:szCs w:val="20"/>
          <w:lang w:val="nl-NL"/>
        </w:rPr>
        <w:t>”</w:t>
      </w:r>
    </w:p>
    <w:p w14:paraId="2DC6896C" w14:textId="11D00DDA" w:rsidR="00773829" w:rsidRPr="00DA4ECE" w:rsidRDefault="00773829" w:rsidP="00DA4ECE">
      <w:pPr>
        <w:spacing w:line="276" w:lineRule="auto"/>
        <w:rPr>
          <w:rFonts w:ascii="Arial" w:hAnsi="Arial" w:cs="Arial"/>
          <w:color w:val="000000" w:themeColor="text1"/>
          <w:sz w:val="20"/>
          <w:szCs w:val="20"/>
        </w:rPr>
      </w:pPr>
      <w:r w:rsidRPr="00DA4ECE">
        <w:rPr>
          <w:rFonts w:ascii="Arial" w:hAnsi="Arial" w:cs="Arial"/>
          <w:color w:val="000000" w:themeColor="text1"/>
          <w:sz w:val="20"/>
          <w:szCs w:val="20"/>
        </w:rPr>
        <w:t>Vraag 3: Op X schreef jij over oud-minister Wiersma nadat hij vertrok: “Met de komst van minister Wiersma kwam daarin een kentering en verandering ten goede van het onderwijs was op komst.” Waaruit bestond die kentering? Wat wilde hij allemaal veranderen?</w:t>
      </w:r>
    </w:p>
    <w:p w14:paraId="75B02B26" w14:textId="5E0F2AFD" w:rsidR="00C24102" w:rsidRPr="00DA4ECE" w:rsidRDefault="00AC0681" w:rsidP="00DA4ECE">
      <w:pPr>
        <w:spacing w:line="276" w:lineRule="auto"/>
        <w:rPr>
          <w:rFonts w:ascii="Arial" w:hAnsi="Arial" w:cs="Arial"/>
          <w:i/>
          <w:iCs/>
          <w:color w:val="000000" w:themeColor="text1"/>
          <w:sz w:val="20"/>
          <w:szCs w:val="20"/>
          <w:lang w:val="nl-NL"/>
        </w:rPr>
      </w:pPr>
      <w:r w:rsidRPr="00DA4ECE">
        <w:rPr>
          <w:rFonts w:ascii="Arial" w:hAnsi="Arial" w:cs="Arial"/>
          <w:i/>
          <w:iCs/>
          <w:sz w:val="20"/>
          <w:szCs w:val="20"/>
          <w:lang w:val="nl-NL"/>
        </w:rPr>
        <w:t>“</w:t>
      </w:r>
      <w:r w:rsidR="00C24102" w:rsidRPr="00DA4ECE">
        <w:rPr>
          <w:rFonts w:ascii="Arial" w:hAnsi="Arial" w:cs="Arial"/>
          <w:i/>
          <w:iCs/>
          <w:sz w:val="20"/>
          <w:szCs w:val="20"/>
        </w:rPr>
        <w:t>Wiersma wilde vooral de macht van schoolbesturen en sectorraden verminderen. Laten we wel wezen; ze hebben er een potje van gemaakt en onderwijs is in 10 jaar tijd onderaan de PISA lijst terecht gekomen. Toch zie je dat daarin nu een beweging wordt gemaakt en het ernaar neigt dat er weer meer verantwoordelijkheid terugkomt bij leraren. Dat zou al een goede ontwikkeling zijn, maar het liefst zien wij dat de overheid de regie weer in handen neemt.</w:t>
      </w:r>
      <w:r w:rsidRPr="00DA4ECE">
        <w:rPr>
          <w:rFonts w:ascii="Arial" w:hAnsi="Arial" w:cs="Arial"/>
          <w:i/>
          <w:iCs/>
          <w:sz w:val="20"/>
          <w:szCs w:val="20"/>
          <w:lang w:val="nl-NL"/>
        </w:rPr>
        <w:t>”</w:t>
      </w:r>
    </w:p>
    <w:p w14:paraId="3492B75F" w14:textId="091E67E0" w:rsidR="00773829" w:rsidRPr="00DA4ECE" w:rsidRDefault="00773829" w:rsidP="00DA4ECE">
      <w:pPr>
        <w:spacing w:line="276" w:lineRule="auto"/>
        <w:rPr>
          <w:rFonts w:ascii="Arial" w:hAnsi="Arial" w:cs="Arial"/>
          <w:color w:val="000000" w:themeColor="text1"/>
          <w:sz w:val="20"/>
          <w:szCs w:val="20"/>
        </w:rPr>
      </w:pPr>
      <w:r w:rsidRPr="00DA4ECE">
        <w:rPr>
          <w:rFonts w:ascii="Arial" w:hAnsi="Arial" w:cs="Arial"/>
          <w:color w:val="000000" w:themeColor="text1"/>
          <w:sz w:val="20"/>
          <w:szCs w:val="20"/>
        </w:rPr>
        <w:t>Vraag 4: In hoeverre is dit te merken bij de door hem gemaakte wetsvoorstellen, in vergelijking met die van zijn voorgangers?</w:t>
      </w:r>
    </w:p>
    <w:p w14:paraId="6E83A030" w14:textId="23EBF30F" w:rsidR="00C24102" w:rsidRPr="00DA4ECE" w:rsidRDefault="00AC0681" w:rsidP="00DA4ECE">
      <w:pPr>
        <w:spacing w:line="276" w:lineRule="auto"/>
        <w:rPr>
          <w:rFonts w:ascii="Arial" w:hAnsi="Arial" w:cs="Arial"/>
          <w:i/>
          <w:iCs/>
          <w:color w:val="000000" w:themeColor="text1"/>
          <w:sz w:val="20"/>
          <w:szCs w:val="20"/>
          <w:lang w:val="nl-NL"/>
        </w:rPr>
      </w:pPr>
      <w:r w:rsidRPr="00DA4ECE">
        <w:rPr>
          <w:rFonts w:ascii="Arial" w:hAnsi="Arial" w:cs="Arial"/>
          <w:i/>
          <w:iCs/>
          <w:sz w:val="20"/>
          <w:szCs w:val="20"/>
          <w:lang w:val="nl-NL"/>
        </w:rPr>
        <w:t>“</w:t>
      </w:r>
      <w:r w:rsidR="00C24102" w:rsidRPr="00DA4ECE">
        <w:rPr>
          <w:rFonts w:ascii="Arial" w:hAnsi="Arial" w:cs="Arial"/>
          <w:i/>
          <w:iCs/>
          <w:sz w:val="20"/>
          <w:szCs w:val="20"/>
        </w:rPr>
        <w:t>Wiersma had lef en moed en durfde zaken bij de naam te noemen. Dat zorgde voor wetsvoorstellen als hoorrecht en leerrecht. Onder Slob was dat ondenkbaar en kreeg bijna niets een go. Wiersma zijn werk is niet voor niets geweest en veel van zijn werk wordt toch voortgezet maar dan wel in een ander jasje. Iets milder.</w:t>
      </w:r>
      <w:r w:rsidRPr="00DA4ECE">
        <w:rPr>
          <w:rFonts w:ascii="Arial" w:hAnsi="Arial" w:cs="Arial"/>
          <w:i/>
          <w:iCs/>
          <w:sz w:val="20"/>
          <w:szCs w:val="20"/>
          <w:lang w:val="nl-NL"/>
        </w:rPr>
        <w:t>”</w:t>
      </w:r>
    </w:p>
    <w:p w14:paraId="7B9187C2" w14:textId="6913D293" w:rsidR="00773829" w:rsidRPr="00DA4ECE" w:rsidRDefault="00773829" w:rsidP="00DA4ECE">
      <w:pPr>
        <w:spacing w:line="276" w:lineRule="auto"/>
        <w:rPr>
          <w:rFonts w:ascii="Arial" w:hAnsi="Arial" w:cs="Arial"/>
          <w:color w:val="000000" w:themeColor="text1"/>
          <w:sz w:val="20"/>
          <w:szCs w:val="20"/>
        </w:rPr>
      </w:pPr>
      <w:r w:rsidRPr="00DA4ECE">
        <w:rPr>
          <w:rFonts w:ascii="Arial" w:hAnsi="Arial" w:cs="Arial"/>
          <w:color w:val="000000" w:themeColor="text1"/>
          <w:sz w:val="20"/>
          <w:szCs w:val="20"/>
        </w:rPr>
        <w:t>Vraag 5: Jij schreef ook dat minister Wiersma begreep dat het onderwijs door de “wasstraat” moet. Beschrijf hoe het onderwijs er volgens jou uit hoort te zien en de veranderingen die daarvoor nodig zijn.</w:t>
      </w:r>
    </w:p>
    <w:p w14:paraId="38823C1A" w14:textId="09B508EF" w:rsidR="00C24102" w:rsidRPr="00DA4ECE" w:rsidRDefault="00AC0681" w:rsidP="00DA4ECE">
      <w:pPr>
        <w:spacing w:line="276" w:lineRule="auto"/>
        <w:rPr>
          <w:rFonts w:ascii="Arial" w:hAnsi="Arial" w:cs="Arial"/>
          <w:i/>
          <w:iCs/>
          <w:color w:val="000000" w:themeColor="text1"/>
          <w:sz w:val="20"/>
          <w:szCs w:val="20"/>
          <w:lang w:val="nl-NL"/>
        </w:rPr>
      </w:pPr>
      <w:r w:rsidRPr="00DA4ECE">
        <w:rPr>
          <w:rFonts w:ascii="Arial" w:hAnsi="Arial" w:cs="Arial"/>
          <w:i/>
          <w:iCs/>
          <w:sz w:val="20"/>
          <w:szCs w:val="20"/>
          <w:lang w:val="nl-NL"/>
        </w:rPr>
        <w:t>“</w:t>
      </w:r>
      <w:r w:rsidR="00C24102" w:rsidRPr="00DA4ECE">
        <w:rPr>
          <w:rFonts w:ascii="Arial" w:hAnsi="Arial" w:cs="Arial"/>
          <w:i/>
          <w:iCs/>
          <w:sz w:val="20"/>
          <w:szCs w:val="20"/>
        </w:rPr>
        <w:t>Dat is te veel om op te noemen, maar sowieso moet het passend onderwijs gefikst worden. Wiersma had een soort druk die hij bleef opvoeren waardoor zaken sneller werden aangepakt. Zo wilde hij ook veel doen aan het falende leerlingenvervoer, maar dat is nu helemaal in verval geraakt en we zijn weer terug bij af.</w:t>
      </w:r>
      <w:r w:rsidRPr="00DA4ECE">
        <w:rPr>
          <w:rFonts w:ascii="Arial" w:hAnsi="Arial" w:cs="Arial"/>
          <w:i/>
          <w:iCs/>
          <w:sz w:val="20"/>
          <w:szCs w:val="20"/>
          <w:lang w:val="nl-NL"/>
        </w:rPr>
        <w:t>”</w:t>
      </w:r>
    </w:p>
    <w:p w14:paraId="19120BEC" w14:textId="70A0A3A2" w:rsidR="00773829" w:rsidRPr="00DA4ECE" w:rsidRDefault="00773829" w:rsidP="00DA4ECE">
      <w:pPr>
        <w:spacing w:line="276" w:lineRule="auto"/>
        <w:rPr>
          <w:rFonts w:ascii="Arial" w:hAnsi="Arial" w:cs="Arial"/>
          <w:color w:val="000000" w:themeColor="text1"/>
          <w:sz w:val="20"/>
          <w:szCs w:val="20"/>
        </w:rPr>
      </w:pPr>
      <w:r w:rsidRPr="00DA4ECE">
        <w:rPr>
          <w:rFonts w:ascii="Arial" w:hAnsi="Arial" w:cs="Arial"/>
          <w:color w:val="000000" w:themeColor="text1"/>
          <w:sz w:val="20"/>
          <w:szCs w:val="20"/>
        </w:rPr>
        <w:t>Vraag 6: Jullie als LBVSO laten zich op X over allerlei onderwerpen uit. Vinden jullie dat er door beleidsmakers (waaronder juristen) te veel vanuit het medisch model naar jullie en jullie doelgroep wordt gekeken, in plaats van volgens het sociaal model? En zo ja, welke gevolgen kan dit hebben voor de mate van stigmatisering en rechten zoals het recht op passend onderwijs en een gelijkwaardige behandeling?</w:t>
      </w:r>
    </w:p>
    <w:p w14:paraId="5DB27EF4" w14:textId="00037F05" w:rsidR="00C24102" w:rsidRPr="00DA4ECE" w:rsidRDefault="00AC0681" w:rsidP="00DA4ECE">
      <w:pPr>
        <w:spacing w:line="276" w:lineRule="auto"/>
        <w:rPr>
          <w:rFonts w:ascii="Arial" w:hAnsi="Arial" w:cs="Arial"/>
          <w:i/>
          <w:iCs/>
          <w:color w:val="000000" w:themeColor="text1"/>
          <w:sz w:val="20"/>
          <w:szCs w:val="20"/>
          <w:lang w:val="nl-NL"/>
        </w:rPr>
      </w:pPr>
      <w:r w:rsidRPr="00DA4ECE">
        <w:rPr>
          <w:rFonts w:ascii="Arial" w:hAnsi="Arial" w:cs="Arial"/>
          <w:i/>
          <w:iCs/>
          <w:sz w:val="20"/>
          <w:szCs w:val="20"/>
          <w:lang w:val="nl-NL"/>
        </w:rPr>
        <w:t>“</w:t>
      </w:r>
      <w:r w:rsidR="00C24102" w:rsidRPr="00DA4ECE">
        <w:rPr>
          <w:rFonts w:ascii="Arial" w:hAnsi="Arial" w:cs="Arial"/>
          <w:i/>
          <w:iCs/>
          <w:sz w:val="20"/>
          <w:szCs w:val="20"/>
        </w:rPr>
        <w:t xml:space="preserve">We staan 10-0 achter en moeten werkelijk elk onderwerp bevechten met man en zwaard. Wat voor anderen vanzelfsprekend is en men hen automatisch al meerekent in plannen, moeten wij die plek </w:t>
      </w:r>
      <w:r w:rsidR="00C24102" w:rsidRPr="00DA4ECE">
        <w:rPr>
          <w:rFonts w:ascii="Arial" w:hAnsi="Arial" w:cs="Arial"/>
          <w:i/>
          <w:iCs/>
          <w:sz w:val="20"/>
          <w:szCs w:val="20"/>
        </w:rPr>
        <w:lastRenderedPageBreak/>
        <w:t>steeds weer opeisen en dan ook nog aangepast te krijgen anders hebben we er nog niets aan. Men ziet toch altijd eerst onze beperking en dan pas de mens en mogelijkheden. Dat werkt altijd tegen ons en zorgt voor veel stigmatisatie en daaropvolgend onkunde. Soms moeten we letterlijk uitschijven wat er nodig is en hoe het beter voor ons werkt. Zolang de maatschappij ons niet accepteert en automatisch meerekent is niemand klaar voor inclusief, niemand. En dat is al te voelen in kleine zaken als toegankelijkheid van gebouwen tot straten.</w:t>
      </w:r>
      <w:r w:rsidRPr="00DA4ECE">
        <w:rPr>
          <w:rFonts w:ascii="Arial" w:hAnsi="Arial" w:cs="Arial"/>
          <w:i/>
          <w:iCs/>
          <w:sz w:val="20"/>
          <w:szCs w:val="20"/>
          <w:lang w:val="nl-NL"/>
        </w:rPr>
        <w:t>”</w:t>
      </w:r>
    </w:p>
    <w:p w14:paraId="64602CAE" w14:textId="39039394" w:rsidR="00773829" w:rsidRPr="00DA4ECE" w:rsidRDefault="00773829" w:rsidP="00DA4ECE">
      <w:pPr>
        <w:spacing w:line="276" w:lineRule="auto"/>
        <w:rPr>
          <w:rFonts w:ascii="Arial" w:hAnsi="Arial" w:cs="Arial"/>
          <w:color w:val="000000" w:themeColor="text1"/>
          <w:sz w:val="20"/>
          <w:szCs w:val="20"/>
        </w:rPr>
      </w:pPr>
      <w:r w:rsidRPr="00DA4ECE">
        <w:rPr>
          <w:rFonts w:ascii="Arial" w:hAnsi="Arial" w:cs="Arial"/>
          <w:color w:val="000000" w:themeColor="text1"/>
          <w:sz w:val="20"/>
          <w:szCs w:val="20"/>
        </w:rPr>
        <w:t>Vraag 7: Nu zijn er rapporten over discriminatie. En rapporten over discriminatie noemen handicap en chronische ziekte als 1 grond, terwijl het om een hele diverse groep gaat. Is het volgens jullie beter om deze groep te splitsen in die rapporten?</w:t>
      </w:r>
      <w:r w:rsidRPr="00DA4ECE">
        <w:rPr>
          <w:rFonts w:ascii="Arial" w:hAnsi="Arial" w:cs="Arial"/>
          <w:color w:val="000000" w:themeColor="text1"/>
          <w:sz w:val="20"/>
          <w:szCs w:val="20"/>
        </w:rPr>
        <w:br/>
        <w:t>En in hoeverre voelen jullie (als doelgroep) je vertegenwoordigd ín die rapporten?</w:t>
      </w:r>
    </w:p>
    <w:p w14:paraId="594163D0" w14:textId="649490C7" w:rsidR="00C24102" w:rsidRPr="00DA4ECE" w:rsidRDefault="00AC0681" w:rsidP="00DA4ECE">
      <w:pPr>
        <w:spacing w:line="276" w:lineRule="auto"/>
        <w:rPr>
          <w:rFonts w:ascii="Arial" w:hAnsi="Arial" w:cs="Arial"/>
          <w:i/>
          <w:iCs/>
          <w:color w:val="000000" w:themeColor="text1"/>
          <w:sz w:val="20"/>
          <w:szCs w:val="20"/>
          <w:lang w:val="nl-NL"/>
        </w:rPr>
      </w:pPr>
      <w:r w:rsidRPr="00DA4ECE">
        <w:rPr>
          <w:rFonts w:ascii="Arial" w:hAnsi="Arial" w:cs="Arial"/>
          <w:i/>
          <w:iCs/>
          <w:sz w:val="20"/>
          <w:szCs w:val="20"/>
          <w:lang w:val="nl-NL"/>
        </w:rPr>
        <w:t>“</w:t>
      </w:r>
      <w:bookmarkStart w:id="74" w:name="_Hlk191677974"/>
      <w:r w:rsidR="00C24102" w:rsidRPr="00DA4ECE">
        <w:rPr>
          <w:rFonts w:ascii="Arial" w:hAnsi="Arial" w:cs="Arial"/>
          <w:i/>
          <w:iCs/>
          <w:sz w:val="20"/>
          <w:szCs w:val="20"/>
        </w:rPr>
        <w:t xml:space="preserve">Sowieso moet je alle doelgroepen scheiden in onderzoeken en rapportages. Doordat ze nu en alsnog het op 1 hoop gooien krijg je nooit de uitkomsten die er nodig zijn en dus ook niet de juiste inzet. Dan blijft het achter de parade aanlopen en dweilen voor ons. Een chronische ziekte is wezenlijk anders dan een beperking en daarin zijn dus ook wezenlijke andere behoeftes. </w:t>
      </w:r>
      <w:bookmarkEnd w:id="74"/>
      <w:r w:rsidR="00C24102" w:rsidRPr="00DA4ECE">
        <w:rPr>
          <w:rFonts w:ascii="Arial" w:hAnsi="Arial" w:cs="Arial"/>
          <w:i/>
          <w:iCs/>
          <w:sz w:val="20"/>
          <w:szCs w:val="20"/>
        </w:rPr>
        <w:t>We strijden er hard voor om alles gescheiden te houden, maar het is nu nog heel vaak; ‘oh ja die groep was er ook nog en laten we hen dan maar gebruik maken van de resultaten van de reguliere groepsuitslagen, zal vast niet veel verschillen’. En dan moet je weer gaan knokken.</w:t>
      </w:r>
      <w:r w:rsidRPr="00DA4ECE">
        <w:rPr>
          <w:rFonts w:ascii="Arial" w:hAnsi="Arial" w:cs="Arial"/>
          <w:i/>
          <w:iCs/>
          <w:sz w:val="20"/>
          <w:szCs w:val="20"/>
          <w:lang w:val="nl-NL"/>
        </w:rPr>
        <w:t>”</w:t>
      </w:r>
    </w:p>
    <w:p w14:paraId="589F0825" w14:textId="1FA7B359" w:rsidR="00773829" w:rsidRPr="00DA4ECE" w:rsidRDefault="00773829" w:rsidP="00DA4ECE">
      <w:pPr>
        <w:spacing w:line="276" w:lineRule="auto"/>
        <w:rPr>
          <w:rFonts w:ascii="Arial" w:hAnsi="Arial" w:cs="Arial"/>
          <w:color w:val="000000" w:themeColor="text1"/>
          <w:sz w:val="20"/>
          <w:szCs w:val="20"/>
        </w:rPr>
      </w:pPr>
      <w:r w:rsidRPr="00DA4ECE">
        <w:rPr>
          <w:rFonts w:ascii="Arial" w:hAnsi="Arial" w:cs="Arial"/>
          <w:color w:val="000000" w:themeColor="text1"/>
          <w:sz w:val="20"/>
          <w:szCs w:val="20"/>
        </w:rPr>
        <w:t>Vraag 8: In mijn enquête (die ook door jullie is gedeeld op X) heb ik ook gevraagd aan de respondenten of zij bepaalde plekken mijden vanwege hun neurodivergentie. Vinden jullie dat ook deze kant van het verhaal nadrukkelijker genoemd moet worden in rapporten over discriminatie? En voor welke problemen denken jullie dat dit een oplossing dichterbij kan brengen?</w:t>
      </w:r>
    </w:p>
    <w:p w14:paraId="7F9832AC" w14:textId="0461A966" w:rsidR="00C24102" w:rsidRPr="00DA4ECE" w:rsidRDefault="00AC0681" w:rsidP="00DA4ECE">
      <w:pPr>
        <w:spacing w:line="276" w:lineRule="auto"/>
        <w:rPr>
          <w:rFonts w:ascii="Arial" w:hAnsi="Arial" w:cs="Arial"/>
          <w:i/>
          <w:iCs/>
          <w:color w:val="000000" w:themeColor="text1"/>
          <w:sz w:val="20"/>
          <w:szCs w:val="20"/>
          <w:lang w:val="nl-NL"/>
        </w:rPr>
      </w:pPr>
      <w:r w:rsidRPr="00DA4ECE">
        <w:rPr>
          <w:rFonts w:ascii="Arial" w:hAnsi="Arial" w:cs="Arial"/>
          <w:i/>
          <w:iCs/>
          <w:sz w:val="20"/>
          <w:szCs w:val="20"/>
          <w:lang w:val="nl-NL"/>
        </w:rPr>
        <w:t>“</w:t>
      </w:r>
      <w:r w:rsidR="00C61B45" w:rsidRPr="00DA4ECE">
        <w:rPr>
          <w:rFonts w:ascii="Arial" w:hAnsi="Arial" w:cs="Arial"/>
          <w:i/>
          <w:iCs/>
          <w:sz w:val="20"/>
          <w:szCs w:val="20"/>
        </w:rPr>
        <w:t>Er is nu natuurlijk niet veel toegankelijk, waardoor mensen met een beperking wegblijven van bijvoorbeeld ontoegankelijke stations, gebouwen en scholen. Dat zorgt voor uitval en uitsluiten. Wat er wel nodig is wordt nooit echt goed in kaart gebracht en dat komt weer omdat wij nooit apart onderzocht worden. We hebben meermaals beleidsmedewerkers van allerlei organisaties op de vingers getikt omdat wij dan niet of minimaal in discriminatie rapportages werden genoemd. Terwijl onze doelgroep juist en het meest gediscrimineerd wordt.</w:t>
      </w:r>
      <w:r w:rsidRPr="00DA4ECE">
        <w:rPr>
          <w:rFonts w:ascii="Arial" w:hAnsi="Arial" w:cs="Arial"/>
          <w:i/>
          <w:iCs/>
          <w:sz w:val="20"/>
          <w:szCs w:val="20"/>
          <w:lang w:val="nl-NL"/>
        </w:rPr>
        <w:t>”</w:t>
      </w:r>
    </w:p>
    <w:p w14:paraId="680853B9" w14:textId="4BE92240" w:rsidR="00773829" w:rsidRPr="00DA4ECE" w:rsidRDefault="00773829" w:rsidP="00DA4ECE">
      <w:pPr>
        <w:spacing w:line="276" w:lineRule="auto"/>
        <w:rPr>
          <w:rFonts w:ascii="Arial" w:hAnsi="Arial" w:cs="Arial"/>
          <w:color w:val="000000" w:themeColor="text1"/>
          <w:sz w:val="20"/>
          <w:szCs w:val="20"/>
        </w:rPr>
      </w:pPr>
      <w:r w:rsidRPr="00DA4ECE">
        <w:rPr>
          <w:rFonts w:ascii="Arial" w:hAnsi="Arial" w:cs="Arial"/>
          <w:color w:val="000000" w:themeColor="text1"/>
          <w:sz w:val="20"/>
          <w:szCs w:val="20"/>
        </w:rPr>
        <w:t>Vraag 9: Na met meerdere ministers van OCW te maken hebben gehad: beschrijf wat LBVSO zoekt in een toekomstig minister van Onderwijs.</w:t>
      </w:r>
    </w:p>
    <w:p w14:paraId="58C02235" w14:textId="0679F512" w:rsidR="0040066A" w:rsidRDefault="00AC0681" w:rsidP="00DA4ECE">
      <w:pPr>
        <w:spacing w:line="276" w:lineRule="auto"/>
        <w:rPr>
          <w:rFonts w:ascii="Arial" w:hAnsi="Arial" w:cs="Arial"/>
          <w:i/>
          <w:iCs/>
          <w:sz w:val="20"/>
          <w:szCs w:val="20"/>
        </w:rPr>
      </w:pPr>
      <w:r w:rsidRPr="00DA4ECE">
        <w:rPr>
          <w:rFonts w:ascii="Arial" w:hAnsi="Arial" w:cs="Arial"/>
          <w:i/>
          <w:iCs/>
          <w:sz w:val="20"/>
          <w:szCs w:val="20"/>
          <w:lang w:val="nl-NL"/>
        </w:rPr>
        <w:t>“</w:t>
      </w:r>
      <w:r w:rsidR="00C61B45" w:rsidRPr="00DA4ECE">
        <w:rPr>
          <w:rFonts w:ascii="Arial" w:hAnsi="Arial" w:cs="Arial"/>
          <w:i/>
          <w:iCs/>
          <w:sz w:val="20"/>
          <w:szCs w:val="20"/>
        </w:rPr>
        <w:t>Lef, hoop en moed. Klinkt eenvoudig maar dat is het absoluut niet omdat je het ook moet durven op te nemen tegen de gevestigde orde en macht van schoolbesturen en sectorraden, maar ook uitgeverijen van de schoolboeken. Een minister met dezelfde drijfveer als Wiersma</w:t>
      </w:r>
      <w:r w:rsidRPr="00DA4ECE">
        <w:rPr>
          <w:rFonts w:ascii="Arial" w:hAnsi="Arial" w:cs="Arial"/>
          <w:i/>
          <w:iCs/>
          <w:sz w:val="20"/>
          <w:szCs w:val="20"/>
          <w:lang w:val="nl-NL"/>
        </w:rPr>
        <w:t>”</w:t>
      </w:r>
      <w:r w:rsidR="00C61B45" w:rsidRPr="00DA4ECE">
        <w:rPr>
          <w:rFonts w:ascii="Arial" w:hAnsi="Arial" w:cs="Arial"/>
          <w:i/>
          <w:iCs/>
          <w:sz w:val="20"/>
          <w:szCs w:val="20"/>
        </w:rPr>
        <w:t>.</w:t>
      </w:r>
      <w:bookmarkEnd w:id="2"/>
    </w:p>
    <w:p w14:paraId="0FBB6AC4" w14:textId="77777777" w:rsidR="0040066A" w:rsidRDefault="0040066A">
      <w:pPr>
        <w:rPr>
          <w:rFonts w:ascii="Arial" w:hAnsi="Arial" w:cs="Arial"/>
          <w:i/>
          <w:iCs/>
          <w:sz w:val="20"/>
          <w:szCs w:val="20"/>
        </w:rPr>
      </w:pPr>
      <w:r>
        <w:rPr>
          <w:rFonts w:ascii="Arial" w:hAnsi="Arial" w:cs="Arial"/>
          <w:i/>
          <w:iCs/>
          <w:sz w:val="20"/>
          <w:szCs w:val="20"/>
        </w:rPr>
        <w:br w:type="page"/>
      </w:r>
    </w:p>
    <w:p w14:paraId="12F2C4F0" w14:textId="3B6C0F88" w:rsidR="00D6635D" w:rsidRPr="001D5F23" w:rsidRDefault="0040066A" w:rsidP="00DA4ECE">
      <w:pPr>
        <w:spacing w:line="276" w:lineRule="auto"/>
        <w:rPr>
          <w:rFonts w:ascii="Arial" w:hAnsi="Arial" w:cs="Arial"/>
          <w:b/>
          <w:bCs/>
          <w:caps/>
          <w:color w:val="000000" w:themeColor="text1"/>
          <w:sz w:val="20"/>
          <w:szCs w:val="20"/>
          <w:lang w:val="nl-NL"/>
        </w:rPr>
      </w:pPr>
      <w:r w:rsidRPr="001D5F23">
        <w:rPr>
          <w:rFonts w:ascii="Arial" w:hAnsi="Arial" w:cs="Arial"/>
          <w:b/>
          <w:bCs/>
          <w:caps/>
          <w:color w:val="000000" w:themeColor="text1"/>
          <w:sz w:val="20"/>
          <w:szCs w:val="20"/>
          <w:lang w:val="nl-NL"/>
        </w:rPr>
        <w:lastRenderedPageBreak/>
        <w:t>Bijlage 3: Plan van Aanpak</w:t>
      </w:r>
    </w:p>
    <w:p w14:paraId="02EFC56C" w14:textId="77777777" w:rsidR="0040066A" w:rsidRDefault="0040066A" w:rsidP="0040066A">
      <w:pPr>
        <w:rPr>
          <w:rFonts w:ascii="Arial" w:hAnsi="Arial" w:cs="Arial"/>
          <w:b/>
          <w:bCs/>
          <w:lang w:val="nl-NL"/>
        </w:rPr>
      </w:pPr>
      <w:r>
        <w:rPr>
          <w:rFonts w:ascii="Arial" w:hAnsi="Arial" w:cs="Arial"/>
          <w:b/>
          <w:bCs/>
          <w:lang w:val="nl-NL"/>
        </w:rPr>
        <w:t>Inhoudsopgave</w:t>
      </w:r>
    </w:p>
    <w:p w14:paraId="4375701D" w14:textId="0FC1B1E7" w:rsidR="0040066A" w:rsidRDefault="0040066A" w:rsidP="0040066A">
      <w:pPr>
        <w:tabs>
          <w:tab w:val="right" w:pos="8789"/>
        </w:tabs>
        <w:rPr>
          <w:rFonts w:ascii="Arial" w:hAnsi="Arial" w:cs="Arial"/>
          <w:lang w:val="nl-NL"/>
        </w:rPr>
      </w:pPr>
      <w:r>
        <w:rPr>
          <w:rFonts w:ascii="Arial" w:hAnsi="Arial" w:cs="Arial"/>
          <w:lang w:val="nl-NL"/>
        </w:rPr>
        <w:t>1. Aanleiding tot het onderzoek</w:t>
      </w:r>
      <w:r>
        <w:rPr>
          <w:rFonts w:ascii="Arial" w:hAnsi="Arial" w:cs="Arial"/>
          <w:lang w:val="nl-NL"/>
        </w:rPr>
        <w:tab/>
      </w:r>
      <w:r w:rsidR="006D0D9A">
        <w:rPr>
          <w:rFonts w:ascii="Arial" w:hAnsi="Arial" w:cs="Arial"/>
          <w:lang w:val="nl-NL"/>
        </w:rPr>
        <w:t>81</w:t>
      </w:r>
    </w:p>
    <w:p w14:paraId="0B5AE501" w14:textId="11786317" w:rsidR="0040066A" w:rsidRDefault="0040066A" w:rsidP="0040066A">
      <w:pPr>
        <w:tabs>
          <w:tab w:val="right" w:pos="8789"/>
        </w:tabs>
        <w:rPr>
          <w:rFonts w:ascii="Arial" w:hAnsi="Arial" w:cs="Arial"/>
          <w:lang w:val="nl-NL"/>
        </w:rPr>
      </w:pPr>
      <w:r>
        <w:rPr>
          <w:rFonts w:ascii="Arial" w:hAnsi="Arial" w:cs="Arial"/>
          <w:lang w:val="nl-NL"/>
        </w:rPr>
        <w:t>1.1. De opdrachtgever, het ECIO</w:t>
      </w:r>
      <w:r>
        <w:rPr>
          <w:rFonts w:ascii="Arial" w:hAnsi="Arial" w:cs="Arial"/>
          <w:lang w:val="nl-NL"/>
        </w:rPr>
        <w:tab/>
      </w:r>
      <w:r w:rsidR="006D0D9A">
        <w:rPr>
          <w:rFonts w:ascii="Arial" w:hAnsi="Arial" w:cs="Arial"/>
          <w:lang w:val="nl-NL"/>
        </w:rPr>
        <w:t>81</w:t>
      </w:r>
    </w:p>
    <w:p w14:paraId="39100106" w14:textId="60ED2E1A" w:rsidR="0040066A" w:rsidRDefault="0040066A" w:rsidP="0040066A">
      <w:pPr>
        <w:tabs>
          <w:tab w:val="right" w:pos="8789"/>
        </w:tabs>
        <w:rPr>
          <w:rFonts w:ascii="Arial" w:hAnsi="Arial" w:cs="Arial"/>
          <w:lang w:val="nl-NL"/>
        </w:rPr>
      </w:pPr>
      <w:r>
        <w:rPr>
          <w:rFonts w:ascii="Arial" w:hAnsi="Arial" w:cs="Arial"/>
          <w:lang w:val="nl-NL"/>
        </w:rPr>
        <w:t>1.2. Rol van het ECIO en de relatie met dit onderzoek</w:t>
      </w:r>
      <w:r>
        <w:rPr>
          <w:rFonts w:ascii="Arial" w:hAnsi="Arial" w:cs="Arial"/>
          <w:lang w:val="nl-NL"/>
        </w:rPr>
        <w:tab/>
      </w:r>
      <w:r w:rsidR="006D0D9A">
        <w:rPr>
          <w:rFonts w:ascii="Arial" w:hAnsi="Arial" w:cs="Arial"/>
          <w:lang w:val="nl-NL"/>
        </w:rPr>
        <w:t>81</w:t>
      </w:r>
    </w:p>
    <w:p w14:paraId="36041CB8" w14:textId="04CDB8F6" w:rsidR="0040066A" w:rsidRDefault="0040066A" w:rsidP="0040066A">
      <w:pPr>
        <w:tabs>
          <w:tab w:val="right" w:pos="8789"/>
        </w:tabs>
        <w:rPr>
          <w:rFonts w:ascii="Arial" w:hAnsi="Arial" w:cs="Arial"/>
          <w:lang w:val="nl-NL"/>
        </w:rPr>
      </w:pPr>
      <w:r>
        <w:rPr>
          <w:rFonts w:ascii="Arial" w:hAnsi="Arial" w:cs="Arial"/>
          <w:lang w:val="nl-NL"/>
        </w:rPr>
        <w:t>1.3. Wat is inclusief onderwijs?</w:t>
      </w:r>
      <w:r>
        <w:rPr>
          <w:rFonts w:ascii="Arial" w:hAnsi="Arial" w:cs="Arial"/>
          <w:lang w:val="nl-NL"/>
        </w:rPr>
        <w:tab/>
      </w:r>
      <w:r w:rsidR="006D0D9A">
        <w:rPr>
          <w:rFonts w:ascii="Arial" w:hAnsi="Arial" w:cs="Arial"/>
          <w:lang w:val="nl-NL"/>
        </w:rPr>
        <w:t>82</w:t>
      </w:r>
    </w:p>
    <w:p w14:paraId="56CE9B01" w14:textId="5395C085" w:rsidR="0040066A" w:rsidRDefault="0040066A" w:rsidP="0040066A">
      <w:pPr>
        <w:tabs>
          <w:tab w:val="right" w:pos="8789"/>
        </w:tabs>
        <w:rPr>
          <w:rFonts w:ascii="Arial" w:hAnsi="Arial" w:cs="Arial"/>
          <w:lang w:val="nl-NL"/>
        </w:rPr>
      </w:pPr>
      <w:r>
        <w:rPr>
          <w:rFonts w:ascii="Arial" w:hAnsi="Arial" w:cs="Arial"/>
          <w:lang w:val="nl-NL"/>
        </w:rPr>
        <w:t>1.4. Problemen die het ECIO ziet</w:t>
      </w:r>
      <w:r>
        <w:rPr>
          <w:rFonts w:ascii="Arial" w:hAnsi="Arial" w:cs="Arial"/>
          <w:lang w:val="nl-NL"/>
        </w:rPr>
        <w:tab/>
      </w:r>
      <w:r w:rsidR="006D0D9A">
        <w:rPr>
          <w:rFonts w:ascii="Arial" w:hAnsi="Arial" w:cs="Arial"/>
          <w:lang w:val="nl-NL"/>
        </w:rPr>
        <w:t>82</w:t>
      </w:r>
    </w:p>
    <w:p w14:paraId="4F1D5F3D" w14:textId="67201DE4" w:rsidR="0040066A" w:rsidRDefault="0040066A" w:rsidP="0040066A">
      <w:pPr>
        <w:tabs>
          <w:tab w:val="right" w:pos="8789"/>
        </w:tabs>
        <w:rPr>
          <w:rFonts w:ascii="Arial" w:hAnsi="Arial" w:cs="Arial"/>
          <w:lang w:val="nl-NL"/>
        </w:rPr>
      </w:pPr>
      <w:r>
        <w:rPr>
          <w:rFonts w:ascii="Arial" w:hAnsi="Arial" w:cs="Arial"/>
          <w:lang w:val="nl-NL"/>
        </w:rPr>
        <w:t>1.5. Het VN-Verdrag Handicap</w:t>
      </w:r>
      <w:r>
        <w:rPr>
          <w:rFonts w:ascii="Arial" w:hAnsi="Arial" w:cs="Arial"/>
          <w:lang w:val="nl-NL"/>
        </w:rPr>
        <w:tab/>
      </w:r>
      <w:r w:rsidR="006D0D9A">
        <w:rPr>
          <w:rFonts w:ascii="Arial" w:hAnsi="Arial" w:cs="Arial"/>
          <w:lang w:val="nl-NL"/>
        </w:rPr>
        <w:t>82</w:t>
      </w:r>
    </w:p>
    <w:p w14:paraId="34DB73E3" w14:textId="49BA0508" w:rsidR="0040066A" w:rsidRDefault="0040066A" w:rsidP="0040066A">
      <w:pPr>
        <w:tabs>
          <w:tab w:val="right" w:pos="8789"/>
        </w:tabs>
        <w:rPr>
          <w:rFonts w:ascii="Arial" w:hAnsi="Arial" w:cs="Arial"/>
          <w:lang w:val="nl-NL"/>
        </w:rPr>
      </w:pPr>
      <w:r>
        <w:rPr>
          <w:rFonts w:ascii="Arial" w:hAnsi="Arial" w:cs="Arial"/>
          <w:lang w:val="nl-NL"/>
        </w:rPr>
        <w:t>1.6. Schaduwrapportage Verdrag inzake de rechten van personen met een handicap</w:t>
      </w:r>
      <w:r>
        <w:rPr>
          <w:rFonts w:ascii="Arial" w:hAnsi="Arial" w:cs="Arial"/>
          <w:lang w:val="nl-NL"/>
        </w:rPr>
        <w:tab/>
      </w:r>
      <w:r w:rsidR="00547AD4">
        <w:rPr>
          <w:rFonts w:ascii="Arial" w:hAnsi="Arial" w:cs="Arial"/>
          <w:lang w:val="nl-NL"/>
        </w:rPr>
        <w:t>8</w:t>
      </w:r>
      <w:r w:rsidR="006D0D9A">
        <w:rPr>
          <w:rFonts w:ascii="Arial" w:hAnsi="Arial" w:cs="Arial"/>
          <w:lang w:val="nl-NL"/>
        </w:rPr>
        <w:t>3</w:t>
      </w:r>
    </w:p>
    <w:p w14:paraId="61F9A54D" w14:textId="769D1325" w:rsidR="0040066A" w:rsidRDefault="0040066A" w:rsidP="0040066A">
      <w:pPr>
        <w:tabs>
          <w:tab w:val="right" w:pos="8789"/>
        </w:tabs>
        <w:rPr>
          <w:rFonts w:ascii="Arial" w:hAnsi="Arial" w:cs="Arial"/>
          <w:lang w:val="nl-NL"/>
        </w:rPr>
      </w:pPr>
      <w:r>
        <w:rPr>
          <w:rFonts w:ascii="Arial" w:hAnsi="Arial" w:cs="Arial"/>
          <w:lang w:val="nl-NL"/>
        </w:rPr>
        <w:t>1.7. Inclusief onderwijs in Nederland</w:t>
      </w:r>
      <w:r>
        <w:rPr>
          <w:rFonts w:ascii="Arial" w:hAnsi="Arial" w:cs="Arial"/>
          <w:lang w:val="nl-NL"/>
        </w:rPr>
        <w:tab/>
      </w:r>
      <w:r w:rsidR="00547AD4">
        <w:rPr>
          <w:rFonts w:ascii="Arial" w:hAnsi="Arial" w:cs="Arial"/>
          <w:lang w:val="nl-NL"/>
        </w:rPr>
        <w:t>8</w:t>
      </w:r>
      <w:r w:rsidR="006D0D9A">
        <w:rPr>
          <w:rFonts w:ascii="Arial" w:hAnsi="Arial" w:cs="Arial"/>
          <w:lang w:val="nl-NL"/>
        </w:rPr>
        <w:t>4</w:t>
      </w:r>
    </w:p>
    <w:p w14:paraId="41477302" w14:textId="75E20F74" w:rsidR="0040066A" w:rsidRDefault="0040066A" w:rsidP="0040066A">
      <w:pPr>
        <w:tabs>
          <w:tab w:val="right" w:pos="8789"/>
        </w:tabs>
        <w:rPr>
          <w:rFonts w:ascii="Arial" w:hAnsi="Arial" w:cs="Arial"/>
          <w:lang w:val="nl-NL"/>
        </w:rPr>
      </w:pPr>
      <w:r>
        <w:rPr>
          <w:rFonts w:ascii="Arial" w:hAnsi="Arial" w:cs="Arial"/>
          <w:lang w:val="nl-NL"/>
        </w:rPr>
        <w:t>2. Doel van het onderzoek</w:t>
      </w:r>
      <w:r>
        <w:rPr>
          <w:rFonts w:ascii="Arial" w:hAnsi="Arial" w:cs="Arial"/>
          <w:lang w:val="nl-NL"/>
        </w:rPr>
        <w:tab/>
      </w:r>
      <w:r w:rsidR="00C74FE1">
        <w:rPr>
          <w:rFonts w:ascii="Arial" w:hAnsi="Arial" w:cs="Arial"/>
          <w:lang w:val="nl-NL"/>
        </w:rPr>
        <w:t>8</w:t>
      </w:r>
      <w:r w:rsidR="006D0D9A">
        <w:rPr>
          <w:rFonts w:ascii="Arial" w:hAnsi="Arial" w:cs="Arial"/>
          <w:lang w:val="nl-NL"/>
        </w:rPr>
        <w:t>6</w:t>
      </w:r>
    </w:p>
    <w:p w14:paraId="6D13ED1D" w14:textId="195DBAF5" w:rsidR="0040066A" w:rsidRDefault="0040066A" w:rsidP="0040066A">
      <w:pPr>
        <w:tabs>
          <w:tab w:val="right" w:pos="8789"/>
        </w:tabs>
        <w:rPr>
          <w:rFonts w:ascii="Arial" w:hAnsi="Arial" w:cs="Arial"/>
          <w:lang w:val="nl-NL"/>
        </w:rPr>
      </w:pPr>
      <w:r>
        <w:rPr>
          <w:rFonts w:ascii="Arial" w:hAnsi="Arial" w:cs="Arial"/>
          <w:lang w:val="nl-NL"/>
        </w:rPr>
        <w:t>3. Centrale vraag</w:t>
      </w:r>
      <w:r>
        <w:rPr>
          <w:rFonts w:ascii="Arial" w:hAnsi="Arial" w:cs="Arial"/>
          <w:lang w:val="nl-NL"/>
        </w:rPr>
        <w:tab/>
        <w:t>8</w:t>
      </w:r>
      <w:r w:rsidR="006D0D9A">
        <w:rPr>
          <w:rFonts w:ascii="Arial" w:hAnsi="Arial" w:cs="Arial"/>
          <w:lang w:val="nl-NL"/>
        </w:rPr>
        <w:t>7</w:t>
      </w:r>
    </w:p>
    <w:p w14:paraId="307C6620" w14:textId="3F326EAC" w:rsidR="0040066A" w:rsidRDefault="0040066A" w:rsidP="0040066A">
      <w:pPr>
        <w:tabs>
          <w:tab w:val="right" w:pos="8789"/>
        </w:tabs>
        <w:rPr>
          <w:rFonts w:ascii="Arial" w:hAnsi="Arial" w:cs="Arial"/>
          <w:lang w:val="nl-NL"/>
        </w:rPr>
      </w:pPr>
      <w:r>
        <w:rPr>
          <w:rFonts w:ascii="Arial" w:hAnsi="Arial" w:cs="Arial"/>
          <w:lang w:val="nl-NL"/>
        </w:rPr>
        <w:t>4. Deelvragen</w:t>
      </w:r>
      <w:r>
        <w:rPr>
          <w:rFonts w:ascii="Arial" w:hAnsi="Arial" w:cs="Arial"/>
          <w:lang w:val="nl-NL"/>
        </w:rPr>
        <w:tab/>
        <w:t>8</w:t>
      </w:r>
      <w:r w:rsidR="007B45B9">
        <w:rPr>
          <w:rFonts w:ascii="Arial" w:hAnsi="Arial" w:cs="Arial"/>
          <w:lang w:val="nl-NL"/>
        </w:rPr>
        <w:t>8</w:t>
      </w:r>
    </w:p>
    <w:p w14:paraId="2F66A561" w14:textId="40EF5A5F" w:rsidR="0040066A" w:rsidRDefault="0040066A" w:rsidP="0040066A">
      <w:pPr>
        <w:tabs>
          <w:tab w:val="right" w:pos="8789"/>
        </w:tabs>
        <w:rPr>
          <w:rFonts w:ascii="Arial" w:hAnsi="Arial" w:cs="Arial"/>
          <w:lang w:val="nl-NL"/>
        </w:rPr>
      </w:pPr>
      <w:r>
        <w:rPr>
          <w:rFonts w:ascii="Arial" w:hAnsi="Arial" w:cs="Arial"/>
          <w:lang w:val="nl-NL"/>
        </w:rPr>
        <w:t>5. Verkennende literatuurstudie</w:t>
      </w:r>
      <w:r>
        <w:rPr>
          <w:rFonts w:ascii="Arial" w:hAnsi="Arial" w:cs="Arial"/>
          <w:lang w:val="nl-NL"/>
        </w:rPr>
        <w:tab/>
        <w:t>8</w:t>
      </w:r>
      <w:r w:rsidR="006D0D9A">
        <w:rPr>
          <w:rFonts w:ascii="Arial" w:hAnsi="Arial" w:cs="Arial"/>
          <w:lang w:val="nl-NL"/>
        </w:rPr>
        <w:t>8</w:t>
      </w:r>
    </w:p>
    <w:p w14:paraId="0FE34638" w14:textId="7B41A11D" w:rsidR="0040066A" w:rsidRDefault="0040066A" w:rsidP="0040066A">
      <w:pPr>
        <w:tabs>
          <w:tab w:val="right" w:pos="8789"/>
        </w:tabs>
        <w:rPr>
          <w:rFonts w:ascii="Arial" w:hAnsi="Arial" w:cs="Arial"/>
          <w:lang w:val="nl-NL"/>
        </w:rPr>
      </w:pPr>
      <w:r>
        <w:rPr>
          <w:rFonts w:ascii="Arial" w:hAnsi="Arial" w:cs="Arial"/>
          <w:lang w:val="nl-NL"/>
        </w:rPr>
        <w:t>6. Onderzoeksmethoden</w:t>
      </w:r>
      <w:r>
        <w:rPr>
          <w:rFonts w:ascii="Arial" w:hAnsi="Arial" w:cs="Arial"/>
          <w:lang w:val="nl-NL"/>
        </w:rPr>
        <w:tab/>
      </w:r>
      <w:r w:rsidR="006D0D9A">
        <w:rPr>
          <w:rFonts w:ascii="Arial" w:hAnsi="Arial" w:cs="Arial"/>
          <w:lang w:val="nl-NL"/>
        </w:rPr>
        <w:t>91</w:t>
      </w:r>
    </w:p>
    <w:p w14:paraId="1D098CDD" w14:textId="10F29AA1" w:rsidR="0040066A" w:rsidRDefault="0040066A" w:rsidP="0040066A">
      <w:pPr>
        <w:tabs>
          <w:tab w:val="right" w:pos="8789"/>
        </w:tabs>
        <w:rPr>
          <w:rFonts w:ascii="Arial" w:hAnsi="Arial" w:cs="Arial"/>
          <w:lang w:val="nl-NL"/>
        </w:rPr>
      </w:pPr>
      <w:r>
        <w:rPr>
          <w:rFonts w:ascii="Arial" w:hAnsi="Arial" w:cs="Arial"/>
          <w:lang w:val="nl-NL"/>
        </w:rPr>
        <w:t>7. Planning</w:t>
      </w:r>
      <w:r>
        <w:rPr>
          <w:rFonts w:ascii="Arial" w:hAnsi="Arial" w:cs="Arial"/>
          <w:lang w:val="nl-NL"/>
        </w:rPr>
        <w:tab/>
      </w:r>
      <w:r w:rsidR="006D0D9A">
        <w:rPr>
          <w:rFonts w:ascii="Arial" w:hAnsi="Arial" w:cs="Arial"/>
          <w:lang w:val="nl-NL"/>
        </w:rPr>
        <w:t>92</w:t>
      </w:r>
    </w:p>
    <w:p w14:paraId="126DCECF" w14:textId="523DDCC3" w:rsidR="0040066A" w:rsidRDefault="0040066A" w:rsidP="0040066A">
      <w:pPr>
        <w:tabs>
          <w:tab w:val="right" w:pos="8789"/>
        </w:tabs>
        <w:rPr>
          <w:rFonts w:ascii="Arial" w:hAnsi="Arial" w:cs="Arial"/>
          <w:lang w:val="nl-NL"/>
        </w:rPr>
        <w:sectPr w:rsidR="0040066A" w:rsidSect="00710C0D">
          <w:footerReference w:type="default" r:id="rId24"/>
          <w:footerReference w:type="first" r:id="rId25"/>
          <w:pgSz w:w="11906" w:h="16838"/>
          <w:pgMar w:top="1440" w:right="1440" w:bottom="1440" w:left="1440" w:header="708" w:footer="708" w:gutter="0"/>
          <w:pgNumType w:start="1"/>
          <w:cols w:space="708"/>
          <w:titlePg/>
          <w:docGrid w:linePitch="360"/>
        </w:sectPr>
      </w:pPr>
      <w:r>
        <w:rPr>
          <w:rFonts w:ascii="Arial" w:hAnsi="Arial" w:cs="Arial"/>
          <w:lang w:val="nl-NL"/>
        </w:rPr>
        <w:t>8. Literatuurlijst</w:t>
      </w:r>
      <w:r>
        <w:rPr>
          <w:rFonts w:ascii="Arial" w:hAnsi="Arial" w:cs="Arial"/>
          <w:lang w:val="nl-NL"/>
        </w:rPr>
        <w:tab/>
      </w:r>
      <w:r w:rsidR="006D0D9A">
        <w:rPr>
          <w:rFonts w:ascii="Arial" w:hAnsi="Arial" w:cs="Arial"/>
          <w:lang w:val="nl-NL"/>
        </w:rPr>
        <w:t>92</w:t>
      </w:r>
    </w:p>
    <w:p w14:paraId="19A38A7B" w14:textId="77777777" w:rsidR="0040066A" w:rsidRPr="003C6839" w:rsidRDefault="0040066A" w:rsidP="0040066A">
      <w:pPr>
        <w:spacing w:line="276" w:lineRule="auto"/>
        <w:rPr>
          <w:rFonts w:ascii="Arial" w:hAnsi="Arial" w:cs="Arial"/>
          <w:b/>
          <w:bCs/>
          <w:lang w:val="nl-NL"/>
        </w:rPr>
      </w:pPr>
      <w:r w:rsidRPr="003C6839">
        <w:rPr>
          <w:rFonts w:ascii="Arial" w:hAnsi="Arial" w:cs="Arial"/>
          <w:b/>
          <w:bCs/>
          <w:lang w:val="nl-NL"/>
        </w:rPr>
        <w:lastRenderedPageBreak/>
        <w:t>1. Aanleiding tot het onderzoek</w:t>
      </w:r>
    </w:p>
    <w:p w14:paraId="32045BC3" w14:textId="77777777" w:rsidR="0040066A" w:rsidRPr="003C6839" w:rsidRDefault="0040066A" w:rsidP="0040066A">
      <w:pPr>
        <w:spacing w:line="276" w:lineRule="auto"/>
        <w:rPr>
          <w:rFonts w:ascii="Arial" w:hAnsi="Arial" w:cs="Arial"/>
          <w:b/>
          <w:bCs/>
          <w:lang w:val="nl-NL"/>
        </w:rPr>
      </w:pPr>
      <w:r w:rsidRPr="003C6839">
        <w:rPr>
          <w:rFonts w:ascii="Arial" w:hAnsi="Arial" w:cs="Arial"/>
          <w:b/>
          <w:bCs/>
          <w:lang w:val="nl-NL"/>
        </w:rPr>
        <w:t>1.1. De opdrachtgever, het ECIO</w:t>
      </w:r>
    </w:p>
    <w:p w14:paraId="6C4121D4" w14:textId="77777777" w:rsidR="0040066A" w:rsidRPr="003C6839" w:rsidRDefault="0040066A" w:rsidP="0040066A">
      <w:pPr>
        <w:spacing w:line="276" w:lineRule="auto"/>
        <w:rPr>
          <w:rFonts w:ascii="Arial" w:hAnsi="Arial" w:cs="Arial"/>
          <w:sz w:val="20"/>
          <w:szCs w:val="20"/>
          <w:lang w:val="nl-NL"/>
        </w:rPr>
      </w:pPr>
      <w:r w:rsidRPr="003C6839">
        <w:rPr>
          <w:rFonts w:ascii="Arial" w:hAnsi="Arial" w:cs="Arial"/>
          <w:sz w:val="20"/>
          <w:szCs w:val="20"/>
          <w:lang w:val="nl-NL"/>
        </w:rPr>
        <w:t>De opdrachtgever is het Expertisecentrum Inclusief Onderwijs (ECIO). Het ECIO is een maatschappelijk gedreven centrum en werkt zonder winstoogmerk aan inclusief onderwijs en overstap naar de arbeidsmarkt. Tactisch, operationeel en strategisch werkt het aan verdere professionalisering en verduurzaming van inclusief onderwijs en het versterken van het zelfvertrouwen van studenten met een ondersteuningsvraag.</w:t>
      </w:r>
      <w:r w:rsidRPr="003C6839">
        <w:rPr>
          <w:rStyle w:val="Voetnootmarkering"/>
          <w:rFonts w:ascii="Arial" w:hAnsi="Arial" w:cs="Arial"/>
          <w:sz w:val="20"/>
          <w:szCs w:val="20"/>
          <w:lang w:val="nl-NL"/>
        </w:rPr>
        <w:footnoteReference w:id="163"/>
      </w:r>
    </w:p>
    <w:p w14:paraId="19BBA1A0" w14:textId="77777777" w:rsidR="0040066A" w:rsidRPr="003C6839" w:rsidRDefault="0040066A" w:rsidP="0040066A">
      <w:pPr>
        <w:spacing w:line="276" w:lineRule="auto"/>
        <w:rPr>
          <w:rFonts w:ascii="Arial" w:hAnsi="Arial" w:cs="Arial"/>
          <w:color w:val="FF0000"/>
          <w:sz w:val="20"/>
          <w:szCs w:val="20"/>
          <w:lang w:val="nl-NL"/>
        </w:rPr>
      </w:pPr>
      <w:r w:rsidRPr="003C6839">
        <w:rPr>
          <w:rFonts w:ascii="Arial" w:hAnsi="Arial" w:cs="Arial"/>
          <w:sz w:val="20"/>
          <w:szCs w:val="20"/>
          <w:lang w:val="nl-NL"/>
        </w:rPr>
        <w:t>Het ECIO adviseert en ondersteunt universiteiten, hogescholen en het mbo bij het inclusiever maken van het onderwijs, zodat alle studenten optimaal kunnen studeren met een opleiding van hun keuze en kunnen doorstromen naar een baan die bij hen past: leren zonder belemmering. Voor het realiseren van impact werkt het ECIO samen met diverse (regionale) partners, studentenorganisaties, belangenverenigingen en het bedrijfsleven. Het ECIO richt zich op toekomstbestendig onderwijs dat meebeweegt met verdere digitalisering en flexibilisering en waarbij de behoefte van de student centraal staat. Het Ministerie van Onderwijs, Cultuur en Wetenschap (OCW) is de belangrijkste opdrachtgever en voert het programma ‘Onbelemmerd studeren’ uit dat vanuit het ministerie gefinancierd wordt. Concreet bespreken ECIO de impact die het met diens plan gemaakt heeft en de trends en ontwikkelingen die het ECIO zien rondom inclusief onderwijs. Ook bespreekt het ECIO ontwikkelingen bij OCW rondom het thema inclusief onderwijs en deelt het zoveel mogelijk wat er nodig is in de maatschappij.</w:t>
      </w:r>
    </w:p>
    <w:p w14:paraId="4E344846" w14:textId="77777777" w:rsidR="0040066A" w:rsidRPr="003C6839" w:rsidRDefault="0040066A" w:rsidP="0040066A">
      <w:pPr>
        <w:spacing w:line="276" w:lineRule="auto"/>
        <w:rPr>
          <w:rFonts w:ascii="Arial" w:hAnsi="Arial" w:cs="Arial"/>
          <w:color w:val="000000" w:themeColor="text1"/>
          <w:sz w:val="20"/>
          <w:szCs w:val="20"/>
          <w:lang w:val="nl-NL"/>
        </w:rPr>
      </w:pPr>
      <w:r w:rsidRPr="003C6839">
        <w:rPr>
          <w:rFonts w:ascii="Arial" w:hAnsi="Arial" w:cs="Arial"/>
          <w:color w:val="000000" w:themeColor="text1"/>
          <w:sz w:val="20"/>
          <w:szCs w:val="20"/>
          <w:lang w:val="nl-NL"/>
        </w:rPr>
        <w:t>Het ECIO wil s</w:t>
      </w:r>
      <w:r w:rsidRPr="003C6839">
        <w:rPr>
          <w:rFonts w:ascii="Arial" w:hAnsi="Arial" w:cs="Arial"/>
          <w:color w:val="000000" w:themeColor="text1"/>
          <w:sz w:val="20"/>
          <w:szCs w:val="20"/>
        </w:rPr>
        <w:t>amen met onderwijsinstellingen en andere stakeholders ongelijkheid uitbannen</w:t>
      </w:r>
      <w:r w:rsidRPr="003C6839">
        <w:rPr>
          <w:rFonts w:ascii="Arial" w:hAnsi="Arial" w:cs="Arial"/>
          <w:color w:val="000000" w:themeColor="text1"/>
          <w:sz w:val="20"/>
          <w:szCs w:val="20"/>
          <w:lang w:val="nl-NL"/>
        </w:rPr>
        <w:t xml:space="preserve">. Drie van de </w:t>
      </w:r>
      <w:proofErr w:type="spellStart"/>
      <w:r w:rsidRPr="003C6839">
        <w:rPr>
          <w:rFonts w:ascii="Arial" w:hAnsi="Arial" w:cs="Arial"/>
          <w:color w:val="000000" w:themeColor="text1"/>
          <w:sz w:val="20"/>
          <w:szCs w:val="20"/>
          <w:lang w:val="nl-NL"/>
        </w:rPr>
        <w:t>Sustainable</w:t>
      </w:r>
      <w:proofErr w:type="spellEnd"/>
      <w:r w:rsidRPr="003C6839">
        <w:rPr>
          <w:rFonts w:ascii="Arial" w:hAnsi="Arial" w:cs="Arial"/>
          <w:color w:val="000000" w:themeColor="text1"/>
          <w:sz w:val="20"/>
          <w:szCs w:val="20"/>
          <w:lang w:val="nl-NL"/>
        </w:rPr>
        <w:t xml:space="preserve"> Development Goals van de Verenigde Naties sluiten daarop aan, te weten:</w:t>
      </w:r>
    </w:p>
    <w:p w14:paraId="46C57467" w14:textId="77777777" w:rsidR="0040066A" w:rsidRPr="003C6839" w:rsidRDefault="0040066A" w:rsidP="0040066A">
      <w:pPr>
        <w:spacing w:line="276" w:lineRule="auto"/>
        <w:rPr>
          <w:rFonts w:ascii="Arial" w:hAnsi="Arial" w:cs="Arial"/>
          <w:color w:val="000000" w:themeColor="text1"/>
          <w:sz w:val="20"/>
          <w:szCs w:val="20"/>
        </w:rPr>
      </w:pPr>
      <w:r w:rsidRPr="003C6839">
        <w:rPr>
          <w:rFonts w:ascii="Arial" w:hAnsi="Arial" w:cs="Arial"/>
          <w:color w:val="000000" w:themeColor="text1"/>
          <w:sz w:val="20"/>
          <w:szCs w:val="20"/>
        </w:rPr>
        <w:t>Gezondheid en (mentaal) welzijn</w:t>
      </w:r>
      <w:r w:rsidRPr="003C6839">
        <w:rPr>
          <w:rFonts w:ascii="Arial" w:hAnsi="Arial" w:cs="Arial"/>
          <w:color w:val="000000" w:themeColor="text1"/>
          <w:sz w:val="20"/>
          <w:szCs w:val="20"/>
          <w:lang w:val="nl-NL"/>
        </w:rPr>
        <w:t>:</w:t>
      </w:r>
      <w:r w:rsidRPr="003C6839">
        <w:rPr>
          <w:rFonts w:ascii="Arial" w:hAnsi="Arial" w:cs="Arial"/>
          <w:color w:val="000000" w:themeColor="text1"/>
          <w:sz w:val="20"/>
          <w:szCs w:val="20"/>
        </w:rPr>
        <w:t> </w:t>
      </w:r>
      <w:r w:rsidRPr="003C6839">
        <w:rPr>
          <w:rFonts w:ascii="Arial" w:hAnsi="Arial" w:cs="Arial"/>
          <w:color w:val="000000" w:themeColor="text1"/>
          <w:sz w:val="20"/>
          <w:szCs w:val="20"/>
          <w:lang w:val="nl-NL"/>
        </w:rPr>
        <w:t xml:space="preserve">ECIO vindt </w:t>
      </w:r>
      <w:r w:rsidRPr="003C6839">
        <w:rPr>
          <w:rFonts w:ascii="Arial" w:hAnsi="Arial" w:cs="Arial"/>
          <w:color w:val="000000" w:themeColor="text1"/>
          <w:sz w:val="20"/>
          <w:szCs w:val="20"/>
        </w:rPr>
        <w:t>de onderwijsinstelling een belangrijke leefwereld</w:t>
      </w:r>
      <w:r w:rsidRPr="003C6839">
        <w:rPr>
          <w:rFonts w:ascii="Arial" w:hAnsi="Arial" w:cs="Arial"/>
          <w:color w:val="000000" w:themeColor="text1"/>
          <w:sz w:val="20"/>
          <w:szCs w:val="20"/>
          <w:lang w:val="nl-NL"/>
        </w:rPr>
        <w:t xml:space="preserve"> v</w:t>
      </w:r>
      <w:r w:rsidRPr="003C6839">
        <w:rPr>
          <w:rFonts w:ascii="Arial" w:hAnsi="Arial" w:cs="Arial"/>
          <w:color w:val="000000" w:themeColor="text1"/>
          <w:sz w:val="20"/>
          <w:szCs w:val="20"/>
        </w:rPr>
        <w:t xml:space="preserve">oor studenten. Daarom </w:t>
      </w:r>
      <w:r w:rsidRPr="003C6839">
        <w:rPr>
          <w:rFonts w:ascii="Arial" w:hAnsi="Arial" w:cs="Arial"/>
          <w:color w:val="000000" w:themeColor="text1"/>
          <w:sz w:val="20"/>
          <w:szCs w:val="20"/>
          <w:lang w:val="nl-NL"/>
        </w:rPr>
        <w:t>vindt het ECIO</w:t>
      </w:r>
      <w:r w:rsidRPr="003C6839">
        <w:rPr>
          <w:rFonts w:ascii="Arial" w:hAnsi="Arial" w:cs="Arial"/>
          <w:color w:val="000000" w:themeColor="text1"/>
          <w:sz w:val="20"/>
          <w:szCs w:val="20"/>
        </w:rPr>
        <w:t xml:space="preserve"> het bevorderen van (mentale) gezondheid van studenten</w:t>
      </w:r>
      <w:r w:rsidRPr="003C6839">
        <w:rPr>
          <w:rFonts w:ascii="Arial" w:hAnsi="Arial" w:cs="Arial"/>
          <w:color w:val="000000" w:themeColor="text1"/>
          <w:sz w:val="20"/>
          <w:szCs w:val="20"/>
          <w:lang w:val="nl-NL"/>
        </w:rPr>
        <w:t xml:space="preserve"> belangrijk</w:t>
      </w:r>
      <w:r w:rsidRPr="003C6839">
        <w:rPr>
          <w:rFonts w:ascii="Arial" w:hAnsi="Arial" w:cs="Arial"/>
          <w:color w:val="000000" w:themeColor="text1"/>
          <w:sz w:val="20"/>
          <w:szCs w:val="20"/>
        </w:rPr>
        <w:t>.</w:t>
      </w:r>
    </w:p>
    <w:p w14:paraId="200F7E7E" w14:textId="77777777" w:rsidR="0040066A" w:rsidRPr="003C6839" w:rsidRDefault="0040066A" w:rsidP="0040066A">
      <w:pPr>
        <w:spacing w:line="276" w:lineRule="auto"/>
        <w:rPr>
          <w:rFonts w:ascii="Arial" w:hAnsi="Arial" w:cs="Arial"/>
          <w:color w:val="000000" w:themeColor="text1"/>
          <w:sz w:val="20"/>
          <w:szCs w:val="20"/>
        </w:rPr>
      </w:pPr>
      <w:r w:rsidRPr="003C6839">
        <w:rPr>
          <w:rFonts w:ascii="Arial" w:hAnsi="Arial" w:cs="Arial"/>
          <w:color w:val="000000" w:themeColor="text1"/>
          <w:sz w:val="20"/>
          <w:szCs w:val="20"/>
        </w:rPr>
        <w:t>Kwaliteit van onderwijs</w:t>
      </w:r>
      <w:r w:rsidRPr="003C6839">
        <w:rPr>
          <w:rFonts w:ascii="Arial" w:hAnsi="Arial" w:cs="Arial"/>
          <w:color w:val="000000" w:themeColor="text1"/>
          <w:sz w:val="20"/>
          <w:szCs w:val="20"/>
          <w:lang w:val="nl-NL"/>
        </w:rPr>
        <w:t>:</w:t>
      </w:r>
      <w:r w:rsidRPr="003C6839">
        <w:rPr>
          <w:rFonts w:ascii="Arial" w:hAnsi="Arial" w:cs="Arial"/>
          <w:color w:val="000000" w:themeColor="text1"/>
          <w:sz w:val="20"/>
          <w:szCs w:val="20"/>
        </w:rPr>
        <w:t xml:space="preserve"> ECIO </w:t>
      </w:r>
      <w:r w:rsidRPr="003C6839">
        <w:rPr>
          <w:rFonts w:ascii="Arial" w:hAnsi="Arial" w:cs="Arial"/>
          <w:color w:val="000000" w:themeColor="text1"/>
          <w:sz w:val="20"/>
          <w:szCs w:val="20"/>
          <w:lang w:val="nl-NL"/>
        </w:rPr>
        <w:t xml:space="preserve">pleit voor </w:t>
      </w:r>
      <w:r w:rsidRPr="003C6839">
        <w:rPr>
          <w:rFonts w:ascii="Arial" w:hAnsi="Arial" w:cs="Arial"/>
          <w:color w:val="000000" w:themeColor="text1"/>
          <w:sz w:val="20"/>
          <w:szCs w:val="20"/>
        </w:rPr>
        <w:t xml:space="preserve">een leeromgeving waarin talentontwikkeling centraal staat. </w:t>
      </w:r>
      <w:r w:rsidRPr="003C6839">
        <w:rPr>
          <w:rFonts w:ascii="Arial" w:hAnsi="Arial" w:cs="Arial"/>
          <w:color w:val="000000" w:themeColor="text1"/>
          <w:sz w:val="20"/>
          <w:szCs w:val="20"/>
          <w:lang w:val="nl-NL"/>
        </w:rPr>
        <w:t>ECIO vindt</w:t>
      </w:r>
      <w:r w:rsidRPr="003C6839">
        <w:rPr>
          <w:rFonts w:ascii="Arial" w:hAnsi="Arial" w:cs="Arial"/>
          <w:color w:val="000000" w:themeColor="text1"/>
          <w:sz w:val="20"/>
          <w:szCs w:val="20"/>
        </w:rPr>
        <w:t xml:space="preserve"> het belangrijk dat ieders potentieel wordt benut</w:t>
      </w:r>
      <w:r w:rsidRPr="003C6839">
        <w:rPr>
          <w:rFonts w:ascii="Arial" w:hAnsi="Arial" w:cs="Arial"/>
          <w:color w:val="000000" w:themeColor="text1"/>
          <w:sz w:val="20"/>
          <w:szCs w:val="20"/>
          <w:lang w:val="nl-NL"/>
        </w:rPr>
        <w:t xml:space="preserve"> en dat </w:t>
      </w:r>
      <w:r w:rsidRPr="003C6839">
        <w:rPr>
          <w:rFonts w:ascii="Arial" w:hAnsi="Arial" w:cs="Arial"/>
          <w:color w:val="000000" w:themeColor="text1"/>
          <w:sz w:val="20"/>
          <w:szCs w:val="20"/>
        </w:rPr>
        <w:t>de verantwoordelijkheid van het onderwijs niet bij het diploma</w:t>
      </w:r>
      <w:r w:rsidRPr="003C6839">
        <w:rPr>
          <w:rFonts w:ascii="Arial" w:hAnsi="Arial" w:cs="Arial"/>
          <w:color w:val="000000" w:themeColor="text1"/>
          <w:sz w:val="20"/>
          <w:szCs w:val="20"/>
          <w:lang w:val="nl-NL"/>
        </w:rPr>
        <w:t xml:space="preserve"> stopt</w:t>
      </w:r>
      <w:r w:rsidRPr="003C6839">
        <w:rPr>
          <w:rFonts w:ascii="Arial" w:hAnsi="Arial" w:cs="Arial"/>
          <w:color w:val="000000" w:themeColor="text1"/>
          <w:sz w:val="20"/>
          <w:szCs w:val="20"/>
        </w:rPr>
        <w:t xml:space="preserve">, maar nazorg onderdeel </w:t>
      </w:r>
      <w:r w:rsidRPr="003C6839">
        <w:rPr>
          <w:rFonts w:ascii="Arial" w:hAnsi="Arial" w:cs="Arial"/>
          <w:color w:val="000000" w:themeColor="text1"/>
          <w:sz w:val="20"/>
          <w:szCs w:val="20"/>
          <w:lang w:val="nl-NL"/>
        </w:rPr>
        <w:t xml:space="preserve">is </w:t>
      </w:r>
      <w:r w:rsidRPr="003C6839">
        <w:rPr>
          <w:rFonts w:ascii="Arial" w:hAnsi="Arial" w:cs="Arial"/>
          <w:color w:val="000000" w:themeColor="text1"/>
          <w:sz w:val="20"/>
          <w:szCs w:val="20"/>
        </w:rPr>
        <w:t>van onderwijskwaliteit.</w:t>
      </w:r>
    </w:p>
    <w:p w14:paraId="0D7470E8" w14:textId="77777777" w:rsidR="0040066A" w:rsidRPr="003C6839" w:rsidRDefault="0040066A" w:rsidP="0040066A">
      <w:pPr>
        <w:spacing w:line="276" w:lineRule="auto"/>
        <w:rPr>
          <w:rFonts w:ascii="Arial" w:hAnsi="Arial" w:cs="Arial"/>
          <w:color w:val="000000" w:themeColor="text1"/>
          <w:sz w:val="20"/>
          <w:szCs w:val="20"/>
        </w:rPr>
      </w:pPr>
      <w:r w:rsidRPr="003C6839">
        <w:rPr>
          <w:rFonts w:ascii="Arial" w:hAnsi="Arial" w:cs="Arial"/>
          <w:color w:val="000000" w:themeColor="text1"/>
          <w:sz w:val="20"/>
          <w:szCs w:val="20"/>
        </w:rPr>
        <w:t>Ongelijkheid verminderen</w:t>
      </w:r>
      <w:r w:rsidRPr="003C6839">
        <w:rPr>
          <w:rFonts w:ascii="Arial" w:hAnsi="Arial" w:cs="Arial"/>
          <w:color w:val="000000" w:themeColor="text1"/>
          <w:sz w:val="20"/>
          <w:szCs w:val="20"/>
          <w:lang w:val="nl-NL"/>
        </w:rPr>
        <w:t>:</w:t>
      </w:r>
      <w:r w:rsidRPr="003C6839">
        <w:rPr>
          <w:rFonts w:ascii="Arial" w:hAnsi="Arial" w:cs="Arial"/>
          <w:color w:val="000000" w:themeColor="text1"/>
          <w:sz w:val="20"/>
          <w:szCs w:val="20"/>
        </w:rPr>
        <w:t xml:space="preserve"> “</w:t>
      </w:r>
      <w:r w:rsidRPr="003C6839">
        <w:rPr>
          <w:rFonts w:ascii="Arial" w:hAnsi="Arial" w:cs="Arial"/>
          <w:i/>
          <w:iCs/>
          <w:color w:val="000000" w:themeColor="text1"/>
          <w:sz w:val="20"/>
          <w:szCs w:val="20"/>
        </w:rPr>
        <w:t>Iedereen kan erbij en hoort erbij</w:t>
      </w:r>
      <w:r w:rsidRPr="003C6839">
        <w:rPr>
          <w:rFonts w:ascii="Arial" w:hAnsi="Arial" w:cs="Arial"/>
          <w:color w:val="000000" w:themeColor="text1"/>
          <w:sz w:val="20"/>
          <w:szCs w:val="20"/>
        </w:rPr>
        <w:t>”</w:t>
      </w:r>
      <w:r w:rsidRPr="003C6839">
        <w:rPr>
          <w:rFonts w:ascii="Arial" w:hAnsi="Arial" w:cs="Arial"/>
          <w:color w:val="000000" w:themeColor="text1"/>
          <w:sz w:val="20"/>
          <w:szCs w:val="20"/>
          <w:lang w:val="nl-NL"/>
        </w:rPr>
        <w:t xml:space="preserve"> als het aan het ECIO ligt</w:t>
      </w:r>
      <w:r w:rsidRPr="003C6839">
        <w:rPr>
          <w:rFonts w:ascii="Arial" w:hAnsi="Arial" w:cs="Arial"/>
          <w:color w:val="000000" w:themeColor="text1"/>
          <w:sz w:val="20"/>
          <w:szCs w:val="20"/>
        </w:rPr>
        <w:t xml:space="preserve">. </w:t>
      </w:r>
      <w:r w:rsidRPr="003C6839">
        <w:rPr>
          <w:rFonts w:ascii="Arial" w:hAnsi="Arial" w:cs="Arial"/>
          <w:color w:val="000000" w:themeColor="text1"/>
          <w:sz w:val="20"/>
          <w:szCs w:val="20"/>
          <w:lang w:val="nl-NL"/>
        </w:rPr>
        <w:t>Het ECIO probeert</w:t>
      </w:r>
      <w:r w:rsidRPr="003C6839">
        <w:rPr>
          <w:rFonts w:ascii="Arial" w:hAnsi="Arial" w:cs="Arial"/>
          <w:color w:val="000000" w:themeColor="text1"/>
          <w:sz w:val="20"/>
          <w:szCs w:val="20"/>
        </w:rPr>
        <w:t xml:space="preserve"> onderwijsinstellingen te enthousiasmeren om het VN</w:t>
      </w:r>
      <w:r w:rsidRPr="003C6839">
        <w:rPr>
          <w:rFonts w:ascii="Arial" w:hAnsi="Arial" w:cs="Arial"/>
          <w:color w:val="000000" w:themeColor="text1"/>
          <w:sz w:val="20"/>
          <w:szCs w:val="20"/>
          <w:lang w:val="nl-NL"/>
        </w:rPr>
        <w:t>-V</w:t>
      </w:r>
      <w:r w:rsidRPr="003C6839">
        <w:rPr>
          <w:rFonts w:ascii="Arial" w:hAnsi="Arial" w:cs="Arial"/>
          <w:color w:val="000000" w:themeColor="text1"/>
          <w:sz w:val="20"/>
          <w:szCs w:val="20"/>
        </w:rPr>
        <w:t>erdrag te tekenen en een handelingsperspectief tot implementatie te bieden.</w:t>
      </w:r>
      <w:r w:rsidRPr="003C6839">
        <w:rPr>
          <w:rStyle w:val="Voetnootmarkering"/>
          <w:rFonts w:ascii="Arial" w:hAnsi="Arial" w:cs="Arial"/>
          <w:color w:val="000000" w:themeColor="text1"/>
          <w:sz w:val="20"/>
          <w:szCs w:val="20"/>
        </w:rPr>
        <w:footnoteReference w:id="164"/>
      </w:r>
    </w:p>
    <w:p w14:paraId="471C328C" w14:textId="77777777" w:rsidR="0040066A" w:rsidRPr="003C6839" w:rsidRDefault="0040066A" w:rsidP="0040066A">
      <w:pPr>
        <w:spacing w:line="276" w:lineRule="auto"/>
        <w:rPr>
          <w:rFonts w:ascii="Arial" w:hAnsi="Arial" w:cs="Arial"/>
          <w:b/>
          <w:bCs/>
          <w:color w:val="000000" w:themeColor="text1"/>
          <w:lang w:val="nl-NL"/>
        </w:rPr>
      </w:pPr>
      <w:r w:rsidRPr="003C6839">
        <w:rPr>
          <w:rFonts w:ascii="Arial" w:hAnsi="Arial" w:cs="Arial"/>
          <w:b/>
          <w:bCs/>
          <w:color w:val="000000" w:themeColor="text1"/>
          <w:lang w:val="nl-NL"/>
        </w:rPr>
        <w:t>1.2. Rol van het ECIO en de relatie met dit onderzoek</w:t>
      </w:r>
    </w:p>
    <w:p w14:paraId="1FCBFC87" w14:textId="77777777" w:rsidR="0040066A" w:rsidRPr="003C6839" w:rsidRDefault="0040066A" w:rsidP="0040066A">
      <w:pPr>
        <w:spacing w:line="276" w:lineRule="auto"/>
        <w:rPr>
          <w:rFonts w:ascii="Arial" w:hAnsi="Arial" w:cs="Arial"/>
          <w:color w:val="000000" w:themeColor="text1"/>
          <w:sz w:val="20"/>
          <w:szCs w:val="20"/>
          <w:lang w:val="nl-NL"/>
        </w:rPr>
      </w:pPr>
      <w:r w:rsidRPr="003C6839">
        <w:rPr>
          <w:rFonts w:ascii="Arial" w:hAnsi="Arial" w:cs="Arial"/>
          <w:color w:val="000000" w:themeColor="text1"/>
          <w:sz w:val="20"/>
          <w:szCs w:val="20"/>
          <w:lang w:val="nl-NL"/>
        </w:rPr>
        <w:t>Het ECIO is gesprekspartner van het ministerie van OCW. Het ECIO praat met het ministerie van OCW ook steeds meer over de huidige onderwijswetgeving. Verderop in dit document wordt beschreven dat het ECIO in haar laatste rapport “De Staat van Inclusief Onderwijs 2023” als aanbeveling onder meer geeft dat nieuwe wetten moeten worden getoetst aan het VN-Verdrag Handicap. Daar wil het ECIO met het ministerie van OCW over praten en meedenken bij het maken van nieuwe wetsvoorstellen. Maar hoe weten we of nieuwe wetsvoorstellen op het gebied van onderwijs aan het VN-Verdrag Handicap voldoet? Deze vraag is belangrijk, want we kunnen pas wetsvoorstellen maken die aan het VN-Verdrag Handicap voldoen als we weten wanneer die aan het VN-Verdrag Handicap voldoen. En daar moet dit onderzoek aan bijdragen.</w:t>
      </w:r>
    </w:p>
    <w:p w14:paraId="6FA38E72" w14:textId="77777777" w:rsidR="0040066A" w:rsidRPr="003C6839" w:rsidRDefault="0040066A" w:rsidP="0040066A">
      <w:pPr>
        <w:spacing w:line="276" w:lineRule="auto"/>
        <w:rPr>
          <w:rFonts w:ascii="Arial" w:hAnsi="Arial" w:cs="Arial"/>
          <w:color w:val="000000" w:themeColor="text1"/>
          <w:sz w:val="20"/>
          <w:szCs w:val="20"/>
          <w:lang w:val="nl-NL"/>
        </w:rPr>
      </w:pPr>
      <w:r w:rsidRPr="003C6839">
        <w:rPr>
          <w:rFonts w:ascii="Arial" w:hAnsi="Arial" w:cs="Arial"/>
          <w:color w:val="000000" w:themeColor="text1"/>
          <w:sz w:val="20"/>
          <w:szCs w:val="20"/>
          <w:lang w:val="nl-NL"/>
        </w:rPr>
        <w:t>Dit onderzoek is een juridisch onderzoek en richt zich alleen op de Nederlandse wet en de invloed daarvan op het onderwijs. Op niet-juridische aspecten gaat dit onderzoek niet in.</w:t>
      </w:r>
    </w:p>
    <w:p w14:paraId="709CAF96" w14:textId="77777777" w:rsidR="0040066A" w:rsidRPr="003C6839" w:rsidRDefault="0040066A" w:rsidP="0040066A">
      <w:pPr>
        <w:spacing w:line="276" w:lineRule="auto"/>
        <w:rPr>
          <w:rFonts w:ascii="Arial" w:hAnsi="Arial" w:cs="Arial"/>
          <w:b/>
          <w:bCs/>
          <w:color w:val="000000" w:themeColor="text1"/>
          <w:lang w:val="nl-NL"/>
        </w:rPr>
      </w:pPr>
      <w:r w:rsidRPr="003C6839">
        <w:rPr>
          <w:rFonts w:ascii="Arial" w:hAnsi="Arial" w:cs="Arial"/>
          <w:b/>
          <w:bCs/>
          <w:color w:val="000000" w:themeColor="text1"/>
          <w:lang w:val="nl-NL"/>
        </w:rPr>
        <w:lastRenderedPageBreak/>
        <w:t>1.3. Wat is inclusief onderwijs?</w:t>
      </w:r>
    </w:p>
    <w:p w14:paraId="4608F737" w14:textId="77777777" w:rsidR="0040066A" w:rsidRPr="003C6839" w:rsidRDefault="0040066A" w:rsidP="0040066A">
      <w:pPr>
        <w:spacing w:line="276" w:lineRule="auto"/>
        <w:rPr>
          <w:rFonts w:ascii="Arial" w:hAnsi="Arial" w:cs="Arial"/>
          <w:color w:val="000000" w:themeColor="text1"/>
          <w:sz w:val="20"/>
          <w:szCs w:val="20"/>
          <w:lang w:val="nl-NL"/>
        </w:rPr>
      </w:pPr>
      <w:r w:rsidRPr="003C6839">
        <w:rPr>
          <w:rFonts w:ascii="Arial" w:hAnsi="Arial" w:cs="Arial"/>
          <w:color w:val="000000" w:themeColor="text1"/>
          <w:sz w:val="20"/>
          <w:szCs w:val="20"/>
          <w:lang w:val="nl-NL"/>
        </w:rPr>
        <w:t>Voor het ECIO betekent inclusief onderwijs dat elke student zich thuis voelt op de universiteit, hogeschool of mbo-instelling en er een veilig studieklimaat heerst en dat het onderwijs zich aanpast aan de student in plaats van dat de student zich aanpast aan het geldende systeem.</w:t>
      </w:r>
    </w:p>
    <w:p w14:paraId="6100DE35" w14:textId="77777777" w:rsidR="0040066A" w:rsidRPr="003C6839" w:rsidRDefault="0040066A" w:rsidP="0040066A">
      <w:pPr>
        <w:spacing w:line="276" w:lineRule="auto"/>
        <w:rPr>
          <w:rFonts w:ascii="Arial" w:hAnsi="Arial" w:cs="Arial"/>
          <w:color w:val="000000" w:themeColor="text1"/>
          <w:sz w:val="20"/>
          <w:szCs w:val="20"/>
          <w:lang w:val="nl-NL"/>
        </w:rPr>
      </w:pPr>
      <w:r w:rsidRPr="003C6839">
        <w:rPr>
          <w:rFonts w:ascii="Arial" w:hAnsi="Arial" w:cs="Arial"/>
          <w:color w:val="000000" w:themeColor="text1"/>
          <w:sz w:val="20"/>
          <w:szCs w:val="20"/>
          <w:lang w:val="nl-NL"/>
        </w:rPr>
        <w:t>Inclusief onderwijs bestaat wat het ECIO betreft uit twee aspecten, namelijk:</w:t>
      </w:r>
    </w:p>
    <w:p w14:paraId="7959804D" w14:textId="77777777" w:rsidR="0040066A" w:rsidRPr="003C6839" w:rsidRDefault="0040066A">
      <w:pPr>
        <w:numPr>
          <w:ilvl w:val="0"/>
          <w:numId w:val="28"/>
        </w:numPr>
        <w:spacing w:line="276" w:lineRule="auto"/>
        <w:rPr>
          <w:rFonts w:ascii="Arial" w:hAnsi="Arial" w:cs="Arial"/>
          <w:color w:val="000000" w:themeColor="text1"/>
          <w:sz w:val="20"/>
          <w:szCs w:val="20"/>
        </w:rPr>
      </w:pPr>
      <w:r w:rsidRPr="003C6839">
        <w:rPr>
          <w:rFonts w:ascii="Arial" w:hAnsi="Arial" w:cs="Arial"/>
          <w:color w:val="000000" w:themeColor="text1"/>
          <w:sz w:val="20"/>
          <w:szCs w:val="20"/>
        </w:rPr>
        <w:t>Studenten met én zonder ondersteuningsvraag leren en studeren samen.</w:t>
      </w:r>
    </w:p>
    <w:p w14:paraId="799BFD22" w14:textId="77777777" w:rsidR="0040066A" w:rsidRPr="003C6839" w:rsidRDefault="0040066A">
      <w:pPr>
        <w:numPr>
          <w:ilvl w:val="0"/>
          <w:numId w:val="28"/>
        </w:numPr>
        <w:spacing w:line="276" w:lineRule="auto"/>
        <w:rPr>
          <w:rFonts w:ascii="Arial" w:hAnsi="Arial" w:cs="Arial"/>
          <w:color w:val="000000" w:themeColor="text1"/>
          <w:sz w:val="20"/>
          <w:szCs w:val="20"/>
        </w:rPr>
      </w:pPr>
      <w:r w:rsidRPr="003C6839">
        <w:rPr>
          <w:rFonts w:ascii="Arial" w:hAnsi="Arial" w:cs="Arial"/>
          <w:color w:val="000000" w:themeColor="text1"/>
          <w:sz w:val="20"/>
          <w:szCs w:val="20"/>
        </w:rPr>
        <w:t>Diversiteit wordt gezien als de norm. Dit betekent dat er bij voorbaat wordt uitgegaan van een studentenpopulatie zonder en mét ondersteuningsvraag en dat het onderwijs hierop is ingericht. Zodat je als student met een ondersteuningsvraag geen aanpassingen of extra voorzieningen nodig hebt. In de praktijk betekent dit dat je een gebouw op voorhand al rolstoeltoegankelijk maakt, in plaats van dat er aanpassingen worden gedaan wanneer belemmeringen worden ervaren.</w:t>
      </w:r>
      <w:r w:rsidRPr="003C6839">
        <w:rPr>
          <w:rStyle w:val="Voetnootmarkering"/>
          <w:rFonts w:ascii="Arial" w:hAnsi="Arial" w:cs="Arial"/>
          <w:color w:val="000000" w:themeColor="text1"/>
          <w:sz w:val="20"/>
          <w:szCs w:val="20"/>
        </w:rPr>
        <w:footnoteReference w:id="165"/>
      </w:r>
    </w:p>
    <w:p w14:paraId="704B0898" w14:textId="77777777" w:rsidR="0040066A" w:rsidRPr="003C6839" w:rsidRDefault="0040066A" w:rsidP="0040066A">
      <w:pPr>
        <w:spacing w:line="276" w:lineRule="auto"/>
        <w:rPr>
          <w:rFonts w:ascii="Arial" w:hAnsi="Arial" w:cs="Arial"/>
          <w:b/>
          <w:bCs/>
          <w:color w:val="000000" w:themeColor="text1"/>
          <w:lang w:val="nl-NL"/>
        </w:rPr>
      </w:pPr>
      <w:r w:rsidRPr="003C6839">
        <w:rPr>
          <w:rFonts w:ascii="Arial" w:hAnsi="Arial" w:cs="Arial"/>
          <w:b/>
          <w:bCs/>
          <w:color w:val="000000" w:themeColor="text1"/>
          <w:lang w:val="nl-NL"/>
        </w:rPr>
        <w:t>1.4. Problemen die het ECIO ziet</w:t>
      </w:r>
    </w:p>
    <w:p w14:paraId="0995AA2E" w14:textId="77777777" w:rsidR="0040066A" w:rsidRPr="003C6839" w:rsidRDefault="0040066A" w:rsidP="0040066A">
      <w:pPr>
        <w:spacing w:line="276" w:lineRule="auto"/>
        <w:rPr>
          <w:rFonts w:ascii="Arial" w:hAnsi="Arial" w:cs="Arial"/>
          <w:color w:val="000000" w:themeColor="text1"/>
          <w:sz w:val="20"/>
          <w:szCs w:val="20"/>
          <w:lang w:val="nl-NL"/>
        </w:rPr>
      </w:pPr>
      <w:r w:rsidRPr="003C6839">
        <w:rPr>
          <w:rFonts w:ascii="Arial" w:hAnsi="Arial" w:cs="Arial"/>
          <w:color w:val="000000" w:themeColor="text1"/>
          <w:sz w:val="20"/>
          <w:szCs w:val="20"/>
          <w:lang w:val="nl-NL"/>
        </w:rPr>
        <w:t>Het ECIO brengt ieder jaar een rapport uit met de titel ‘De Staat van Inclusief Onderwijs’. In het rapport over het jaar 2023 werd een aantal problemen genoemd die nu in het onderwijs aanwezig zijn:</w:t>
      </w:r>
    </w:p>
    <w:p w14:paraId="4DAE5D09" w14:textId="77777777" w:rsidR="0040066A" w:rsidRPr="003C6839" w:rsidRDefault="0040066A">
      <w:pPr>
        <w:pStyle w:val="Lijstalinea"/>
        <w:numPr>
          <w:ilvl w:val="0"/>
          <w:numId w:val="27"/>
        </w:numPr>
        <w:spacing w:line="276" w:lineRule="auto"/>
        <w:ind w:left="714" w:hanging="357"/>
        <w:rPr>
          <w:rFonts w:ascii="Arial" w:hAnsi="Arial" w:cs="Arial"/>
          <w:color w:val="000000" w:themeColor="text1"/>
          <w:sz w:val="20"/>
          <w:szCs w:val="20"/>
          <w:lang w:val="nl-NL"/>
        </w:rPr>
      </w:pPr>
      <w:r w:rsidRPr="003C6839">
        <w:rPr>
          <w:rFonts w:ascii="Arial" w:hAnsi="Arial" w:cs="Arial"/>
          <w:color w:val="000000" w:themeColor="text1"/>
          <w:sz w:val="20"/>
          <w:szCs w:val="20"/>
        </w:rPr>
        <w:t>Er is toenemende stress en prestatiedruk onder studenten.</w:t>
      </w:r>
    </w:p>
    <w:p w14:paraId="3533F032" w14:textId="77777777" w:rsidR="0040066A" w:rsidRPr="003C6839" w:rsidRDefault="0040066A">
      <w:pPr>
        <w:pStyle w:val="Lijstalinea"/>
        <w:numPr>
          <w:ilvl w:val="0"/>
          <w:numId w:val="27"/>
        </w:numPr>
        <w:spacing w:line="276" w:lineRule="auto"/>
        <w:ind w:left="714" w:hanging="357"/>
        <w:rPr>
          <w:rFonts w:ascii="Arial" w:hAnsi="Arial" w:cs="Arial"/>
          <w:color w:val="000000" w:themeColor="text1"/>
          <w:sz w:val="20"/>
          <w:szCs w:val="20"/>
          <w:lang w:val="nl-NL"/>
        </w:rPr>
      </w:pPr>
      <w:r w:rsidRPr="003C6839">
        <w:rPr>
          <w:rFonts w:ascii="Arial" w:hAnsi="Arial" w:cs="Arial"/>
          <w:color w:val="000000" w:themeColor="text1"/>
          <w:sz w:val="20"/>
          <w:szCs w:val="20"/>
        </w:rPr>
        <w:t xml:space="preserve">Studenten met minder zichtbare hulpvragen, zoals psychische problemen, geven aan niet altijd tevreden te zijn met de geboden hulp of weten waar ze deze hulp kunnen vinden. </w:t>
      </w:r>
    </w:p>
    <w:p w14:paraId="24928469" w14:textId="77777777" w:rsidR="0040066A" w:rsidRPr="003C6839" w:rsidRDefault="0040066A">
      <w:pPr>
        <w:pStyle w:val="Lijstalinea"/>
        <w:numPr>
          <w:ilvl w:val="0"/>
          <w:numId w:val="27"/>
        </w:numPr>
        <w:spacing w:line="276" w:lineRule="auto"/>
        <w:ind w:left="714" w:hanging="357"/>
        <w:rPr>
          <w:rFonts w:ascii="Arial" w:hAnsi="Arial" w:cs="Arial"/>
          <w:color w:val="000000" w:themeColor="text1"/>
          <w:sz w:val="20"/>
          <w:szCs w:val="20"/>
          <w:lang w:val="nl-NL"/>
        </w:rPr>
      </w:pPr>
      <w:r w:rsidRPr="003C6839">
        <w:rPr>
          <w:rFonts w:ascii="Arial" w:hAnsi="Arial" w:cs="Arial"/>
          <w:color w:val="000000" w:themeColor="text1"/>
          <w:sz w:val="20"/>
          <w:szCs w:val="20"/>
        </w:rPr>
        <w:t xml:space="preserve">Hogescholen en universiteiten die de intentieverklaring VN-verdrag hebben ondertekend, worstelen met de vertaalslag naar de praktijk. Zo zijn bijvoorbeeld nog niet alle gebouwen rolstoeltoegankelijk en geven sommige docenten aan handvaten te missen om bij te dragen aan inclusief onderwijs. </w:t>
      </w:r>
    </w:p>
    <w:p w14:paraId="23EE663F" w14:textId="77777777" w:rsidR="0040066A" w:rsidRPr="003C6839" w:rsidRDefault="0040066A">
      <w:pPr>
        <w:pStyle w:val="Lijstalinea"/>
        <w:numPr>
          <w:ilvl w:val="0"/>
          <w:numId w:val="27"/>
        </w:numPr>
        <w:spacing w:line="276" w:lineRule="auto"/>
        <w:ind w:left="714" w:hanging="357"/>
        <w:rPr>
          <w:rFonts w:ascii="Arial" w:hAnsi="Arial" w:cs="Arial"/>
          <w:color w:val="000000" w:themeColor="text1"/>
          <w:sz w:val="20"/>
          <w:szCs w:val="20"/>
          <w:lang w:val="nl-NL"/>
        </w:rPr>
      </w:pPr>
      <w:r w:rsidRPr="003C6839">
        <w:rPr>
          <w:rFonts w:ascii="Arial" w:hAnsi="Arial" w:cs="Arial"/>
          <w:color w:val="000000" w:themeColor="text1"/>
          <w:sz w:val="20"/>
          <w:szCs w:val="20"/>
        </w:rPr>
        <w:t xml:space="preserve">Op hoofdlijnen zien we dat het onderwijs hard werkt om extra aanpassingen en maatwerk voor studenten mogelijk te maken, maar dat de basis nog niet altijd op orde is. </w:t>
      </w:r>
    </w:p>
    <w:p w14:paraId="0BD537E9" w14:textId="77777777" w:rsidR="0040066A" w:rsidRPr="003C6839" w:rsidRDefault="0040066A">
      <w:pPr>
        <w:pStyle w:val="Lijstalinea"/>
        <w:numPr>
          <w:ilvl w:val="0"/>
          <w:numId w:val="27"/>
        </w:numPr>
        <w:spacing w:line="276" w:lineRule="auto"/>
        <w:ind w:left="714" w:hanging="357"/>
        <w:rPr>
          <w:rFonts w:ascii="Arial" w:hAnsi="Arial" w:cs="Arial"/>
          <w:color w:val="000000" w:themeColor="text1"/>
          <w:sz w:val="20"/>
          <w:szCs w:val="20"/>
          <w:lang w:val="nl-NL"/>
        </w:rPr>
      </w:pPr>
      <w:r w:rsidRPr="003C6839">
        <w:rPr>
          <w:rFonts w:ascii="Arial" w:hAnsi="Arial" w:cs="Arial"/>
          <w:color w:val="000000" w:themeColor="text1"/>
          <w:sz w:val="20"/>
          <w:szCs w:val="20"/>
        </w:rPr>
        <w:t>Investeren in een goede basis, kan extra tijd en werk schelen. Zo zijn er bijvoorbeeld, bij een volledig rolstoeltoegankelijk gebouw, geen individuele aanpassingen meer nodig</w:t>
      </w:r>
      <w:r w:rsidRPr="003C6839">
        <w:rPr>
          <w:rFonts w:ascii="Arial" w:hAnsi="Arial" w:cs="Arial"/>
          <w:color w:val="000000" w:themeColor="text1"/>
          <w:sz w:val="20"/>
          <w:szCs w:val="20"/>
          <w:lang w:val="nl-NL"/>
        </w:rPr>
        <w:t>.</w:t>
      </w:r>
      <w:r w:rsidRPr="003C6839">
        <w:rPr>
          <w:rStyle w:val="Voetnootmarkering"/>
          <w:rFonts w:ascii="Arial" w:hAnsi="Arial" w:cs="Arial"/>
          <w:color w:val="000000" w:themeColor="text1"/>
          <w:sz w:val="20"/>
          <w:szCs w:val="20"/>
          <w:lang w:val="nl-NL"/>
        </w:rPr>
        <w:footnoteReference w:id="166"/>
      </w:r>
    </w:p>
    <w:p w14:paraId="0DCEA1E4" w14:textId="77777777" w:rsidR="0040066A" w:rsidRPr="003C6839" w:rsidRDefault="0040066A" w:rsidP="0040066A">
      <w:pPr>
        <w:spacing w:line="276" w:lineRule="auto"/>
        <w:rPr>
          <w:rFonts w:ascii="Arial" w:hAnsi="Arial" w:cs="Arial"/>
          <w:b/>
          <w:bCs/>
          <w:color w:val="000000" w:themeColor="text1"/>
          <w:lang w:val="nl-NL"/>
        </w:rPr>
      </w:pPr>
      <w:r w:rsidRPr="003C6839">
        <w:rPr>
          <w:rFonts w:ascii="Arial" w:hAnsi="Arial" w:cs="Arial"/>
          <w:b/>
          <w:bCs/>
          <w:color w:val="000000" w:themeColor="text1"/>
          <w:lang w:val="nl-NL"/>
        </w:rPr>
        <w:t>1.5. Het VN-verdrag Handicap</w:t>
      </w:r>
    </w:p>
    <w:p w14:paraId="4B255CCD" w14:textId="77777777" w:rsidR="0040066A" w:rsidRPr="003C6839" w:rsidRDefault="0040066A" w:rsidP="0040066A">
      <w:pPr>
        <w:spacing w:line="276" w:lineRule="auto"/>
        <w:rPr>
          <w:rFonts w:ascii="Arial" w:hAnsi="Arial" w:cs="Arial"/>
          <w:color w:val="000000" w:themeColor="text1"/>
          <w:sz w:val="20"/>
          <w:szCs w:val="20"/>
          <w:lang w:val="nl-NL"/>
        </w:rPr>
      </w:pPr>
      <w:r w:rsidRPr="003C6839">
        <w:rPr>
          <w:rFonts w:ascii="Arial" w:hAnsi="Arial" w:cs="Arial"/>
          <w:color w:val="000000" w:themeColor="text1"/>
          <w:sz w:val="20"/>
          <w:szCs w:val="20"/>
          <w:lang w:val="nl-NL"/>
        </w:rPr>
        <w:t>Nederland heeft in 2016 het Verdrag inzake de rechten van personen met een handicap (hierna: VN-verdrag Handicap) geratificeerd.</w:t>
      </w:r>
      <w:r w:rsidRPr="003C6839">
        <w:rPr>
          <w:rStyle w:val="Voetnootmarkering"/>
          <w:rFonts w:ascii="Arial" w:hAnsi="Arial" w:cs="Arial"/>
          <w:color w:val="000000" w:themeColor="text1"/>
          <w:sz w:val="20"/>
          <w:szCs w:val="20"/>
          <w:lang w:val="nl-NL"/>
        </w:rPr>
        <w:footnoteReference w:id="167"/>
      </w:r>
      <w:r w:rsidRPr="003C6839">
        <w:rPr>
          <w:rFonts w:ascii="Arial" w:hAnsi="Arial" w:cs="Arial"/>
          <w:color w:val="000000" w:themeColor="text1"/>
          <w:sz w:val="20"/>
          <w:szCs w:val="20"/>
          <w:lang w:val="nl-NL"/>
        </w:rPr>
        <w:t xml:space="preserve"> Dit verdrag brengt een aantal verplichtingen met zich mee. Deze verplichtingen samen worden geduid met de term zorgplicht. De zorgplicht voor scholen is het centrale onderwerp in dit onderzoek.</w:t>
      </w:r>
    </w:p>
    <w:p w14:paraId="73660E6B" w14:textId="77777777" w:rsidR="0040066A" w:rsidRPr="003C6839" w:rsidRDefault="0040066A" w:rsidP="0040066A">
      <w:pPr>
        <w:spacing w:line="276" w:lineRule="auto"/>
        <w:rPr>
          <w:rFonts w:ascii="Arial" w:hAnsi="Arial" w:cs="Arial"/>
          <w:color w:val="000000" w:themeColor="text1"/>
          <w:sz w:val="20"/>
          <w:szCs w:val="20"/>
          <w:lang w:val="nl-NL"/>
        </w:rPr>
      </w:pPr>
      <w:r w:rsidRPr="003C6839">
        <w:rPr>
          <w:rFonts w:ascii="Arial" w:hAnsi="Arial" w:cs="Arial"/>
          <w:sz w:val="20"/>
          <w:szCs w:val="20"/>
          <w:lang w:val="nl-NL"/>
        </w:rPr>
        <w:t>Het algemene doel van het verdrag is het garanderen van een samenleving waarin mensen met een handicap op een gelijkwaardige manier mee kunnen doen. Het verdrag bevat allerlei principes en verplichtingen waaronder inclusief onderwijs voor mensen met een handicap te realiseren.</w:t>
      </w:r>
      <w:r w:rsidRPr="003C6839">
        <w:rPr>
          <w:rFonts w:ascii="Arial" w:hAnsi="Arial" w:cs="Arial"/>
          <w:sz w:val="20"/>
          <w:szCs w:val="20"/>
          <w:vertAlign w:val="superscript"/>
          <w:lang w:val="nl-NL"/>
        </w:rPr>
        <w:footnoteReference w:id="168"/>
      </w:r>
    </w:p>
    <w:p w14:paraId="2D4418EE" w14:textId="1B3AF40D" w:rsidR="0040066A" w:rsidRPr="003C6839" w:rsidRDefault="0040066A" w:rsidP="0040066A">
      <w:pPr>
        <w:spacing w:line="276" w:lineRule="auto"/>
        <w:rPr>
          <w:rFonts w:ascii="Arial" w:hAnsi="Arial" w:cs="Arial"/>
          <w:sz w:val="20"/>
          <w:szCs w:val="20"/>
          <w:lang w:val="nl-NL"/>
        </w:rPr>
      </w:pPr>
      <w:r w:rsidRPr="003C6839">
        <w:rPr>
          <w:rFonts w:ascii="Arial" w:hAnsi="Arial" w:cs="Arial"/>
          <w:sz w:val="20"/>
          <w:szCs w:val="20"/>
          <w:lang w:val="nl-NL"/>
        </w:rPr>
        <w:t xml:space="preserve">Lid 1 van </w:t>
      </w:r>
      <w:r w:rsidR="00541CC9">
        <w:rPr>
          <w:rFonts w:ascii="Arial" w:hAnsi="Arial" w:cs="Arial"/>
          <w:sz w:val="20"/>
          <w:szCs w:val="20"/>
          <w:lang w:val="nl-NL"/>
        </w:rPr>
        <w:t>a</w:t>
      </w:r>
      <w:r w:rsidRPr="003C6839">
        <w:rPr>
          <w:rFonts w:ascii="Arial" w:hAnsi="Arial" w:cs="Arial"/>
          <w:sz w:val="20"/>
          <w:szCs w:val="20"/>
          <w:lang w:val="nl-NL"/>
        </w:rPr>
        <w:t xml:space="preserve">rtikel 24 van het VN-verdrag Handicap schrijft voor dat er een inclusief onderwijssysteem op alle niveaus moet komen en ervoor moet zorgen dat mensen met een handicap zich volledig kunnen ontwikkelen op allerlei gebieden en in de maatschappij kunnen meedoen. </w:t>
      </w:r>
    </w:p>
    <w:p w14:paraId="287D3841" w14:textId="77777777" w:rsidR="0040066A" w:rsidRPr="003C6839" w:rsidRDefault="0040066A" w:rsidP="0040066A">
      <w:pPr>
        <w:spacing w:line="276" w:lineRule="auto"/>
        <w:rPr>
          <w:rFonts w:ascii="Arial" w:hAnsi="Arial" w:cs="Arial"/>
          <w:sz w:val="20"/>
          <w:szCs w:val="20"/>
          <w:lang w:val="nl-NL"/>
        </w:rPr>
      </w:pPr>
      <w:r w:rsidRPr="003C6839">
        <w:rPr>
          <w:rFonts w:ascii="Arial" w:hAnsi="Arial" w:cs="Arial"/>
          <w:sz w:val="20"/>
          <w:szCs w:val="20"/>
          <w:lang w:val="nl-NL"/>
        </w:rPr>
        <w:lastRenderedPageBreak/>
        <w:t xml:space="preserve">Lid 2 schrijft voor dat de deelnemende staten discriminatie en uitsluiting van personen met een handicap moeten bestrijden en passende ondersteunende maatregelen moeten nemen zodat deze mensen in het onderwijs deel kunnen nemen. </w:t>
      </w:r>
    </w:p>
    <w:p w14:paraId="66E3EEA0" w14:textId="77777777" w:rsidR="0040066A" w:rsidRPr="003C6839" w:rsidRDefault="0040066A" w:rsidP="0040066A">
      <w:pPr>
        <w:spacing w:line="276" w:lineRule="auto"/>
        <w:rPr>
          <w:rFonts w:ascii="Arial" w:hAnsi="Arial" w:cs="Arial"/>
          <w:b/>
          <w:bCs/>
          <w:lang w:val="nl-NL"/>
        </w:rPr>
      </w:pPr>
      <w:r w:rsidRPr="003C6839">
        <w:rPr>
          <w:rFonts w:ascii="Arial" w:hAnsi="Arial" w:cs="Arial"/>
          <w:b/>
          <w:bCs/>
          <w:lang w:val="nl-NL"/>
        </w:rPr>
        <w:t>1.6. Schaduwrapportage Verdrag inzake de rechten van personen met een handicap in Nederland</w:t>
      </w:r>
    </w:p>
    <w:p w14:paraId="5146683C" w14:textId="77777777" w:rsidR="0040066A" w:rsidRPr="003C6839" w:rsidRDefault="0040066A" w:rsidP="0040066A">
      <w:pPr>
        <w:spacing w:line="276" w:lineRule="auto"/>
        <w:rPr>
          <w:rFonts w:ascii="Arial" w:hAnsi="Arial" w:cs="Arial"/>
          <w:sz w:val="20"/>
          <w:szCs w:val="20"/>
          <w:lang w:val="nl-NL"/>
        </w:rPr>
      </w:pPr>
      <w:r w:rsidRPr="003C6839">
        <w:rPr>
          <w:rFonts w:ascii="Arial" w:hAnsi="Arial" w:cs="Arial"/>
          <w:sz w:val="20"/>
          <w:szCs w:val="20"/>
        </w:rPr>
        <w:t>De Alliantie VN-verdrag Handicap bestaat uit Ieder(in), MIND Landelijk Platform GGz, Per Saldo en LFB en werkt nauw samen met de Coalitie voor Inclusie</w:t>
      </w:r>
      <w:r w:rsidRPr="003C6839">
        <w:rPr>
          <w:rFonts w:ascii="Arial" w:hAnsi="Arial" w:cs="Arial"/>
          <w:sz w:val="20"/>
          <w:szCs w:val="20"/>
          <w:lang w:val="nl-NL"/>
        </w:rPr>
        <w:t xml:space="preserve">. </w:t>
      </w:r>
      <w:proofErr w:type="spellStart"/>
      <w:r w:rsidRPr="003C6839">
        <w:rPr>
          <w:rFonts w:ascii="Arial" w:hAnsi="Arial" w:cs="Arial"/>
          <w:sz w:val="20"/>
          <w:szCs w:val="20"/>
          <w:lang w:val="nl-NL"/>
        </w:rPr>
        <w:t>Dez</w:t>
      </w:r>
      <w:proofErr w:type="spellEnd"/>
      <w:r w:rsidRPr="003C6839">
        <w:rPr>
          <w:rFonts w:ascii="Arial" w:hAnsi="Arial" w:cs="Arial"/>
          <w:sz w:val="20"/>
          <w:szCs w:val="20"/>
        </w:rPr>
        <w:t>e Alliantie treedt op als gesprekspartner van de overheid en is betrokken bij het maken van implementatieplannen</w:t>
      </w:r>
      <w:r w:rsidRPr="003C6839">
        <w:rPr>
          <w:rFonts w:ascii="Arial" w:hAnsi="Arial" w:cs="Arial"/>
          <w:sz w:val="20"/>
          <w:szCs w:val="20"/>
          <w:lang w:val="nl-NL"/>
        </w:rPr>
        <w:t xml:space="preserve"> van het VN-verdrag Handicap</w:t>
      </w:r>
      <w:r w:rsidRPr="003C6839">
        <w:rPr>
          <w:rFonts w:ascii="Arial" w:hAnsi="Arial" w:cs="Arial"/>
          <w:sz w:val="20"/>
          <w:szCs w:val="20"/>
        </w:rPr>
        <w:t>.</w:t>
      </w:r>
      <w:r w:rsidRPr="003C6839">
        <w:rPr>
          <w:rStyle w:val="Voetnootmarkering"/>
          <w:rFonts w:ascii="Arial" w:hAnsi="Arial" w:cs="Arial"/>
          <w:sz w:val="20"/>
          <w:szCs w:val="20"/>
        </w:rPr>
        <w:footnoteReference w:id="169"/>
      </w:r>
      <w:r w:rsidRPr="003C6839">
        <w:rPr>
          <w:rFonts w:ascii="Arial" w:hAnsi="Arial" w:cs="Arial"/>
          <w:sz w:val="20"/>
          <w:szCs w:val="20"/>
          <w:lang w:val="nl-NL"/>
        </w:rPr>
        <w:t xml:space="preserve"> In 2019 publiceerde deze Alliantie</w:t>
      </w:r>
      <w:r w:rsidRPr="003C6839">
        <w:rPr>
          <w:rFonts w:ascii="Arial" w:hAnsi="Arial" w:cs="Arial"/>
          <w:sz w:val="20"/>
          <w:szCs w:val="20"/>
        </w:rPr>
        <w:t xml:space="preserve"> de</w:t>
      </w:r>
      <w:r w:rsidRPr="003C6839">
        <w:rPr>
          <w:rFonts w:ascii="Arial" w:hAnsi="Arial" w:cs="Arial"/>
          <w:sz w:val="20"/>
          <w:szCs w:val="20"/>
          <w:lang w:val="nl-NL"/>
        </w:rPr>
        <w:t xml:space="preserve"> ‘</w:t>
      </w:r>
      <w:r w:rsidRPr="003C6839">
        <w:rPr>
          <w:rFonts w:ascii="Arial" w:hAnsi="Arial" w:cs="Arial"/>
          <w:sz w:val="20"/>
          <w:szCs w:val="20"/>
        </w:rPr>
        <w:t>Schaduwrapportage Verdrag inzake de rechten van personen met een handicap in Nederland</w:t>
      </w:r>
      <w:r w:rsidRPr="003C6839">
        <w:rPr>
          <w:rFonts w:ascii="Arial" w:hAnsi="Arial" w:cs="Arial"/>
          <w:sz w:val="20"/>
          <w:szCs w:val="20"/>
          <w:lang w:val="nl-NL"/>
        </w:rPr>
        <w:t>’ (hierna te noemen: Schaduwrapportage). Hieruit</w:t>
      </w:r>
      <w:r w:rsidRPr="003C6839">
        <w:rPr>
          <w:rFonts w:ascii="Arial" w:hAnsi="Arial" w:cs="Arial"/>
          <w:sz w:val="20"/>
          <w:szCs w:val="20"/>
        </w:rPr>
        <w:t xml:space="preserve"> blijkt dat de toepassing van het VN-verdrag Handicap nog op veel punten</w:t>
      </w:r>
      <w:r w:rsidRPr="003C6839">
        <w:rPr>
          <w:rFonts w:ascii="Arial" w:hAnsi="Arial" w:cs="Arial"/>
          <w:sz w:val="20"/>
          <w:szCs w:val="20"/>
          <w:lang w:val="nl-NL"/>
        </w:rPr>
        <w:t xml:space="preserve"> </w:t>
      </w:r>
      <w:r w:rsidRPr="003C6839">
        <w:rPr>
          <w:rFonts w:ascii="Arial" w:hAnsi="Arial" w:cs="Arial"/>
          <w:sz w:val="20"/>
          <w:szCs w:val="20"/>
        </w:rPr>
        <w:t>niet goed gaat.</w:t>
      </w:r>
      <w:r w:rsidRPr="003C6839">
        <w:rPr>
          <w:rFonts w:ascii="Arial" w:hAnsi="Arial" w:cs="Arial"/>
          <w:sz w:val="20"/>
          <w:szCs w:val="20"/>
          <w:vertAlign w:val="superscript"/>
        </w:rPr>
        <w:footnoteReference w:id="170"/>
      </w:r>
      <w:r w:rsidRPr="003C6839">
        <w:rPr>
          <w:rFonts w:ascii="Arial" w:hAnsi="Arial" w:cs="Arial"/>
          <w:sz w:val="20"/>
          <w:szCs w:val="20"/>
        </w:rPr>
        <w:t xml:space="preserve"> </w:t>
      </w:r>
      <w:r w:rsidRPr="003C6839">
        <w:rPr>
          <w:rFonts w:ascii="Arial" w:hAnsi="Arial" w:cs="Arial"/>
          <w:sz w:val="20"/>
          <w:szCs w:val="20"/>
          <w:lang w:val="nl-NL"/>
        </w:rPr>
        <w:t>De Schaduwrapportage noemt onder andere deze praktijkproblemen, met een (gedeeltelijke) juridische oorzaak:</w:t>
      </w:r>
    </w:p>
    <w:p w14:paraId="1519A628" w14:textId="77777777" w:rsidR="0040066A" w:rsidRPr="003C6839" w:rsidRDefault="0040066A">
      <w:pPr>
        <w:pStyle w:val="Lijstalinea"/>
        <w:numPr>
          <w:ilvl w:val="0"/>
          <w:numId w:val="4"/>
        </w:numPr>
        <w:spacing w:line="276" w:lineRule="auto"/>
        <w:ind w:left="426" w:hanging="284"/>
        <w:rPr>
          <w:rFonts w:ascii="Arial" w:hAnsi="Arial" w:cs="Arial"/>
          <w:sz w:val="20"/>
          <w:szCs w:val="20"/>
        </w:rPr>
      </w:pPr>
      <w:r w:rsidRPr="003C6839">
        <w:rPr>
          <w:rFonts w:ascii="Arial" w:hAnsi="Arial" w:cs="Arial"/>
          <w:sz w:val="20"/>
          <w:szCs w:val="20"/>
        </w:rPr>
        <w:t>Participatie van mensen met een beperking en hun organisaties is onvoldoende gewaarborgd bij het maken van wetgeving en beleid en bij monitoring</w:t>
      </w:r>
      <w:r w:rsidRPr="003C6839">
        <w:rPr>
          <w:rFonts w:ascii="Arial" w:hAnsi="Arial" w:cs="Arial"/>
          <w:sz w:val="20"/>
          <w:szCs w:val="20"/>
          <w:lang w:val="nl-NL"/>
        </w:rPr>
        <w:t>.</w:t>
      </w:r>
    </w:p>
    <w:p w14:paraId="140816A3" w14:textId="77777777" w:rsidR="0040066A" w:rsidRPr="003C6839" w:rsidRDefault="0040066A">
      <w:pPr>
        <w:pStyle w:val="Lijstalinea"/>
        <w:numPr>
          <w:ilvl w:val="0"/>
          <w:numId w:val="4"/>
        </w:numPr>
        <w:spacing w:line="276" w:lineRule="auto"/>
        <w:ind w:left="426" w:hanging="284"/>
        <w:rPr>
          <w:rFonts w:ascii="Arial" w:hAnsi="Arial" w:cs="Arial"/>
          <w:sz w:val="20"/>
          <w:szCs w:val="20"/>
        </w:rPr>
      </w:pPr>
      <w:r w:rsidRPr="003C6839">
        <w:rPr>
          <w:rFonts w:ascii="Arial" w:hAnsi="Arial" w:cs="Arial"/>
          <w:sz w:val="20"/>
          <w:szCs w:val="20"/>
        </w:rPr>
        <w:t>De regering geeft geen gehoor aan de door andere Verdragsorganen van de VN gedane opdrachten die strekken tot intensivering van de mensenrechtelijke bescherming in de overzeese gebiedsdelen en in alle gemeenten. Deze verplichting omvat het beschikbaar stellen van voldoende middelen aan gemeenten, het zorgdragen voor voldoende deskundigheid en eventueel richtlijnen. Het niet voldoen aan deze verplichtingen verhindert de implementatie van het VN-verdrag Handicap en kan zelfs leiden tot verslechtering.</w:t>
      </w:r>
    </w:p>
    <w:p w14:paraId="15593758" w14:textId="77777777" w:rsidR="0040066A" w:rsidRPr="003C6839" w:rsidRDefault="0040066A">
      <w:pPr>
        <w:pStyle w:val="Lijstalinea"/>
        <w:numPr>
          <w:ilvl w:val="0"/>
          <w:numId w:val="4"/>
        </w:numPr>
        <w:spacing w:line="276" w:lineRule="auto"/>
        <w:ind w:left="426" w:hanging="284"/>
        <w:rPr>
          <w:rFonts w:ascii="Arial" w:hAnsi="Arial" w:cs="Arial"/>
          <w:sz w:val="20"/>
          <w:szCs w:val="20"/>
        </w:rPr>
      </w:pPr>
      <w:r w:rsidRPr="003C6839">
        <w:rPr>
          <w:rFonts w:ascii="Arial" w:hAnsi="Arial" w:cs="Arial"/>
          <w:sz w:val="20"/>
          <w:szCs w:val="20"/>
        </w:rPr>
        <w:t>Door de verplichtingen van het verdrag te vertalen in vrijblijvende ‘actielijnen’ en programma’s, onderkent de regering onvoldoende het bindend karakter van verdragen en de daarin opgenomen verplichtingen: bij alle hervormingen van wetgeving en beleid, ook in het sociale domein, dient daarom getoetst te worden aan deze verplichtingen</w:t>
      </w:r>
      <w:r w:rsidRPr="003C6839">
        <w:rPr>
          <w:rFonts w:ascii="Arial" w:hAnsi="Arial" w:cs="Arial"/>
          <w:sz w:val="20"/>
          <w:szCs w:val="20"/>
          <w:lang w:val="nl-NL"/>
        </w:rPr>
        <w:t>.</w:t>
      </w:r>
    </w:p>
    <w:p w14:paraId="1AACF36D" w14:textId="77777777" w:rsidR="0040066A" w:rsidRPr="003C6839" w:rsidRDefault="0040066A">
      <w:pPr>
        <w:pStyle w:val="Lijstalinea"/>
        <w:numPr>
          <w:ilvl w:val="0"/>
          <w:numId w:val="4"/>
        </w:numPr>
        <w:spacing w:line="276" w:lineRule="auto"/>
        <w:ind w:left="426" w:hanging="284"/>
        <w:rPr>
          <w:rFonts w:ascii="Arial" w:hAnsi="Arial" w:cs="Arial"/>
          <w:sz w:val="20"/>
          <w:szCs w:val="20"/>
        </w:rPr>
      </w:pPr>
      <w:r w:rsidRPr="003C6839">
        <w:rPr>
          <w:rFonts w:ascii="Arial" w:hAnsi="Arial" w:cs="Arial"/>
          <w:sz w:val="20"/>
          <w:szCs w:val="20"/>
        </w:rPr>
        <w:t>Een verplichting om algemene toegankelijkheid te bevorderen is neergelegd in de anti-discriminatiewet Wet gelijke behandeling op grond van handicap en chronische ziekte (Wgbh/cz),</w:t>
      </w:r>
      <w:r w:rsidRPr="003C6839">
        <w:rPr>
          <w:rFonts w:ascii="Arial" w:hAnsi="Arial" w:cs="Arial"/>
          <w:sz w:val="20"/>
          <w:szCs w:val="20"/>
          <w:lang w:val="nl-NL"/>
        </w:rPr>
        <w:t xml:space="preserve"> </w:t>
      </w:r>
      <w:r w:rsidRPr="003C6839">
        <w:rPr>
          <w:rFonts w:ascii="Arial" w:hAnsi="Arial" w:cs="Arial"/>
          <w:sz w:val="20"/>
          <w:szCs w:val="20"/>
        </w:rPr>
        <w:t>maar het begrip toegankelijkheid is niet gedefinieerd. D</w:t>
      </w:r>
      <w:r w:rsidRPr="003C6839">
        <w:rPr>
          <w:rFonts w:ascii="Arial" w:hAnsi="Arial" w:cs="Arial"/>
          <w:sz w:val="20"/>
          <w:szCs w:val="20"/>
          <w:lang w:val="nl-NL"/>
        </w:rPr>
        <w:t>i</w:t>
      </w:r>
      <w:r w:rsidRPr="003C6839">
        <w:rPr>
          <w:rFonts w:ascii="Arial" w:hAnsi="Arial" w:cs="Arial"/>
          <w:sz w:val="20"/>
          <w:szCs w:val="20"/>
        </w:rPr>
        <w:t>e bepaling is niet meer dan een vage inspanningsplicht die moeilijk vertaalbaar is in concrete situaties.</w:t>
      </w:r>
      <w:r w:rsidRPr="003C6839">
        <w:rPr>
          <w:rStyle w:val="Voetnootmarkering"/>
          <w:rFonts w:ascii="Arial" w:hAnsi="Arial" w:cs="Arial"/>
          <w:sz w:val="20"/>
          <w:szCs w:val="20"/>
        </w:rPr>
        <w:footnoteReference w:id="171"/>
      </w:r>
    </w:p>
    <w:p w14:paraId="780368DF" w14:textId="77777777" w:rsidR="0040066A" w:rsidRPr="003C6839" w:rsidRDefault="0040066A" w:rsidP="0040066A">
      <w:pPr>
        <w:spacing w:line="276" w:lineRule="auto"/>
        <w:rPr>
          <w:rFonts w:ascii="Arial" w:hAnsi="Arial" w:cs="Arial"/>
          <w:sz w:val="20"/>
          <w:szCs w:val="20"/>
          <w:lang w:val="nl-NL"/>
        </w:rPr>
      </w:pPr>
      <w:r w:rsidRPr="003C6839">
        <w:rPr>
          <w:rFonts w:ascii="Arial" w:hAnsi="Arial" w:cs="Arial"/>
          <w:sz w:val="20"/>
          <w:szCs w:val="20"/>
          <w:lang w:val="nl-NL"/>
        </w:rPr>
        <w:t>In de Schaduwrapportage is ook een apart hoofdstuk geschreven over problemen in het onderwijs.</w:t>
      </w:r>
      <w:r w:rsidRPr="003C6839">
        <w:rPr>
          <w:rStyle w:val="Voetnootmarkering"/>
          <w:rFonts w:ascii="Arial" w:hAnsi="Arial" w:cs="Arial"/>
          <w:sz w:val="20"/>
          <w:szCs w:val="20"/>
          <w:lang w:val="nl-NL"/>
        </w:rPr>
        <w:footnoteReference w:id="172"/>
      </w:r>
      <w:r w:rsidRPr="003C6839">
        <w:rPr>
          <w:rFonts w:ascii="Arial" w:hAnsi="Arial" w:cs="Arial"/>
          <w:sz w:val="20"/>
          <w:szCs w:val="20"/>
          <w:lang w:val="nl-NL"/>
        </w:rPr>
        <w:t xml:space="preserve"> De volgende problemen hebben een (gedeeltelijk) juridische oorzaak:</w:t>
      </w:r>
    </w:p>
    <w:p w14:paraId="35DB2FC5" w14:textId="15ECD88C" w:rsidR="0040066A" w:rsidRPr="003C6839" w:rsidRDefault="0040066A">
      <w:pPr>
        <w:pStyle w:val="Lijstalinea"/>
        <w:numPr>
          <w:ilvl w:val="0"/>
          <w:numId w:val="5"/>
        </w:numPr>
        <w:spacing w:line="276" w:lineRule="auto"/>
        <w:rPr>
          <w:rFonts w:ascii="Arial" w:hAnsi="Arial" w:cs="Arial"/>
          <w:sz w:val="20"/>
          <w:szCs w:val="20"/>
          <w:lang w:val="nl-NL"/>
        </w:rPr>
      </w:pPr>
      <w:r w:rsidRPr="003C6839">
        <w:rPr>
          <w:rFonts w:ascii="Arial" w:hAnsi="Arial" w:cs="Arial"/>
          <w:sz w:val="20"/>
          <w:szCs w:val="20"/>
          <w:lang w:val="nl-NL"/>
        </w:rPr>
        <w:t xml:space="preserve">Nederland hanteert een tweesporensysteem van speciaal onderwijs naast regulier onderwijs. De Wet passend onderwijs, in 2014 ingevoerd, laat het tweesporensysteem intact. Dit terwijl het VN-Verdrag Handicap een </w:t>
      </w:r>
      <w:proofErr w:type="spellStart"/>
      <w:r w:rsidR="00803F01">
        <w:rPr>
          <w:rFonts w:ascii="Arial" w:hAnsi="Arial" w:cs="Arial"/>
          <w:color w:val="000000" w:themeColor="text1"/>
          <w:sz w:val="20"/>
          <w:szCs w:val="20"/>
          <w:lang w:val="nl-NL"/>
        </w:rPr>
        <w:t>éé</w:t>
      </w:r>
      <w:proofErr w:type="spellEnd"/>
      <w:r w:rsidR="00803F01" w:rsidRPr="00795F3D">
        <w:rPr>
          <w:rFonts w:ascii="Arial" w:hAnsi="Arial" w:cs="Arial"/>
          <w:color w:val="000000" w:themeColor="text1"/>
          <w:sz w:val="20"/>
          <w:szCs w:val="20"/>
        </w:rPr>
        <w:t>nspoorsysteem</w:t>
      </w:r>
      <w:r w:rsidR="00803F01" w:rsidRPr="003C6839">
        <w:rPr>
          <w:rFonts w:ascii="Arial" w:hAnsi="Arial" w:cs="Arial"/>
          <w:sz w:val="20"/>
          <w:szCs w:val="20"/>
          <w:lang w:val="nl-NL"/>
        </w:rPr>
        <w:t xml:space="preserve"> </w:t>
      </w:r>
      <w:r w:rsidRPr="003C6839">
        <w:rPr>
          <w:rFonts w:ascii="Arial" w:hAnsi="Arial" w:cs="Arial"/>
          <w:sz w:val="20"/>
          <w:szCs w:val="20"/>
          <w:lang w:val="nl-NL"/>
        </w:rPr>
        <w:t>voorschrijft waar iedereen aan deel moet kunnen nemen.</w:t>
      </w:r>
    </w:p>
    <w:p w14:paraId="34C45CAD" w14:textId="77777777" w:rsidR="0040066A" w:rsidRPr="003C6839" w:rsidRDefault="0040066A">
      <w:pPr>
        <w:pStyle w:val="Lijstalinea"/>
        <w:numPr>
          <w:ilvl w:val="0"/>
          <w:numId w:val="5"/>
        </w:numPr>
        <w:spacing w:line="276" w:lineRule="auto"/>
        <w:rPr>
          <w:rFonts w:ascii="Arial" w:hAnsi="Arial" w:cs="Arial"/>
          <w:sz w:val="20"/>
          <w:szCs w:val="20"/>
          <w:lang w:val="nl-NL"/>
        </w:rPr>
      </w:pPr>
      <w:r w:rsidRPr="003C6839">
        <w:rPr>
          <w:rFonts w:ascii="Arial" w:hAnsi="Arial" w:cs="Arial"/>
          <w:sz w:val="20"/>
          <w:szCs w:val="20"/>
          <w:lang w:val="nl-NL"/>
        </w:rPr>
        <w:t>Het College voor de Rechten van de Mens komt tot de conclusie dat ‘een aanzienlijk deel van de personen met een beperking en/of een chronische ziekte naar speciaal basisonderwijs en voortgezet onderwijs gaat. Van inclusief onderwijs kan dan geen sprake zijn. Deze verplaatsingen gebeuren omdat het regulier onderwijs ongeschikt geacht wordt voor hen.</w:t>
      </w:r>
    </w:p>
    <w:p w14:paraId="6C2436F5" w14:textId="77777777" w:rsidR="0040066A" w:rsidRPr="003C6839" w:rsidRDefault="0040066A">
      <w:pPr>
        <w:pStyle w:val="Lijstalinea"/>
        <w:numPr>
          <w:ilvl w:val="0"/>
          <w:numId w:val="5"/>
        </w:numPr>
        <w:spacing w:line="276" w:lineRule="auto"/>
        <w:rPr>
          <w:rFonts w:ascii="Arial" w:hAnsi="Arial" w:cs="Arial"/>
          <w:sz w:val="20"/>
          <w:szCs w:val="20"/>
          <w:lang w:val="nl-NL"/>
        </w:rPr>
      </w:pPr>
      <w:r w:rsidRPr="003C6839">
        <w:rPr>
          <w:rFonts w:ascii="Arial" w:hAnsi="Arial" w:cs="Arial"/>
          <w:sz w:val="20"/>
          <w:szCs w:val="20"/>
        </w:rPr>
        <w:t>Kinderen hebben zelf geen wettelijke recht op onderwijsondersteuning. De Wet passend onderwijs bepaalt dat scholen mogen beslissen welke ondersteuning zij bieden</w:t>
      </w:r>
      <w:r w:rsidRPr="003C6839">
        <w:rPr>
          <w:rFonts w:ascii="Arial" w:hAnsi="Arial" w:cs="Arial"/>
          <w:sz w:val="20"/>
          <w:szCs w:val="20"/>
          <w:lang w:val="nl-NL"/>
        </w:rPr>
        <w:t>.</w:t>
      </w:r>
    </w:p>
    <w:p w14:paraId="445D343D" w14:textId="77777777" w:rsidR="0040066A" w:rsidRPr="003C6839" w:rsidRDefault="0040066A">
      <w:pPr>
        <w:pStyle w:val="Lijstalinea"/>
        <w:numPr>
          <w:ilvl w:val="0"/>
          <w:numId w:val="5"/>
        </w:numPr>
        <w:spacing w:line="276" w:lineRule="auto"/>
        <w:rPr>
          <w:rFonts w:ascii="Arial" w:hAnsi="Arial" w:cs="Arial"/>
          <w:sz w:val="20"/>
          <w:szCs w:val="20"/>
          <w:lang w:val="nl-NL"/>
        </w:rPr>
      </w:pPr>
      <w:r w:rsidRPr="003C6839">
        <w:rPr>
          <w:rFonts w:ascii="Arial" w:hAnsi="Arial" w:cs="Arial"/>
          <w:sz w:val="20"/>
          <w:szCs w:val="20"/>
        </w:rPr>
        <w:t xml:space="preserve">Samenwerkingsverbanden van scholen en schoolbesturen geven sinds 2015 niet al het beschikbare ondersteuningsgeld uit aan leerlingen met een beperking maar leggen van het </w:t>
      </w:r>
      <w:r w:rsidRPr="003C6839">
        <w:rPr>
          <w:rFonts w:ascii="Arial" w:hAnsi="Arial" w:cs="Arial"/>
          <w:sz w:val="20"/>
          <w:szCs w:val="20"/>
        </w:rPr>
        <w:lastRenderedPageBreak/>
        <w:t>beschikbare ondersteuningsgeld reserves aan. De reserves blijven groeien</w:t>
      </w:r>
      <w:r w:rsidRPr="003C6839">
        <w:rPr>
          <w:rFonts w:ascii="Arial" w:hAnsi="Arial" w:cs="Arial"/>
          <w:sz w:val="20"/>
          <w:szCs w:val="20"/>
          <w:lang w:val="nl-NL"/>
        </w:rPr>
        <w:t>. Door de invoering van de Wet Passend Onderwijs is de financiering niet meer leerlinggebonden.</w:t>
      </w:r>
      <w:r w:rsidRPr="003C6839">
        <w:rPr>
          <w:rStyle w:val="Voetnootmarkering"/>
          <w:rFonts w:ascii="Arial" w:hAnsi="Arial" w:cs="Arial"/>
          <w:sz w:val="20"/>
          <w:szCs w:val="20"/>
          <w:lang w:val="nl-NL"/>
        </w:rPr>
        <w:footnoteReference w:id="173"/>
      </w:r>
    </w:p>
    <w:p w14:paraId="46A9DCE7" w14:textId="77777777" w:rsidR="0040066A" w:rsidRPr="003C6839" w:rsidRDefault="0040066A">
      <w:pPr>
        <w:pStyle w:val="Lijstalinea"/>
        <w:numPr>
          <w:ilvl w:val="0"/>
          <w:numId w:val="5"/>
        </w:numPr>
        <w:spacing w:line="276" w:lineRule="auto"/>
        <w:rPr>
          <w:rFonts w:ascii="Arial" w:hAnsi="Arial" w:cs="Arial"/>
          <w:sz w:val="20"/>
          <w:szCs w:val="20"/>
          <w:lang w:val="nl-NL"/>
        </w:rPr>
      </w:pPr>
      <w:r w:rsidRPr="003C6839">
        <w:rPr>
          <w:rFonts w:ascii="Arial" w:hAnsi="Arial" w:cs="Arial"/>
          <w:sz w:val="20"/>
          <w:szCs w:val="20"/>
        </w:rPr>
        <w:t>De scholen die wel inclusief onderwijs geven worden belemmerd door het financieringssysteem en regelgeving die maatwerk en zorg in het onderwijs tegenwerken.</w:t>
      </w:r>
      <w:r w:rsidRPr="003C6839">
        <w:rPr>
          <w:rFonts w:ascii="Arial" w:hAnsi="Arial" w:cs="Arial"/>
          <w:sz w:val="20"/>
          <w:szCs w:val="20"/>
          <w:lang w:val="nl-NL"/>
        </w:rPr>
        <w:t xml:space="preserve"> Dit onder meer door het niet ontvangen van voldoende ondersteuningsbudget en </w:t>
      </w:r>
      <w:r w:rsidRPr="003C6839">
        <w:rPr>
          <w:rFonts w:ascii="Arial" w:hAnsi="Arial" w:cs="Arial"/>
          <w:sz w:val="20"/>
          <w:szCs w:val="20"/>
        </w:rPr>
        <w:t>een wirwar van regels en instanties terecht van bijvoorbeeld gemeente, zorgkantoor, school en jeugdzorg</w:t>
      </w:r>
      <w:r w:rsidRPr="003C6839">
        <w:rPr>
          <w:rFonts w:ascii="Arial" w:hAnsi="Arial" w:cs="Arial"/>
          <w:sz w:val="20"/>
          <w:szCs w:val="20"/>
          <w:lang w:val="nl-NL"/>
        </w:rPr>
        <w:t>.</w:t>
      </w:r>
      <w:r w:rsidRPr="003C6839">
        <w:rPr>
          <w:rFonts w:ascii="Arial" w:hAnsi="Arial" w:cs="Arial"/>
          <w:sz w:val="20"/>
          <w:szCs w:val="20"/>
          <w:vertAlign w:val="superscript"/>
        </w:rPr>
        <w:t xml:space="preserve"> </w:t>
      </w:r>
      <w:r w:rsidRPr="003C6839">
        <w:rPr>
          <w:rStyle w:val="Voetnootmarkering"/>
          <w:rFonts w:ascii="Arial" w:hAnsi="Arial" w:cs="Arial"/>
          <w:sz w:val="20"/>
          <w:szCs w:val="20"/>
        </w:rPr>
        <w:footnoteReference w:id="174"/>
      </w:r>
    </w:p>
    <w:p w14:paraId="7D8C7476" w14:textId="77777777" w:rsidR="0040066A" w:rsidRPr="003C6839" w:rsidRDefault="0040066A">
      <w:pPr>
        <w:pStyle w:val="Lijstalinea"/>
        <w:numPr>
          <w:ilvl w:val="0"/>
          <w:numId w:val="5"/>
        </w:numPr>
        <w:spacing w:line="276" w:lineRule="auto"/>
        <w:rPr>
          <w:rFonts w:ascii="Arial" w:hAnsi="Arial" w:cs="Arial"/>
          <w:sz w:val="20"/>
          <w:szCs w:val="20"/>
          <w:lang w:val="nl-NL"/>
        </w:rPr>
      </w:pPr>
      <w:r w:rsidRPr="003C6839">
        <w:rPr>
          <w:rFonts w:ascii="Arial" w:hAnsi="Arial" w:cs="Arial"/>
          <w:sz w:val="20"/>
          <w:szCs w:val="20"/>
        </w:rPr>
        <w:t>Op het middelbaar beroepsonderwijs (MBO) lopen studenten met een beperking aan tegen gebrek aan kennis over beperkingen, zowel bij de beroepspraktijkvorming (stage) als bij de scholen. Vooral studenten afkomstig van het speciaal onderwijs lopen vast door een gebrek aan begeleiding. Een gesprek in april 2019 in het parlement illustreerde aan de hand van casussen hoe studenten met een beperking vroegtijdig uitgeschreven worden door administratieve fouten, dat ondersteuning afhangt van de willekeur van de mentor en van de zwakke rechtsbescherming binnen de mbo-sector</w:t>
      </w:r>
      <w:r w:rsidRPr="003C6839">
        <w:rPr>
          <w:rFonts w:ascii="Arial" w:hAnsi="Arial" w:cs="Arial"/>
          <w:sz w:val="20"/>
          <w:szCs w:val="20"/>
          <w:lang w:val="nl-NL"/>
        </w:rPr>
        <w:t>.</w:t>
      </w:r>
    </w:p>
    <w:p w14:paraId="105CDE50" w14:textId="11AD27A6" w:rsidR="0040066A" w:rsidRDefault="0040066A" w:rsidP="0040066A">
      <w:pPr>
        <w:spacing w:line="276" w:lineRule="auto"/>
        <w:rPr>
          <w:rFonts w:ascii="Arial" w:hAnsi="Arial" w:cs="Arial"/>
          <w:sz w:val="20"/>
          <w:szCs w:val="20"/>
          <w:lang w:val="nl-NL"/>
        </w:rPr>
      </w:pPr>
      <w:r w:rsidRPr="003C6839">
        <w:rPr>
          <w:rFonts w:ascii="Arial" w:hAnsi="Arial" w:cs="Arial"/>
          <w:sz w:val="20"/>
          <w:szCs w:val="20"/>
          <w:lang w:val="nl-NL"/>
        </w:rPr>
        <w:t>Een ander probleem, die niet in de Schaduwrapportage is genoemd, maar wel in een rapport over thuiszitters, is dat gemeenten niet allemaal dezelfde definitie van het begrip thuiszitter hanteren. Dat is relevant voor het doel van deze scriptie, want uit dat rapport blijkt dat een substantieel deel van de kinderen in Nederland van school is afgehaakt omdat zij geen goed onderwijs konden krijgen.</w:t>
      </w:r>
      <w:r w:rsidRPr="003C6839">
        <w:rPr>
          <w:rStyle w:val="Voetnootmarkering"/>
          <w:rFonts w:ascii="Arial" w:hAnsi="Arial" w:cs="Arial"/>
          <w:sz w:val="20"/>
          <w:szCs w:val="20"/>
          <w:lang w:val="nl-NL"/>
        </w:rPr>
        <w:footnoteReference w:id="175"/>
      </w:r>
      <w:r w:rsidRPr="003C6839">
        <w:rPr>
          <w:rFonts w:ascii="Arial" w:hAnsi="Arial" w:cs="Arial"/>
          <w:sz w:val="20"/>
          <w:szCs w:val="20"/>
          <w:lang w:val="nl-NL"/>
        </w:rPr>
        <w:t xml:space="preserve"> Het ontbreken van een eenduidige definitie</w:t>
      </w:r>
      <w:r w:rsidRPr="003C6839">
        <w:rPr>
          <w:rFonts w:ascii="Arial" w:hAnsi="Arial" w:cs="Arial"/>
          <w:sz w:val="20"/>
          <w:szCs w:val="20"/>
        </w:rPr>
        <w:t xml:space="preserve"> geeft grote problemen in het proces van verzuimregistratie van leerlingen, waardoor de aantallen niet betrouwbaar zijn.</w:t>
      </w:r>
      <w:r w:rsidRPr="003C6839">
        <w:rPr>
          <w:rStyle w:val="Voetnootmarkering"/>
          <w:rFonts w:ascii="Arial" w:hAnsi="Arial" w:cs="Arial"/>
          <w:sz w:val="20"/>
          <w:szCs w:val="20"/>
        </w:rPr>
        <w:footnoteReference w:id="176"/>
      </w:r>
      <w:r w:rsidRPr="003C6839">
        <w:rPr>
          <w:rFonts w:ascii="Arial" w:hAnsi="Arial" w:cs="Arial"/>
          <w:sz w:val="20"/>
          <w:szCs w:val="20"/>
          <w:lang w:val="nl-NL"/>
        </w:rPr>
        <w:t xml:space="preserve"> Gemeenten hebben de zorgplicht voor thuiszitters, wat voor hen betekent dat zij ervoor moeten zorgen dat zij voor een school voor het thuiszittende kind moeten zorgen.</w:t>
      </w:r>
      <w:r w:rsidRPr="003C6839">
        <w:rPr>
          <w:rStyle w:val="Voetnootmarkering"/>
          <w:rFonts w:ascii="Arial" w:hAnsi="Arial" w:cs="Arial"/>
          <w:sz w:val="20"/>
          <w:szCs w:val="20"/>
          <w:lang w:val="nl-NL"/>
        </w:rPr>
        <w:footnoteReference w:id="177"/>
      </w:r>
    </w:p>
    <w:p w14:paraId="55C957E3" w14:textId="77777777" w:rsidR="0040066A" w:rsidRPr="003C6839" w:rsidRDefault="0040066A" w:rsidP="0040066A">
      <w:pPr>
        <w:spacing w:line="276" w:lineRule="auto"/>
        <w:rPr>
          <w:rFonts w:ascii="Arial" w:hAnsi="Arial" w:cs="Arial"/>
          <w:b/>
          <w:bCs/>
          <w:lang w:val="nl-NL"/>
        </w:rPr>
      </w:pPr>
      <w:r w:rsidRPr="003C6839">
        <w:rPr>
          <w:rFonts w:ascii="Arial" w:hAnsi="Arial" w:cs="Arial"/>
          <w:b/>
          <w:bCs/>
          <w:lang w:val="nl-NL"/>
        </w:rPr>
        <w:t>1.7. Inclusief onderwijs in Nederland</w:t>
      </w:r>
    </w:p>
    <w:p w14:paraId="283D7B7B" w14:textId="77777777" w:rsidR="0040066A" w:rsidRPr="003C6839" w:rsidRDefault="0040066A" w:rsidP="0040066A">
      <w:pPr>
        <w:spacing w:line="276" w:lineRule="auto"/>
        <w:rPr>
          <w:rFonts w:ascii="Arial" w:hAnsi="Arial" w:cs="Arial"/>
          <w:sz w:val="20"/>
          <w:szCs w:val="20"/>
          <w:lang w:val="nl-NL"/>
        </w:rPr>
      </w:pPr>
      <w:r w:rsidRPr="003C6839">
        <w:rPr>
          <w:rFonts w:ascii="Arial" w:hAnsi="Arial" w:cs="Arial"/>
          <w:sz w:val="20"/>
          <w:szCs w:val="20"/>
          <w:lang w:val="nl-NL"/>
        </w:rPr>
        <w:t>Al voordat Nederland het VN-verdrag Handicap ratificeerde, was inclusief onderwijs een thema in het Nederlandse onderwijssysteem, en ook in de Nederlandse politiek. In 2014 is een aantal wijzigingen in meerdere onderwijswetten in werking getreden die meestal worden geduid met de term Wet passend onderwijs.</w:t>
      </w:r>
      <w:r w:rsidRPr="003C6839">
        <w:rPr>
          <w:rFonts w:ascii="Arial" w:hAnsi="Arial" w:cs="Arial"/>
          <w:sz w:val="20"/>
          <w:szCs w:val="20"/>
          <w:vertAlign w:val="superscript"/>
          <w:lang w:val="nl-NL"/>
        </w:rPr>
        <w:footnoteReference w:id="178"/>
      </w:r>
      <w:r w:rsidRPr="003C6839">
        <w:rPr>
          <w:rFonts w:ascii="Arial" w:hAnsi="Arial" w:cs="Arial"/>
          <w:sz w:val="20"/>
          <w:szCs w:val="20"/>
          <w:lang w:val="nl-NL"/>
        </w:rPr>
        <w:t xml:space="preserve"> Het doel van de hele verzameling van wetswijzigingen was dat kinderen met een handicap of beperking beter onderwijs zouden krijgen.</w:t>
      </w:r>
    </w:p>
    <w:p w14:paraId="59B6D342" w14:textId="77777777" w:rsidR="0040066A" w:rsidRPr="003C6839" w:rsidRDefault="0040066A" w:rsidP="0040066A">
      <w:pPr>
        <w:spacing w:line="276" w:lineRule="auto"/>
        <w:rPr>
          <w:rFonts w:ascii="Arial" w:hAnsi="Arial" w:cs="Arial"/>
          <w:sz w:val="20"/>
          <w:szCs w:val="20"/>
          <w:lang w:val="nl-NL"/>
        </w:rPr>
      </w:pPr>
      <w:r w:rsidRPr="003C6839">
        <w:rPr>
          <w:rFonts w:ascii="Arial" w:hAnsi="Arial" w:cs="Arial"/>
          <w:sz w:val="20"/>
          <w:szCs w:val="20"/>
          <w:lang w:val="nl-NL"/>
        </w:rPr>
        <w:t xml:space="preserve">De </w:t>
      </w:r>
      <w:r w:rsidRPr="003C6839">
        <w:rPr>
          <w:rFonts w:ascii="Arial" w:hAnsi="Arial" w:cs="Arial"/>
          <w:b/>
          <w:bCs/>
          <w:sz w:val="20"/>
          <w:szCs w:val="20"/>
          <w:lang w:val="nl-NL"/>
        </w:rPr>
        <w:t>zorgplicht</w:t>
      </w:r>
      <w:r w:rsidRPr="003C6839">
        <w:rPr>
          <w:rFonts w:ascii="Arial" w:hAnsi="Arial" w:cs="Arial"/>
          <w:sz w:val="20"/>
          <w:szCs w:val="20"/>
          <w:lang w:val="nl-NL"/>
        </w:rPr>
        <w:t xml:space="preserve"> was een van de belangrijkste pijlers van deze wetswijzigingen. </w:t>
      </w:r>
    </w:p>
    <w:p w14:paraId="55D35FF2" w14:textId="77777777" w:rsidR="0040066A" w:rsidRPr="003C6839" w:rsidRDefault="0040066A" w:rsidP="0040066A">
      <w:pPr>
        <w:spacing w:line="276" w:lineRule="auto"/>
        <w:rPr>
          <w:rFonts w:ascii="Arial" w:hAnsi="Arial" w:cs="Arial"/>
          <w:color w:val="538135" w:themeColor="accent6" w:themeShade="BF"/>
          <w:sz w:val="20"/>
          <w:szCs w:val="20"/>
        </w:rPr>
      </w:pPr>
      <w:r w:rsidRPr="003C6839">
        <w:rPr>
          <w:rFonts w:ascii="Arial" w:hAnsi="Arial" w:cs="Arial"/>
          <w:sz w:val="20"/>
          <w:szCs w:val="20"/>
          <w:lang w:val="nl-NL"/>
        </w:rPr>
        <w:t>Deze zorgplicht betekent dat, wanneer ouders hun kind dat extra ondersteuning behoeft op een school aanmelden, de school de taak heeft het kind zo goed mogelijk onderwijs te geven. Als de school zelf geen passend onderwijs kan bieden, zoekt de school naar een passende plek. De ouders hoeven dan niet uitgebreid te zoeken.</w:t>
      </w:r>
      <w:r w:rsidRPr="003C6839">
        <w:rPr>
          <w:rFonts w:ascii="Arial" w:hAnsi="Arial" w:cs="Arial"/>
          <w:sz w:val="20"/>
          <w:szCs w:val="20"/>
          <w:vertAlign w:val="superscript"/>
          <w:lang w:val="nl-NL"/>
        </w:rPr>
        <w:footnoteReference w:id="179"/>
      </w:r>
      <w:r w:rsidRPr="003C6839">
        <w:rPr>
          <w:rFonts w:ascii="Arial" w:hAnsi="Arial" w:cs="Arial"/>
          <w:sz w:val="20"/>
          <w:szCs w:val="20"/>
          <w:lang w:val="nl-NL"/>
        </w:rPr>
        <w:t xml:space="preserve"> </w:t>
      </w:r>
      <w:r w:rsidRPr="003C6839">
        <w:rPr>
          <w:rFonts w:ascii="Arial" w:hAnsi="Arial" w:cs="Arial"/>
          <w:color w:val="000000" w:themeColor="text1"/>
          <w:sz w:val="20"/>
          <w:szCs w:val="20"/>
        </w:rPr>
        <w:t>Ook geldt er op het basis- en middelbaar onderwijs een zorgplicht. In het hoger en wetenschappelijk onderwijs is die echter niet wettelijk vastgelegd.</w:t>
      </w:r>
      <w:r w:rsidRPr="003C6839">
        <w:rPr>
          <w:rStyle w:val="Voetnootmarkering"/>
          <w:rFonts w:ascii="Arial" w:hAnsi="Arial" w:cs="Arial"/>
          <w:color w:val="000000" w:themeColor="text1"/>
          <w:sz w:val="20"/>
          <w:szCs w:val="20"/>
          <w:lang w:val="nl-NL"/>
        </w:rPr>
        <w:footnoteReference w:id="180"/>
      </w:r>
    </w:p>
    <w:p w14:paraId="2914A001" w14:textId="77777777" w:rsidR="0040066A" w:rsidRPr="003C6839" w:rsidRDefault="0040066A" w:rsidP="0040066A">
      <w:pPr>
        <w:spacing w:line="276" w:lineRule="auto"/>
        <w:rPr>
          <w:rFonts w:ascii="Arial" w:hAnsi="Arial" w:cs="Arial"/>
          <w:sz w:val="20"/>
          <w:szCs w:val="20"/>
          <w:lang w:val="nl-NL"/>
        </w:rPr>
      </w:pPr>
      <w:r w:rsidRPr="003C6839">
        <w:rPr>
          <w:rFonts w:ascii="Arial" w:hAnsi="Arial" w:cs="Arial"/>
          <w:sz w:val="20"/>
          <w:szCs w:val="20"/>
          <w:lang w:val="nl-NL"/>
        </w:rPr>
        <w:t xml:space="preserve">De minister van Onderwijs, Cultuur en Wetenschap, Marja van </w:t>
      </w:r>
      <w:proofErr w:type="spellStart"/>
      <w:r w:rsidRPr="003C6839">
        <w:rPr>
          <w:rFonts w:ascii="Arial" w:hAnsi="Arial" w:cs="Arial"/>
          <w:sz w:val="20"/>
          <w:szCs w:val="20"/>
          <w:lang w:val="nl-NL"/>
        </w:rPr>
        <w:t>Bijsterveldt-Vliegenthart</w:t>
      </w:r>
      <w:proofErr w:type="spellEnd"/>
      <w:r w:rsidRPr="003C6839">
        <w:rPr>
          <w:rFonts w:ascii="Arial" w:hAnsi="Arial" w:cs="Arial"/>
          <w:sz w:val="20"/>
          <w:szCs w:val="20"/>
          <w:lang w:val="nl-NL"/>
        </w:rPr>
        <w:t>, verwachtte te bereiken dat de school zo passend mogelijk onderwijs regelt, evenals de indicatie voor extra ondersteuning afgeeft, dat leraren worden toegerust in het zelf bieden van passend onderwijs en dat de samenwerking en afstemming tussen onderwijs en gemeenten gemakkelijker tot stand ging komen.</w:t>
      </w:r>
      <w:r w:rsidRPr="003C6839">
        <w:rPr>
          <w:rFonts w:ascii="Arial" w:hAnsi="Arial" w:cs="Arial"/>
          <w:sz w:val="20"/>
          <w:szCs w:val="20"/>
          <w:vertAlign w:val="superscript"/>
          <w:lang w:val="nl-NL"/>
        </w:rPr>
        <w:footnoteReference w:id="181"/>
      </w:r>
    </w:p>
    <w:p w14:paraId="174B1F15" w14:textId="77777777" w:rsidR="0040066A" w:rsidRPr="003C6839" w:rsidRDefault="0040066A" w:rsidP="0040066A">
      <w:pPr>
        <w:spacing w:line="276" w:lineRule="auto"/>
        <w:rPr>
          <w:rFonts w:ascii="Arial" w:hAnsi="Arial" w:cs="Arial"/>
          <w:sz w:val="20"/>
          <w:szCs w:val="20"/>
          <w:lang w:val="nl-NL"/>
        </w:rPr>
      </w:pPr>
      <w:r w:rsidRPr="003C6839">
        <w:rPr>
          <w:rFonts w:ascii="Arial" w:hAnsi="Arial" w:cs="Arial"/>
          <w:sz w:val="20"/>
          <w:szCs w:val="20"/>
          <w:lang w:val="nl-NL"/>
        </w:rPr>
        <w:lastRenderedPageBreak/>
        <w:t>De resultaten waar de wetgever op hoopte kwamen er echter niet. Het aantal leerlingen dat niet naar school ging omdat die geen goed onderwijs dat paste bij hun ondersteuningsbehoeften konden krijgen steeg. Ook klaagden veel leraren op het regulier onderwijs dat zij onvoldoende zijn opgeleid om leerlingen met deze ondersteuningsvraag les te geven. Deze en andere problemen zijn in meerdere rapporten over de zorgplicht in het passend onderwijs beschreven.</w:t>
      </w:r>
      <w:r w:rsidRPr="003C6839">
        <w:rPr>
          <w:rStyle w:val="Voetnootmarkering"/>
          <w:rFonts w:ascii="Arial" w:hAnsi="Arial" w:cs="Arial"/>
          <w:sz w:val="20"/>
          <w:szCs w:val="20"/>
          <w:lang w:val="nl-NL"/>
        </w:rPr>
        <w:footnoteReference w:id="182"/>
      </w:r>
    </w:p>
    <w:p w14:paraId="37F41E81" w14:textId="77777777" w:rsidR="0040066A" w:rsidRPr="003C6839" w:rsidRDefault="0040066A" w:rsidP="0040066A">
      <w:pPr>
        <w:spacing w:line="276" w:lineRule="auto"/>
        <w:rPr>
          <w:rFonts w:ascii="Arial" w:hAnsi="Arial" w:cs="Arial"/>
          <w:color w:val="000000" w:themeColor="text1"/>
          <w:sz w:val="20"/>
          <w:szCs w:val="20"/>
          <w:lang w:val="nl-NL"/>
        </w:rPr>
      </w:pPr>
      <w:r w:rsidRPr="003C6839">
        <w:rPr>
          <w:rFonts w:ascii="Arial" w:hAnsi="Arial" w:cs="Arial"/>
          <w:color w:val="000000" w:themeColor="text1"/>
          <w:sz w:val="20"/>
          <w:szCs w:val="20"/>
          <w:lang w:val="nl-NL"/>
        </w:rPr>
        <w:t>Het kabinet zat niet altijd stil. Oud-minister Slob (minister tussen 2017 en 2022) heeft in november 2020 25 voorstellen gepresenteerd om passend onderwijs te verbeteren.</w:t>
      </w:r>
      <w:r w:rsidRPr="003C6839">
        <w:rPr>
          <w:rStyle w:val="Voetnootmarkering"/>
          <w:rFonts w:ascii="Arial" w:hAnsi="Arial" w:cs="Arial"/>
          <w:color w:val="000000" w:themeColor="text1"/>
          <w:sz w:val="20"/>
          <w:szCs w:val="20"/>
          <w:lang w:val="nl-NL"/>
        </w:rPr>
        <w:footnoteReference w:id="183"/>
      </w:r>
      <w:r w:rsidRPr="003C6839">
        <w:rPr>
          <w:rFonts w:ascii="Arial" w:hAnsi="Arial" w:cs="Arial"/>
          <w:color w:val="000000" w:themeColor="text1"/>
          <w:sz w:val="20"/>
          <w:szCs w:val="20"/>
          <w:lang w:val="nl-NL"/>
        </w:rPr>
        <w:t xml:space="preserve"> Ook oud-staatssecretaris Sander Dekker heeft in 2016 de Tweede Kamer laten weten het toezicht op passend onderwijs aan te willen scherpen om de beoogde doelen te halen.</w:t>
      </w:r>
      <w:r w:rsidRPr="003C6839">
        <w:rPr>
          <w:rStyle w:val="Voetnootmarkering"/>
          <w:rFonts w:ascii="Arial" w:hAnsi="Arial" w:cs="Arial"/>
          <w:color w:val="000000" w:themeColor="text1"/>
          <w:sz w:val="20"/>
          <w:szCs w:val="20"/>
          <w:lang w:val="nl-NL"/>
        </w:rPr>
        <w:footnoteReference w:id="184"/>
      </w:r>
    </w:p>
    <w:p w14:paraId="2B430558" w14:textId="77777777" w:rsidR="0040066A" w:rsidRPr="003C6839" w:rsidRDefault="0040066A" w:rsidP="0040066A">
      <w:pPr>
        <w:spacing w:line="276" w:lineRule="auto"/>
        <w:rPr>
          <w:rFonts w:ascii="Arial" w:hAnsi="Arial" w:cs="Arial"/>
          <w:sz w:val="20"/>
          <w:szCs w:val="20"/>
          <w:lang w:val="nl-NL"/>
        </w:rPr>
      </w:pPr>
      <w:r w:rsidRPr="003C6839">
        <w:rPr>
          <w:rFonts w:ascii="Arial" w:hAnsi="Arial" w:cs="Arial"/>
          <w:sz w:val="20"/>
          <w:szCs w:val="20"/>
          <w:lang w:val="nl-NL"/>
        </w:rPr>
        <w:t>Zijn de onderwijswetten goed genoeg volgens de regering? Aangezien er ook in dit decennium weer wetswijzigingen worden ingediend, kunnen we zeggen van niet. Maar het vertrek van oud-minister Dennis Wiersma in de zomer van 2023 heeft wel voor treurnis gezorgd in de onderwijswereld. Zo noemde Lobke Vlaming, de directeur van belangenorganisatie Ouders &amp; Onderwijs Wiersma op X "de eerste minister in decennia die echt het vertrouwen wist te winnen van de mensen in de klas: leerlingen, leraren en ouders".</w:t>
      </w:r>
      <w:r w:rsidRPr="003C6839">
        <w:rPr>
          <w:rStyle w:val="Voetnootmarkering"/>
          <w:rFonts w:ascii="Arial" w:hAnsi="Arial" w:cs="Arial"/>
          <w:sz w:val="20"/>
          <w:szCs w:val="20"/>
          <w:lang w:val="nl-NL"/>
        </w:rPr>
        <w:footnoteReference w:id="185"/>
      </w:r>
      <w:r w:rsidRPr="003C6839">
        <w:rPr>
          <w:rFonts w:ascii="Arial" w:hAnsi="Arial" w:cs="Arial"/>
          <w:sz w:val="20"/>
          <w:szCs w:val="20"/>
          <w:lang w:val="nl-NL"/>
        </w:rPr>
        <w:t xml:space="preserve"> Elijah </w:t>
      </w:r>
      <w:proofErr w:type="spellStart"/>
      <w:r w:rsidRPr="003C6839">
        <w:rPr>
          <w:rFonts w:ascii="Arial" w:hAnsi="Arial" w:cs="Arial"/>
          <w:sz w:val="20"/>
          <w:szCs w:val="20"/>
          <w:lang w:val="nl-NL"/>
        </w:rPr>
        <w:t>Delsink</w:t>
      </w:r>
      <w:proofErr w:type="spellEnd"/>
      <w:r w:rsidRPr="003C6839">
        <w:rPr>
          <w:rFonts w:ascii="Arial" w:hAnsi="Arial" w:cs="Arial"/>
          <w:sz w:val="20"/>
          <w:szCs w:val="20"/>
          <w:lang w:val="nl-NL"/>
        </w:rPr>
        <w:t>, voorzitter van LBVSO, een belangenorganisatie voor leerlingen met een ondersteuningsvraag, schreef op X iets vergelijkbaars.</w:t>
      </w:r>
      <w:r w:rsidRPr="003C6839">
        <w:rPr>
          <w:rStyle w:val="Voetnootmarkering"/>
          <w:rFonts w:ascii="Arial" w:hAnsi="Arial" w:cs="Arial"/>
          <w:sz w:val="20"/>
          <w:szCs w:val="20"/>
          <w:lang w:val="nl-NL"/>
        </w:rPr>
        <w:footnoteReference w:id="186"/>
      </w:r>
      <w:r w:rsidRPr="003C6839">
        <w:rPr>
          <w:rFonts w:ascii="Arial" w:hAnsi="Arial" w:cs="Arial"/>
          <w:sz w:val="20"/>
          <w:szCs w:val="20"/>
          <w:lang w:val="nl-NL"/>
        </w:rPr>
        <w:t xml:space="preserve"> Volgens </w:t>
      </w:r>
      <w:proofErr w:type="spellStart"/>
      <w:r w:rsidRPr="003C6839">
        <w:rPr>
          <w:rFonts w:ascii="Arial" w:hAnsi="Arial" w:cs="Arial"/>
          <w:sz w:val="20"/>
          <w:szCs w:val="20"/>
          <w:lang w:val="nl-NL"/>
        </w:rPr>
        <w:t>Delsink</w:t>
      </w:r>
      <w:proofErr w:type="spellEnd"/>
      <w:r w:rsidRPr="003C6839">
        <w:rPr>
          <w:rFonts w:ascii="Arial" w:hAnsi="Arial" w:cs="Arial"/>
          <w:sz w:val="20"/>
          <w:szCs w:val="20"/>
          <w:lang w:val="nl-NL"/>
        </w:rPr>
        <w:t xml:space="preserve"> begreep Wiersma goed dat er iets groot mis is in het onderwijs en dat het door ‘de wasstraat’ moest.</w:t>
      </w:r>
      <w:r w:rsidRPr="003C6839">
        <w:rPr>
          <w:rStyle w:val="Voetnootmarkering"/>
          <w:rFonts w:ascii="Arial" w:hAnsi="Arial" w:cs="Arial"/>
          <w:sz w:val="20"/>
          <w:szCs w:val="20"/>
          <w:lang w:val="nl-NL"/>
        </w:rPr>
        <w:footnoteReference w:id="187"/>
      </w:r>
      <w:r w:rsidRPr="003C6839">
        <w:rPr>
          <w:rFonts w:ascii="Arial" w:hAnsi="Arial" w:cs="Arial"/>
          <w:sz w:val="20"/>
          <w:szCs w:val="20"/>
          <w:lang w:val="nl-NL"/>
        </w:rPr>
        <w:t xml:space="preserve"> Zowel Vlaming als </w:t>
      </w:r>
      <w:proofErr w:type="spellStart"/>
      <w:r w:rsidRPr="003C6839">
        <w:rPr>
          <w:rFonts w:ascii="Arial" w:hAnsi="Arial" w:cs="Arial"/>
          <w:sz w:val="20"/>
          <w:szCs w:val="20"/>
          <w:lang w:val="nl-NL"/>
        </w:rPr>
        <w:t>Delsink</w:t>
      </w:r>
      <w:proofErr w:type="spellEnd"/>
      <w:r w:rsidRPr="003C6839">
        <w:rPr>
          <w:rFonts w:ascii="Arial" w:hAnsi="Arial" w:cs="Arial"/>
          <w:sz w:val="20"/>
          <w:szCs w:val="20"/>
          <w:lang w:val="nl-NL"/>
        </w:rPr>
        <w:t xml:space="preserve"> vinden dat de voorgangers van Wiersma de problemen in het onderwijs minder goed zagen en begrepen. Maar deze voorgangers hebben wel een grote invloed gehad op de huidige stand van het onderwijs.</w:t>
      </w:r>
    </w:p>
    <w:p w14:paraId="4530C993" w14:textId="77777777" w:rsidR="0040066A" w:rsidRPr="003C6839" w:rsidRDefault="0040066A" w:rsidP="0040066A">
      <w:pPr>
        <w:spacing w:line="276" w:lineRule="auto"/>
        <w:rPr>
          <w:rFonts w:ascii="Arial" w:hAnsi="Arial" w:cs="Arial"/>
          <w:color w:val="FF0000"/>
          <w:sz w:val="20"/>
          <w:szCs w:val="20"/>
          <w:lang w:val="nl-NL"/>
        </w:rPr>
      </w:pPr>
      <w:r w:rsidRPr="003C6839">
        <w:rPr>
          <w:rFonts w:ascii="Arial" w:hAnsi="Arial" w:cs="Arial"/>
          <w:sz w:val="20"/>
          <w:szCs w:val="20"/>
          <w:lang w:val="nl-NL"/>
        </w:rPr>
        <w:t>Wiersma wilde inclusief onderwijs als norm stellen. Ieder(in), een belangenorganisatie voor mensen met een handicap, was blij met dit streven. Wiersma had er een route opgezet om dit te bereiken. Wel vond Ieder(in) dat er meer moet gebeuren dan destijds voorgesteld werd om de juiste voorwaarden te creëren voor deze heel belangrijke verandering van ons onderwijssysteem, met name om goede zorg en ondersteuning in de klas.</w:t>
      </w:r>
      <w:r w:rsidRPr="003C6839">
        <w:rPr>
          <w:rStyle w:val="Voetnootmarkering"/>
          <w:rFonts w:ascii="Arial" w:hAnsi="Arial" w:cs="Arial"/>
          <w:sz w:val="20"/>
          <w:szCs w:val="20"/>
          <w:lang w:val="nl-NL"/>
        </w:rPr>
        <w:footnoteReference w:id="188"/>
      </w:r>
    </w:p>
    <w:p w14:paraId="7BB1E69D" w14:textId="77777777" w:rsidR="0040066A" w:rsidRPr="003C6839" w:rsidRDefault="0040066A" w:rsidP="0040066A">
      <w:pPr>
        <w:spacing w:line="276" w:lineRule="auto"/>
        <w:rPr>
          <w:rFonts w:ascii="Arial" w:hAnsi="Arial" w:cs="Arial"/>
          <w:color w:val="000000" w:themeColor="text1"/>
          <w:sz w:val="20"/>
          <w:szCs w:val="20"/>
          <w:lang w:val="nl-NL"/>
        </w:rPr>
      </w:pPr>
      <w:r w:rsidRPr="003C6839">
        <w:rPr>
          <w:rFonts w:ascii="Arial" w:hAnsi="Arial" w:cs="Arial"/>
          <w:color w:val="000000" w:themeColor="text1"/>
          <w:sz w:val="20"/>
          <w:szCs w:val="20"/>
          <w:lang w:val="nl-NL"/>
        </w:rPr>
        <w:t xml:space="preserve">Dit streven van Wiersma is in lijn met het VN-Verdrag Handicap, aldus de Alliantie. In de schaduwrapportage wordt bovendien geklaagd dat het huidige regulier onderwijs onvoldoende inclusief is. Een ander kritiekpunt van de Alliantie is dat kinderen nu zelf geen wettelijke recht op onderwijsondersteuning hebben. De Wet passend onderwijs bepaalt dat scholen mogen beslissen </w:t>
      </w:r>
      <w:r w:rsidRPr="003C6839">
        <w:rPr>
          <w:rFonts w:ascii="Arial" w:hAnsi="Arial" w:cs="Arial"/>
          <w:color w:val="000000" w:themeColor="text1"/>
          <w:sz w:val="20"/>
          <w:szCs w:val="20"/>
          <w:lang w:val="nl-NL"/>
        </w:rPr>
        <w:lastRenderedPageBreak/>
        <w:t>welke ondersteuning zij bieden. Minister Wiersma wilde die macht van schoolbesturen inperken.</w:t>
      </w:r>
      <w:r w:rsidRPr="003C6839">
        <w:rPr>
          <w:rStyle w:val="Voetnootmarkering"/>
          <w:rFonts w:ascii="Arial" w:hAnsi="Arial" w:cs="Arial"/>
          <w:color w:val="000000" w:themeColor="text1"/>
          <w:sz w:val="20"/>
          <w:szCs w:val="20"/>
          <w:lang w:val="nl-NL"/>
        </w:rPr>
        <w:footnoteReference w:id="189"/>
      </w:r>
      <w:r w:rsidRPr="003C6839">
        <w:rPr>
          <w:rFonts w:ascii="Arial" w:hAnsi="Arial" w:cs="Arial"/>
          <w:color w:val="FF0000"/>
          <w:sz w:val="20"/>
          <w:szCs w:val="20"/>
          <w:lang w:val="nl-NL"/>
        </w:rPr>
        <w:t xml:space="preserve"> </w:t>
      </w:r>
      <w:r w:rsidRPr="003C6839">
        <w:rPr>
          <w:rFonts w:ascii="Arial" w:hAnsi="Arial" w:cs="Arial"/>
          <w:color w:val="000000" w:themeColor="text1"/>
          <w:sz w:val="20"/>
          <w:szCs w:val="20"/>
          <w:lang w:val="nl-NL"/>
        </w:rPr>
        <w:t>Voorstanders van het inperken van deze macht vinden dat veel schoolbesturen te weinig van het aan hen gegeven geld investeren in waar het heen zou moeten gaan: de kwaliteit van het onderwijs.</w:t>
      </w:r>
      <w:r w:rsidRPr="003C6839">
        <w:rPr>
          <w:rStyle w:val="Voetnootmarkering"/>
          <w:rFonts w:ascii="Arial" w:hAnsi="Arial" w:cs="Arial"/>
          <w:color w:val="000000" w:themeColor="text1"/>
          <w:sz w:val="20"/>
          <w:szCs w:val="20"/>
          <w:lang w:val="nl-NL"/>
        </w:rPr>
        <w:footnoteReference w:id="190"/>
      </w:r>
    </w:p>
    <w:p w14:paraId="72E9098C" w14:textId="77777777" w:rsidR="0040066A" w:rsidRPr="003C6839" w:rsidRDefault="0040066A" w:rsidP="0040066A">
      <w:pPr>
        <w:spacing w:line="276" w:lineRule="auto"/>
        <w:rPr>
          <w:rFonts w:ascii="Arial" w:hAnsi="Arial" w:cs="Arial"/>
          <w:color w:val="000000" w:themeColor="text1"/>
          <w:sz w:val="20"/>
          <w:szCs w:val="20"/>
          <w:lang w:val="nl-NL"/>
        </w:rPr>
      </w:pPr>
      <w:r w:rsidRPr="003C6839">
        <w:rPr>
          <w:rFonts w:ascii="Arial" w:hAnsi="Arial" w:cs="Arial"/>
          <w:color w:val="000000" w:themeColor="text1"/>
          <w:sz w:val="20"/>
          <w:szCs w:val="20"/>
          <w:lang w:val="nl-NL"/>
        </w:rPr>
        <w:t xml:space="preserve">In het rapport ‘De zorgplicht in het passend onderwijs en de juridische handhaving daarvan’, wordt ook ingegaan op de vraag of de zorgplicht in het onderwijs in lijn is met het VN-verdrag Handicap. In het rapport staat dat </w:t>
      </w:r>
      <w:r w:rsidRPr="003C6839">
        <w:rPr>
          <w:rFonts w:ascii="Arial" w:hAnsi="Arial" w:cs="Arial"/>
          <w:color w:val="000000" w:themeColor="text1"/>
          <w:sz w:val="20"/>
          <w:szCs w:val="20"/>
        </w:rPr>
        <w:t xml:space="preserve">de benadering vanuit de </w:t>
      </w:r>
      <w:r w:rsidRPr="003C6839">
        <w:rPr>
          <w:rFonts w:ascii="Arial" w:hAnsi="Arial" w:cs="Arial"/>
          <w:color w:val="000000" w:themeColor="text1"/>
          <w:sz w:val="20"/>
          <w:szCs w:val="20"/>
          <w:lang w:val="nl-NL"/>
        </w:rPr>
        <w:t>Wet gelijke behandeling op grond van handicap en chronische ziekte (</w:t>
      </w:r>
      <w:r w:rsidRPr="003C6839">
        <w:rPr>
          <w:rFonts w:ascii="Arial" w:hAnsi="Arial" w:cs="Arial"/>
          <w:color w:val="000000" w:themeColor="text1"/>
          <w:sz w:val="20"/>
          <w:szCs w:val="20"/>
        </w:rPr>
        <w:t>Wgbh/cz</w:t>
      </w:r>
      <w:r w:rsidRPr="003C6839">
        <w:rPr>
          <w:rFonts w:ascii="Arial" w:hAnsi="Arial" w:cs="Arial"/>
          <w:color w:val="000000" w:themeColor="text1"/>
          <w:sz w:val="20"/>
          <w:szCs w:val="20"/>
          <w:lang w:val="nl-NL"/>
        </w:rPr>
        <w:t>)</w:t>
      </w:r>
      <w:r w:rsidRPr="003C6839">
        <w:rPr>
          <w:rFonts w:ascii="Arial" w:hAnsi="Arial" w:cs="Arial"/>
          <w:color w:val="000000" w:themeColor="text1"/>
          <w:sz w:val="20"/>
          <w:szCs w:val="20"/>
        </w:rPr>
        <w:t>, die een definitie voert in lijn met het VN-</w:t>
      </w:r>
      <w:r w:rsidRPr="003C6839">
        <w:rPr>
          <w:rFonts w:ascii="Arial" w:hAnsi="Arial" w:cs="Arial"/>
          <w:color w:val="000000" w:themeColor="text1"/>
          <w:sz w:val="20"/>
          <w:szCs w:val="20"/>
          <w:lang w:val="nl-NL"/>
        </w:rPr>
        <w:t>Verdrag Handicap,</w:t>
      </w:r>
      <w:r w:rsidRPr="003C6839">
        <w:rPr>
          <w:rFonts w:ascii="Arial" w:hAnsi="Arial" w:cs="Arial"/>
          <w:color w:val="000000" w:themeColor="text1"/>
          <w:sz w:val="20"/>
          <w:szCs w:val="20"/>
        </w:rPr>
        <w:t xml:space="preserve"> adequaat </w:t>
      </w:r>
      <w:r w:rsidRPr="003C6839">
        <w:rPr>
          <w:rFonts w:ascii="Arial" w:hAnsi="Arial" w:cs="Arial"/>
          <w:color w:val="000000" w:themeColor="text1"/>
          <w:sz w:val="20"/>
          <w:szCs w:val="20"/>
          <w:lang w:val="nl-NL"/>
        </w:rPr>
        <w:t xml:space="preserve">is </w:t>
      </w:r>
      <w:r w:rsidRPr="003C6839">
        <w:rPr>
          <w:rFonts w:ascii="Arial" w:hAnsi="Arial" w:cs="Arial"/>
          <w:color w:val="000000" w:themeColor="text1"/>
          <w:sz w:val="20"/>
          <w:szCs w:val="20"/>
        </w:rPr>
        <w:t>voor het mbo maar te smal voor het p</w:t>
      </w:r>
      <w:proofErr w:type="spellStart"/>
      <w:r w:rsidRPr="003C6839">
        <w:rPr>
          <w:rFonts w:ascii="Arial" w:hAnsi="Arial" w:cs="Arial"/>
          <w:color w:val="000000" w:themeColor="text1"/>
          <w:sz w:val="20"/>
          <w:szCs w:val="20"/>
          <w:lang w:val="nl-NL"/>
        </w:rPr>
        <w:t>rimair</w:t>
      </w:r>
      <w:proofErr w:type="spellEnd"/>
      <w:r w:rsidRPr="003C6839">
        <w:rPr>
          <w:rFonts w:ascii="Arial" w:hAnsi="Arial" w:cs="Arial"/>
          <w:color w:val="000000" w:themeColor="text1"/>
          <w:sz w:val="20"/>
          <w:szCs w:val="20"/>
          <w:lang w:val="nl-NL"/>
        </w:rPr>
        <w:t xml:space="preserve"> onderwijs</w:t>
      </w:r>
      <w:r w:rsidRPr="003C6839">
        <w:rPr>
          <w:rFonts w:ascii="Arial" w:hAnsi="Arial" w:cs="Arial"/>
          <w:color w:val="000000" w:themeColor="text1"/>
          <w:sz w:val="20"/>
          <w:szCs w:val="20"/>
        </w:rPr>
        <w:t xml:space="preserve"> en v</w:t>
      </w:r>
      <w:proofErr w:type="spellStart"/>
      <w:r w:rsidRPr="003C6839">
        <w:rPr>
          <w:rFonts w:ascii="Arial" w:hAnsi="Arial" w:cs="Arial"/>
          <w:color w:val="000000" w:themeColor="text1"/>
          <w:sz w:val="20"/>
          <w:szCs w:val="20"/>
          <w:lang w:val="nl-NL"/>
        </w:rPr>
        <w:t>oortgezet</w:t>
      </w:r>
      <w:proofErr w:type="spellEnd"/>
      <w:r w:rsidRPr="003C6839">
        <w:rPr>
          <w:rFonts w:ascii="Arial" w:hAnsi="Arial" w:cs="Arial"/>
          <w:color w:val="000000" w:themeColor="text1"/>
          <w:sz w:val="20"/>
          <w:szCs w:val="20"/>
          <w:lang w:val="nl-NL"/>
        </w:rPr>
        <w:t xml:space="preserve"> </w:t>
      </w:r>
      <w:r w:rsidRPr="003C6839">
        <w:rPr>
          <w:rFonts w:ascii="Arial" w:hAnsi="Arial" w:cs="Arial"/>
          <w:color w:val="000000" w:themeColor="text1"/>
          <w:sz w:val="20"/>
          <w:szCs w:val="20"/>
        </w:rPr>
        <w:t>o</w:t>
      </w:r>
      <w:proofErr w:type="spellStart"/>
      <w:r w:rsidRPr="003C6839">
        <w:rPr>
          <w:rFonts w:ascii="Arial" w:hAnsi="Arial" w:cs="Arial"/>
          <w:color w:val="000000" w:themeColor="text1"/>
          <w:sz w:val="20"/>
          <w:szCs w:val="20"/>
          <w:lang w:val="nl-NL"/>
        </w:rPr>
        <w:t>nderwijs</w:t>
      </w:r>
      <w:proofErr w:type="spellEnd"/>
      <w:r w:rsidRPr="003C6839">
        <w:rPr>
          <w:rFonts w:ascii="Arial" w:hAnsi="Arial" w:cs="Arial"/>
          <w:color w:val="000000" w:themeColor="text1"/>
          <w:sz w:val="20"/>
          <w:szCs w:val="20"/>
        </w:rPr>
        <w:t>.</w:t>
      </w:r>
      <w:r w:rsidRPr="003C6839">
        <w:rPr>
          <w:rFonts w:ascii="Arial" w:hAnsi="Arial" w:cs="Arial"/>
          <w:color w:val="000000" w:themeColor="text1"/>
          <w:sz w:val="20"/>
          <w:szCs w:val="20"/>
          <w:lang w:val="nl-NL"/>
        </w:rPr>
        <w:t xml:space="preserve"> Ook staat daar dat die concrete norm zoals die in de </w:t>
      </w:r>
      <w:proofErr w:type="spellStart"/>
      <w:r w:rsidRPr="003C6839">
        <w:rPr>
          <w:rFonts w:ascii="Arial" w:hAnsi="Arial" w:cs="Arial"/>
          <w:color w:val="000000" w:themeColor="text1"/>
          <w:sz w:val="20"/>
          <w:szCs w:val="20"/>
          <w:lang w:val="nl-NL"/>
        </w:rPr>
        <w:t>Wgbh</w:t>
      </w:r>
      <w:proofErr w:type="spellEnd"/>
      <w:r w:rsidRPr="003C6839">
        <w:rPr>
          <w:rFonts w:ascii="Arial" w:hAnsi="Arial" w:cs="Arial"/>
          <w:color w:val="000000" w:themeColor="text1"/>
          <w:sz w:val="20"/>
          <w:szCs w:val="20"/>
          <w:lang w:val="nl-NL"/>
        </w:rPr>
        <w:t>/</w:t>
      </w:r>
      <w:proofErr w:type="spellStart"/>
      <w:r w:rsidRPr="003C6839">
        <w:rPr>
          <w:rFonts w:ascii="Arial" w:hAnsi="Arial" w:cs="Arial"/>
          <w:color w:val="000000" w:themeColor="text1"/>
          <w:sz w:val="20"/>
          <w:szCs w:val="20"/>
          <w:lang w:val="nl-NL"/>
        </w:rPr>
        <w:t>cz</w:t>
      </w:r>
      <w:proofErr w:type="spellEnd"/>
      <w:r w:rsidRPr="003C6839">
        <w:rPr>
          <w:rFonts w:ascii="Arial" w:hAnsi="Arial" w:cs="Arial"/>
          <w:color w:val="000000" w:themeColor="text1"/>
          <w:sz w:val="20"/>
          <w:szCs w:val="20"/>
          <w:lang w:val="nl-NL"/>
        </w:rPr>
        <w:t xml:space="preserve"> in andere gelijkheidswetten ontbreekt.</w:t>
      </w:r>
      <w:r w:rsidRPr="003C6839">
        <w:rPr>
          <w:rStyle w:val="Voetnootmarkering"/>
          <w:rFonts w:ascii="Arial" w:hAnsi="Arial" w:cs="Arial"/>
          <w:color w:val="000000" w:themeColor="text1"/>
          <w:sz w:val="20"/>
          <w:szCs w:val="20"/>
          <w:lang w:val="nl-NL"/>
        </w:rPr>
        <w:footnoteReference w:id="191"/>
      </w:r>
      <w:r w:rsidRPr="003C6839">
        <w:rPr>
          <w:rFonts w:ascii="Arial" w:hAnsi="Arial" w:cs="Arial"/>
          <w:color w:val="000000" w:themeColor="text1"/>
          <w:sz w:val="20"/>
          <w:szCs w:val="20"/>
          <w:lang w:val="nl-NL"/>
        </w:rPr>
        <w:t xml:space="preserve"> Dit rapport is gemaakt op verzoek van het Ministerie van OCW en het Nationaal Regieorgaan Onderwijsonderzoek.</w:t>
      </w:r>
      <w:r w:rsidRPr="003C6839">
        <w:rPr>
          <w:rStyle w:val="Voetnootmarkering"/>
          <w:rFonts w:ascii="Arial" w:hAnsi="Arial" w:cs="Arial"/>
          <w:color w:val="000000" w:themeColor="text1"/>
          <w:sz w:val="20"/>
          <w:szCs w:val="20"/>
          <w:lang w:val="nl-NL"/>
        </w:rPr>
        <w:footnoteReference w:id="192"/>
      </w:r>
    </w:p>
    <w:p w14:paraId="71202B14" w14:textId="77777777" w:rsidR="0040066A" w:rsidRPr="003C6839" w:rsidRDefault="0040066A" w:rsidP="0040066A">
      <w:pPr>
        <w:spacing w:line="276" w:lineRule="auto"/>
        <w:rPr>
          <w:rFonts w:ascii="Arial" w:hAnsi="Arial" w:cs="Arial"/>
          <w:color w:val="000000" w:themeColor="text1"/>
          <w:sz w:val="20"/>
          <w:szCs w:val="20"/>
        </w:rPr>
      </w:pPr>
      <w:r w:rsidRPr="003C6839">
        <w:rPr>
          <w:rFonts w:ascii="Arial" w:hAnsi="Arial" w:cs="Arial"/>
          <w:color w:val="000000" w:themeColor="text1"/>
          <w:sz w:val="20"/>
          <w:szCs w:val="20"/>
          <w:lang w:val="nl-NL"/>
        </w:rPr>
        <w:t xml:space="preserve">De zorgplicht wordt uitgevoerd door scholen. In het rapport komen zowel positieve resultaten als negatieve. Een positieve ontwikkeling is dat de Geschillencommissie Passend Onderwijs (GPO) de zorgplicht vooral procedureel benadert en daardoor scholen voldoende geprikkeld worden om zorgvuldig per leerling na te gaan wat die nodig heeft. De zorgplicht op het mbo heeft niet geleid tot een toename aan afgewezen studenten. </w:t>
      </w:r>
      <w:r w:rsidRPr="003C6839">
        <w:rPr>
          <w:rFonts w:ascii="Arial" w:hAnsi="Arial" w:cs="Arial"/>
          <w:color w:val="000000" w:themeColor="text1"/>
          <w:sz w:val="20"/>
          <w:szCs w:val="20"/>
        </w:rPr>
        <w:t xml:space="preserve">Ook de beperking van de doelgroep tot die van de Wgbh/cz roept </w:t>
      </w:r>
      <w:r w:rsidRPr="003C6839">
        <w:rPr>
          <w:rFonts w:ascii="Arial" w:hAnsi="Arial" w:cs="Arial"/>
          <w:color w:val="000000" w:themeColor="text1"/>
          <w:sz w:val="20"/>
          <w:szCs w:val="20"/>
          <w:lang w:val="nl-NL"/>
        </w:rPr>
        <w:t>niet meteen</w:t>
      </w:r>
      <w:r w:rsidRPr="003C6839">
        <w:rPr>
          <w:rFonts w:ascii="Arial" w:hAnsi="Arial" w:cs="Arial"/>
          <w:color w:val="000000" w:themeColor="text1"/>
          <w:sz w:val="20"/>
          <w:szCs w:val="20"/>
        </w:rPr>
        <w:t xml:space="preserve"> bijzondere vragen op. Verder blijkt het toelatingsrecht van deelnemers niet tot specifieke moeilijkheden te leiden. En over het algemeen kan niet worden gesteld dat de positie van deelnemers of hun ouders in het mbo </w:t>
      </w:r>
      <w:r w:rsidRPr="003C6839">
        <w:rPr>
          <w:rFonts w:ascii="Arial" w:hAnsi="Arial" w:cs="Arial"/>
          <w:color w:val="000000" w:themeColor="text1"/>
          <w:sz w:val="20"/>
          <w:szCs w:val="20"/>
          <w:lang w:val="nl-NL"/>
        </w:rPr>
        <w:t>verslechtert</w:t>
      </w:r>
      <w:r w:rsidRPr="003C6839">
        <w:rPr>
          <w:rFonts w:ascii="Arial" w:hAnsi="Arial" w:cs="Arial"/>
          <w:color w:val="000000" w:themeColor="text1"/>
          <w:sz w:val="20"/>
          <w:szCs w:val="20"/>
        </w:rPr>
        <w:t xml:space="preserve">. Wel is er onzekerheid en onduidelijkheid bij de instellingen zelf over criteria </w:t>
      </w:r>
      <w:r w:rsidRPr="003C6839">
        <w:rPr>
          <w:rFonts w:ascii="Arial" w:hAnsi="Arial" w:cs="Arial"/>
          <w:color w:val="000000" w:themeColor="text1"/>
          <w:sz w:val="20"/>
          <w:szCs w:val="20"/>
          <w:lang w:val="nl-NL"/>
        </w:rPr>
        <w:t>uit</w:t>
      </w:r>
      <w:r w:rsidRPr="003C6839">
        <w:rPr>
          <w:rFonts w:ascii="Arial" w:hAnsi="Arial" w:cs="Arial"/>
          <w:color w:val="000000" w:themeColor="text1"/>
          <w:sz w:val="20"/>
          <w:szCs w:val="20"/>
        </w:rPr>
        <w:t xml:space="preserve"> de Wgbh/cz</w:t>
      </w:r>
      <w:r w:rsidRPr="003C6839">
        <w:rPr>
          <w:rFonts w:ascii="Arial" w:hAnsi="Arial" w:cs="Arial"/>
          <w:color w:val="000000" w:themeColor="text1"/>
          <w:sz w:val="20"/>
          <w:szCs w:val="20"/>
          <w:lang w:val="nl-NL"/>
        </w:rPr>
        <w:t>, m</w:t>
      </w:r>
      <w:r w:rsidRPr="003C6839">
        <w:rPr>
          <w:rFonts w:ascii="Arial" w:hAnsi="Arial" w:cs="Arial"/>
          <w:color w:val="000000" w:themeColor="text1"/>
          <w:sz w:val="20"/>
          <w:szCs w:val="20"/>
        </w:rPr>
        <w:t>et name over de toepassing van het geschiktheidscriterium in concrete en individuele situaties bestaat veel discussie op de instellingen.</w:t>
      </w:r>
      <w:r w:rsidRPr="003C6839">
        <w:rPr>
          <w:rFonts w:ascii="Arial" w:hAnsi="Arial" w:cs="Arial"/>
          <w:color w:val="000000" w:themeColor="text1"/>
          <w:sz w:val="20"/>
          <w:szCs w:val="20"/>
          <w:lang w:val="nl-NL"/>
        </w:rPr>
        <w:t xml:space="preserve"> </w:t>
      </w:r>
      <w:r w:rsidRPr="003C6839">
        <w:rPr>
          <w:rFonts w:ascii="Arial" w:hAnsi="Arial" w:cs="Arial"/>
          <w:color w:val="000000" w:themeColor="text1"/>
          <w:sz w:val="20"/>
          <w:szCs w:val="20"/>
        </w:rPr>
        <w:t xml:space="preserve">Er is </w:t>
      </w:r>
      <w:r w:rsidRPr="003C6839">
        <w:rPr>
          <w:rFonts w:ascii="Arial" w:hAnsi="Arial" w:cs="Arial"/>
          <w:color w:val="000000" w:themeColor="text1"/>
          <w:sz w:val="20"/>
          <w:szCs w:val="20"/>
          <w:lang w:val="nl-NL"/>
        </w:rPr>
        <w:t xml:space="preserve">ook </w:t>
      </w:r>
      <w:r w:rsidRPr="003C6839">
        <w:rPr>
          <w:rFonts w:ascii="Arial" w:hAnsi="Arial" w:cs="Arial"/>
          <w:color w:val="000000" w:themeColor="text1"/>
          <w:sz w:val="20"/>
          <w:szCs w:val="20"/>
        </w:rPr>
        <w:t>geen procesrecht, wat betreft vormvereisten, termijnen, waarborgen van onafhankelijkheid en onpartijdigheid van de GPO, waarborgen van evenwichtige benadering en behandeling van partijen, van geschilbehandeling en van uitspraak vastgelegd in de wet.</w:t>
      </w:r>
      <w:r w:rsidRPr="003C6839">
        <w:rPr>
          <w:rStyle w:val="Voetnootmarkering"/>
          <w:rFonts w:ascii="Arial" w:hAnsi="Arial" w:cs="Arial"/>
          <w:color w:val="000000" w:themeColor="text1"/>
          <w:sz w:val="20"/>
          <w:szCs w:val="20"/>
        </w:rPr>
        <w:footnoteReference w:id="193"/>
      </w:r>
    </w:p>
    <w:p w14:paraId="7A219BC4" w14:textId="77777777" w:rsidR="0040066A" w:rsidRPr="003C6839" w:rsidRDefault="0040066A" w:rsidP="0040066A">
      <w:pPr>
        <w:spacing w:line="276" w:lineRule="auto"/>
        <w:rPr>
          <w:rFonts w:ascii="Arial" w:hAnsi="Arial" w:cs="Arial"/>
          <w:color w:val="000000" w:themeColor="text1"/>
          <w:sz w:val="20"/>
          <w:szCs w:val="20"/>
          <w:lang w:val="nl-NL"/>
        </w:rPr>
      </w:pPr>
      <w:r w:rsidRPr="003C6839">
        <w:rPr>
          <w:rFonts w:ascii="Arial" w:hAnsi="Arial" w:cs="Arial"/>
          <w:color w:val="000000" w:themeColor="text1"/>
          <w:sz w:val="20"/>
          <w:szCs w:val="20"/>
          <w:lang w:val="nl-NL"/>
        </w:rPr>
        <w:t>Hoewel de GPO goed zorgt voor procedurele waarborgen, is de zorgplicht in de praktijk een open norm die op verschillende manieren geïnterpreteerd wordt door de GPO en het College voor de Rechten van de Mens. Ook bij de rechter zijn er procedurele waarborgen.</w:t>
      </w:r>
      <w:r w:rsidRPr="003C6839">
        <w:rPr>
          <w:rStyle w:val="Voetnootmarkering"/>
          <w:rFonts w:ascii="Arial" w:hAnsi="Arial" w:cs="Arial"/>
          <w:color w:val="000000" w:themeColor="text1"/>
          <w:sz w:val="20"/>
          <w:szCs w:val="20"/>
          <w:lang w:val="nl-NL"/>
        </w:rPr>
        <w:footnoteReference w:id="194"/>
      </w:r>
    </w:p>
    <w:p w14:paraId="7661B7FE" w14:textId="77777777" w:rsidR="0040066A" w:rsidRPr="003C6839" w:rsidRDefault="0040066A" w:rsidP="0040066A">
      <w:pPr>
        <w:spacing w:line="276" w:lineRule="auto"/>
        <w:rPr>
          <w:rFonts w:ascii="Arial" w:hAnsi="Arial" w:cs="Arial"/>
          <w:color w:val="000000" w:themeColor="text1"/>
          <w:sz w:val="20"/>
          <w:szCs w:val="20"/>
        </w:rPr>
      </w:pPr>
      <w:r w:rsidRPr="003C6839">
        <w:rPr>
          <w:rFonts w:ascii="Arial" w:hAnsi="Arial" w:cs="Arial"/>
          <w:color w:val="000000" w:themeColor="text1"/>
          <w:sz w:val="20"/>
          <w:szCs w:val="20"/>
          <w:lang w:val="nl-NL"/>
        </w:rPr>
        <w:t>Kort samengevat kunnen we concluderen dat er in het verleden heel wat inspanningen zijn gedaan, ook op het gebied van wetgeving, om het Nederlandse onderwijs inclusiever te maken. Maar de uitwerking laat echter zien dat de wetgever de doelen, zoals die op het gebied van de zorgplicht uit het VN-Verdrag Handicap daar niet mee heeft gehaald.</w:t>
      </w:r>
    </w:p>
    <w:p w14:paraId="1DDC8CFA" w14:textId="77777777" w:rsidR="0040066A" w:rsidRPr="003C6839" w:rsidRDefault="0040066A" w:rsidP="0040066A">
      <w:pPr>
        <w:spacing w:line="276" w:lineRule="auto"/>
        <w:rPr>
          <w:rFonts w:ascii="Arial" w:hAnsi="Arial" w:cs="Arial"/>
          <w:b/>
          <w:bCs/>
          <w:sz w:val="24"/>
          <w:szCs w:val="24"/>
          <w:lang w:val="nl-NL"/>
        </w:rPr>
      </w:pPr>
      <w:r w:rsidRPr="003C6839">
        <w:rPr>
          <w:rFonts w:ascii="Arial" w:hAnsi="Arial" w:cs="Arial"/>
          <w:b/>
          <w:bCs/>
          <w:sz w:val="24"/>
          <w:szCs w:val="24"/>
          <w:lang w:val="nl-NL"/>
        </w:rPr>
        <w:t>2. Doel van het onderzoek</w:t>
      </w:r>
    </w:p>
    <w:p w14:paraId="3119167B" w14:textId="77777777" w:rsidR="0040066A" w:rsidRPr="003C6839" w:rsidRDefault="0040066A" w:rsidP="0040066A">
      <w:pPr>
        <w:spacing w:line="276" w:lineRule="auto"/>
        <w:rPr>
          <w:rFonts w:ascii="Arial" w:hAnsi="Arial" w:cs="Arial"/>
          <w:color w:val="000000" w:themeColor="text1"/>
          <w:sz w:val="20"/>
          <w:szCs w:val="20"/>
          <w:lang w:val="nl-NL"/>
        </w:rPr>
      </w:pPr>
      <w:r w:rsidRPr="003C6839">
        <w:rPr>
          <w:rFonts w:ascii="Arial" w:hAnsi="Arial" w:cs="Arial"/>
          <w:color w:val="000000" w:themeColor="text1"/>
          <w:sz w:val="20"/>
          <w:szCs w:val="20"/>
          <w:lang w:val="nl-NL"/>
        </w:rPr>
        <w:t xml:space="preserve">De inhoud van de zorgplicht is het belangrijkste onderwerp in dit onderzoek. In de Schaduwrapportage werd een aantal problemen opgenoemd. Zo werd over toegankelijkheid genoemd dat het een vage inspanningsplicht lijkt die niet vertaalbaar is in concrete situaties, dat kinderen geen wettelijk recht op ondersteuning hebben. De wet heeft een rol in dit soort zaken. </w:t>
      </w:r>
    </w:p>
    <w:p w14:paraId="2A804759" w14:textId="77777777" w:rsidR="0040066A" w:rsidRPr="003C6839" w:rsidRDefault="0040066A" w:rsidP="0040066A">
      <w:pPr>
        <w:spacing w:line="276" w:lineRule="auto"/>
        <w:rPr>
          <w:rFonts w:ascii="Arial" w:hAnsi="Arial" w:cs="Arial"/>
          <w:color w:val="000000" w:themeColor="text1"/>
          <w:sz w:val="20"/>
          <w:szCs w:val="20"/>
          <w:lang w:val="nl-NL"/>
        </w:rPr>
      </w:pPr>
      <w:r w:rsidRPr="003C6839">
        <w:rPr>
          <w:rFonts w:ascii="Arial" w:hAnsi="Arial" w:cs="Arial"/>
          <w:color w:val="000000" w:themeColor="text1"/>
          <w:sz w:val="20"/>
          <w:szCs w:val="20"/>
          <w:lang w:val="nl-NL"/>
        </w:rPr>
        <w:t xml:space="preserve">Zo staat er in de wet iets over de inhoud van de zorgplicht voor scholen. Maar blijkbaar is de wet volgens de Schaduwrapportage niet goed genoeg om problemen als hierboven op te lossen. Dit </w:t>
      </w:r>
      <w:r w:rsidRPr="003C6839">
        <w:rPr>
          <w:rFonts w:ascii="Arial" w:hAnsi="Arial" w:cs="Arial"/>
          <w:color w:val="000000" w:themeColor="text1"/>
          <w:sz w:val="20"/>
          <w:szCs w:val="20"/>
          <w:lang w:val="nl-NL"/>
        </w:rPr>
        <w:lastRenderedPageBreak/>
        <w:t>onderzoek moet in beeld brengen waar het in de huidige wetgeving aan schort en aanbevelingen doen hoe dit kan worden verbeterd.</w:t>
      </w:r>
    </w:p>
    <w:p w14:paraId="163DF2EF" w14:textId="77777777" w:rsidR="0040066A" w:rsidRPr="003C6839" w:rsidRDefault="0040066A" w:rsidP="0040066A">
      <w:pPr>
        <w:spacing w:line="276" w:lineRule="auto"/>
        <w:rPr>
          <w:rFonts w:ascii="Arial" w:hAnsi="Arial" w:cs="Arial"/>
          <w:color w:val="000000" w:themeColor="text1"/>
          <w:sz w:val="20"/>
          <w:szCs w:val="20"/>
          <w:lang w:val="nl-NL"/>
        </w:rPr>
      </w:pPr>
      <w:r w:rsidRPr="003C6839">
        <w:rPr>
          <w:rFonts w:ascii="Arial" w:hAnsi="Arial" w:cs="Arial"/>
          <w:color w:val="000000" w:themeColor="text1"/>
          <w:sz w:val="20"/>
          <w:szCs w:val="20"/>
          <w:lang w:val="nl-NL"/>
        </w:rPr>
        <w:t>In dit onderzoek worden aanbevelingen gegeven voor de invulling van de zorgplicht voor scholen. Zo is toegankelijkheid een onderdeel van de zorgplicht, maar moet het volgens de Schaduwrapportage geen vage inspanningsplicht meer zijn, maar een uitgebreid begrip en mensen moeten zich in concrete situaties op kunnen beroepen.</w:t>
      </w:r>
    </w:p>
    <w:p w14:paraId="619D66E1" w14:textId="77777777" w:rsidR="0040066A" w:rsidRPr="003C6839" w:rsidRDefault="0040066A" w:rsidP="0040066A">
      <w:pPr>
        <w:spacing w:line="276" w:lineRule="auto"/>
        <w:rPr>
          <w:rFonts w:ascii="Arial" w:hAnsi="Arial" w:cs="Arial"/>
          <w:sz w:val="20"/>
          <w:szCs w:val="20"/>
          <w:lang w:val="nl-NL"/>
        </w:rPr>
      </w:pPr>
      <w:r w:rsidRPr="003C6839">
        <w:rPr>
          <w:rFonts w:ascii="Arial" w:hAnsi="Arial" w:cs="Arial"/>
          <w:sz w:val="20"/>
          <w:szCs w:val="20"/>
          <w:lang w:val="nl-NL"/>
        </w:rPr>
        <w:t xml:space="preserve">Zoals in paragraaf 1.7. is aangegeven, waren de intenties in het verleden goed, maar mankeert er aan de wetgeving nogal wat. Volgens </w:t>
      </w:r>
      <w:proofErr w:type="spellStart"/>
      <w:r w:rsidRPr="003C6839">
        <w:rPr>
          <w:rFonts w:ascii="Arial" w:hAnsi="Arial" w:cs="Arial"/>
          <w:sz w:val="20"/>
          <w:szCs w:val="20"/>
          <w:lang w:val="nl-NL"/>
        </w:rPr>
        <w:t>Delsink</w:t>
      </w:r>
      <w:proofErr w:type="spellEnd"/>
      <w:r w:rsidRPr="003C6839">
        <w:rPr>
          <w:rFonts w:ascii="Arial" w:hAnsi="Arial" w:cs="Arial"/>
          <w:sz w:val="20"/>
          <w:szCs w:val="20"/>
          <w:lang w:val="nl-NL"/>
        </w:rPr>
        <w:t xml:space="preserve"> en Vlaming was oud-minister Wiersma de eerste in lange tijd die dit begreep. Het onderzoek wil het ECIO gebruiken om met het ministerie van Onderwijs, Cultuur en Wetenschap, in overleg te gaan met het doel aanvullingen of aanpassingen in bestaande wetgeving of beleid te realiseren om de hierboven beschreven problemen met betrekking tot de invulling van de zorgplicht door scholen en gemeenten op te lossen.</w:t>
      </w:r>
    </w:p>
    <w:p w14:paraId="6E80BE72" w14:textId="77777777" w:rsidR="0040066A" w:rsidRPr="003C6839" w:rsidRDefault="0040066A" w:rsidP="0040066A">
      <w:pPr>
        <w:spacing w:line="276" w:lineRule="auto"/>
        <w:rPr>
          <w:rFonts w:ascii="Arial" w:hAnsi="Arial" w:cs="Arial"/>
          <w:sz w:val="20"/>
          <w:szCs w:val="20"/>
          <w:lang w:val="nl-NL"/>
        </w:rPr>
      </w:pPr>
      <w:r w:rsidRPr="003C6839">
        <w:rPr>
          <w:rFonts w:ascii="Arial" w:hAnsi="Arial" w:cs="Arial"/>
          <w:sz w:val="20"/>
          <w:szCs w:val="20"/>
          <w:lang w:val="nl-NL"/>
        </w:rPr>
        <w:t>In het rapport ‘De Staat van Inclusief Onderwijs 2023’ van het ECIO werd onder meer deze aanbevelingen gegeven:</w:t>
      </w:r>
    </w:p>
    <w:p w14:paraId="5C170D27" w14:textId="77777777" w:rsidR="0040066A" w:rsidRPr="003C6839" w:rsidRDefault="0040066A">
      <w:pPr>
        <w:pStyle w:val="Lijstalinea"/>
        <w:numPr>
          <w:ilvl w:val="0"/>
          <w:numId w:val="26"/>
        </w:numPr>
        <w:spacing w:line="276" w:lineRule="auto"/>
        <w:rPr>
          <w:rFonts w:ascii="Arial" w:hAnsi="Arial" w:cs="Arial"/>
          <w:color w:val="000000" w:themeColor="text1"/>
          <w:sz w:val="20"/>
          <w:szCs w:val="20"/>
          <w:lang w:val="nl-NL"/>
        </w:rPr>
      </w:pPr>
      <w:r w:rsidRPr="003C6839">
        <w:rPr>
          <w:rFonts w:ascii="Arial" w:hAnsi="Arial" w:cs="Arial"/>
          <w:sz w:val="20"/>
          <w:szCs w:val="20"/>
          <w:lang w:val="nl-NL"/>
        </w:rPr>
        <w:t xml:space="preserve">Toets nieuwe wetten en voorstellen in het onderwijs op het VN-verdrag. </w:t>
      </w:r>
      <w:r w:rsidRPr="003C6839">
        <w:rPr>
          <w:rFonts w:ascii="Arial" w:hAnsi="Arial" w:cs="Arial"/>
          <w:color w:val="000000" w:themeColor="text1"/>
          <w:sz w:val="20"/>
          <w:szCs w:val="20"/>
          <w:lang w:val="nl-NL"/>
        </w:rPr>
        <w:t>Dit onderzoek moet bij gaan dragen aan het maken van nieuwe wetten en vooral duidelijkheid bieden over wanneer wetgeving voldoet aan het VN-Verdrag Handicap. In de eerdergenoemde Schaduwrapportage werden meerdere problemen genoemd, zoals vrijblijvende actielijnen en een gebrek aan rechtsbescherming.</w:t>
      </w:r>
    </w:p>
    <w:p w14:paraId="7B60872D" w14:textId="77777777" w:rsidR="0040066A" w:rsidRPr="003C6839" w:rsidRDefault="0040066A">
      <w:pPr>
        <w:pStyle w:val="Lijstalinea"/>
        <w:numPr>
          <w:ilvl w:val="0"/>
          <w:numId w:val="26"/>
        </w:numPr>
        <w:spacing w:line="276" w:lineRule="auto"/>
        <w:rPr>
          <w:rFonts w:ascii="Arial" w:hAnsi="Arial" w:cs="Arial"/>
          <w:sz w:val="20"/>
          <w:szCs w:val="20"/>
          <w:lang w:val="nl-NL"/>
        </w:rPr>
      </w:pPr>
      <w:r w:rsidRPr="003C6839">
        <w:rPr>
          <w:rFonts w:ascii="Arial" w:hAnsi="Arial" w:cs="Arial"/>
          <w:sz w:val="20"/>
          <w:szCs w:val="20"/>
          <w:lang w:val="nl-NL"/>
        </w:rPr>
        <w:t>Het opstellen van een landelijke norm voor basisondersteuning waarin wordt afgesproken welke minimale basisvoorwaarden en basisondersteuning geregeld moeten zijn, kan bijdragen aan het waarborgen van de toegankelijkheid van het hoger onderwijs voor studenten met een ondersteuningsvraag.</w:t>
      </w:r>
      <w:r w:rsidRPr="003C6839">
        <w:rPr>
          <w:rStyle w:val="Voetnootmarkering"/>
          <w:rFonts w:ascii="Arial" w:hAnsi="Arial" w:cs="Arial"/>
          <w:sz w:val="20"/>
          <w:szCs w:val="20"/>
          <w:lang w:val="nl-NL"/>
        </w:rPr>
        <w:footnoteReference w:id="195"/>
      </w:r>
      <w:r w:rsidRPr="003C6839">
        <w:rPr>
          <w:rFonts w:ascii="Arial" w:hAnsi="Arial" w:cs="Arial"/>
          <w:sz w:val="20"/>
          <w:szCs w:val="20"/>
          <w:lang w:val="nl-NL"/>
        </w:rPr>
        <w:t xml:space="preserve"> </w:t>
      </w:r>
      <w:r w:rsidRPr="003C6839">
        <w:rPr>
          <w:rFonts w:ascii="Arial" w:hAnsi="Arial" w:cs="Arial"/>
          <w:color w:val="000000" w:themeColor="text1"/>
          <w:sz w:val="20"/>
          <w:szCs w:val="20"/>
          <w:lang w:val="nl-NL"/>
        </w:rPr>
        <w:t>Uit die Schaduwrapportage blijkt onder meer dat een norm als toegankelijkheid niet meer is dan een vage inspanningsplicht die niet vertaalbaar is in concrete situaties. Dit onderzoek moet er mede aan bijdragen dat begrippen als toegankelijkheid, als onderdeel van de zorgplicht, geconcretiseerd kunnen worden, wat ook de rechtsbescherming van leerlingen moet verbeteren.</w:t>
      </w:r>
    </w:p>
    <w:p w14:paraId="412ECCC6" w14:textId="261F952E" w:rsidR="0040066A" w:rsidRPr="003C6839" w:rsidRDefault="0040066A" w:rsidP="0040066A">
      <w:pPr>
        <w:spacing w:line="276" w:lineRule="auto"/>
        <w:rPr>
          <w:rFonts w:ascii="Arial" w:hAnsi="Arial" w:cs="Arial"/>
          <w:color w:val="000000" w:themeColor="text1"/>
          <w:sz w:val="20"/>
          <w:szCs w:val="20"/>
          <w:lang w:val="nl-NL"/>
        </w:rPr>
      </w:pPr>
      <w:r w:rsidRPr="003C6839">
        <w:rPr>
          <w:rFonts w:ascii="Arial" w:hAnsi="Arial" w:cs="Arial"/>
          <w:color w:val="000000" w:themeColor="text1"/>
          <w:sz w:val="20"/>
          <w:szCs w:val="20"/>
          <w:lang w:val="nl-NL"/>
        </w:rPr>
        <w:t>De aanbevelingen uit het onderzoek kunnen gebruikt door het ECIO worden om voorstellen te doen om tekortkomingen in de bovengenoemde wetten op te lossen. Dit onderzoek heeft als doel deze problemen uitgebreid in beeld te brengen en met oplossingen te komen die het ECIO kan gebruiken in gesprekken met het Ministerie van Onderwijs, Cultuur en Wetenschap. De aanbevelingen kunnen bestaan uit zowel nieuwe wetsvoorstellen als uit het concreter definiëren van begrippen in al bestaande wetten</w:t>
      </w:r>
      <w:r w:rsidR="00AF1E71">
        <w:rPr>
          <w:rFonts w:ascii="Arial" w:hAnsi="Arial" w:cs="Arial"/>
          <w:color w:val="000000" w:themeColor="text1"/>
          <w:sz w:val="20"/>
          <w:szCs w:val="20"/>
          <w:lang w:val="nl-NL"/>
        </w:rPr>
        <w:t>.</w:t>
      </w:r>
    </w:p>
    <w:p w14:paraId="3B72927C" w14:textId="77777777" w:rsidR="0040066A" w:rsidRPr="003C6839" w:rsidRDefault="0040066A" w:rsidP="0040066A">
      <w:pPr>
        <w:spacing w:line="276" w:lineRule="auto"/>
        <w:rPr>
          <w:rFonts w:ascii="Arial" w:hAnsi="Arial" w:cs="Arial"/>
          <w:b/>
          <w:bCs/>
          <w:sz w:val="24"/>
          <w:szCs w:val="24"/>
          <w:lang w:val="nl-NL"/>
        </w:rPr>
      </w:pPr>
      <w:r w:rsidRPr="003C6839">
        <w:rPr>
          <w:rFonts w:ascii="Arial" w:hAnsi="Arial" w:cs="Arial"/>
          <w:b/>
          <w:bCs/>
          <w:sz w:val="24"/>
          <w:szCs w:val="24"/>
          <w:lang w:val="nl-NL"/>
        </w:rPr>
        <w:t>3. Centrale vraag</w:t>
      </w:r>
    </w:p>
    <w:p w14:paraId="356A6E9F" w14:textId="77777777" w:rsidR="0040066A" w:rsidRPr="003C6839" w:rsidRDefault="0040066A" w:rsidP="0040066A">
      <w:pPr>
        <w:spacing w:line="276" w:lineRule="auto"/>
        <w:rPr>
          <w:rFonts w:ascii="Arial" w:hAnsi="Arial" w:cs="Arial"/>
          <w:sz w:val="20"/>
          <w:szCs w:val="20"/>
        </w:rPr>
      </w:pPr>
      <w:r w:rsidRPr="003C6839">
        <w:rPr>
          <w:rFonts w:ascii="Arial" w:hAnsi="Arial" w:cs="Arial"/>
          <w:sz w:val="20"/>
          <w:szCs w:val="20"/>
          <w:lang w:val="nl-NL"/>
        </w:rPr>
        <w:t>Op welke wijze moet de zorgplicht</w:t>
      </w:r>
      <w:r w:rsidRPr="003C6839">
        <w:rPr>
          <w:rFonts w:ascii="Arial" w:hAnsi="Arial" w:cs="Arial"/>
          <w:sz w:val="20"/>
          <w:szCs w:val="20"/>
        </w:rPr>
        <w:t xml:space="preserve"> in de huidige Nederlandse wetgeving </w:t>
      </w:r>
      <w:r w:rsidRPr="003C6839">
        <w:rPr>
          <w:rFonts w:ascii="Arial" w:hAnsi="Arial" w:cs="Arial"/>
          <w:sz w:val="20"/>
          <w:szCs w:val="20"/>
          <w:lang w:val="nl-NL"/>
        </w:rPr>
        <w:t xml:space="preserve">worden uitgewerkt </w:t>
      </w:r>
      <w:r w:rsidRPr="003C6839">
        <w:rPr>
          <w:rFonts w:ascii="Arial" w:hAnsi="Arial" w:cs="Arial"/>
          <w:sz w:val="20"/>
          <w:szCs w:val="20"/>
        </w:rPr>
        <w:t xml:space="preserve">om uitvoering te geven aan de verplichtingen die voortvloeien uit art 24 </w:t>
      </w:r>
      <w:r w:rsidRPr="003C6839">
        <w:rPr>
          <w:rFonts w:ascii="Arial" w:hAnsi="Arial" w:cs="Arial"/>
          <w:sz w:val="20"/>
          <w:szCs w:val="20"/>
          <w:lang w:val="nl-NL"/>
        </w:rPr>
        <w:t>van het VN-</w:t>
      </w:r>
      <w:r w:rsidRPr="003C6839">
        <w:rPr>
          <w:rFonts w:ascii="Arial" w:hAnsi="Arial" w:cs="Arial"/>
          <w:sz w:val="20"/>
          <w:szCs w:val="20"/>
        </w:rPr>
        <w:t>Verdrag</w:t>
      </w:r>
      <w:r w:rsidRPr="003C6839">
        <w:rPr>
          <w:rFonts w:ascii="Arial" w:hAnsi="Arial" w:cs="Arial"/>
          <w:sz w:val="20"/>
          <w:szCs w:val="20"/>
          <w:lang w:val="nl-NL"/>
        </w:rPr>
        <w:t xml:space="preserve"> Handicap</w:t>
      </w:r>
      <w:r w:rsidRPr="003C6839">
        <w:rPr>
          <w:rFonts w:ascii="Arial" w:hAnsi="Arial" w:cs="Arial"/>
          <w:sz w:val="20"/>
          <w:szCs w:val="20"/>
        </w:rPr>
        <w:t>?</w:t>
      </w:r>
    </w:p>
    <w:p w14:paraId="4F229FDB" w14:textId="77777777" w:rsidR="0040066A" w:rsidRPr="003C6839" w:rsidRDefault="0040066A" w:rsidP="0040066A">
      <w:pPr>
        <w:spacing w:line="276" w:lineRule="auto"/>
        <w:rPr>
          <w:rFonts w:ascii="Arial" w:hAnsi="Arial" w:cs="Arial"/>
          <w:sz w:val="20"/>
          <w:szCs w:val="20"/>
          <w:lang w:val="nl-NL"/>
        </w:rPr>
      </w:pPr>
      <w:r w:rsidRPr="003C6839">
        <w:rPr>
          <w:rFonts w:ascii="Arial" w:hAnsi="Arial" w:cs="Arial"/>
          <w:sz w:val="20"/>
          <w:szCs w:val="20"/>
          <w:lang w:val="nl-NL"/>
        </w:rPr>
        <w:t>Deze vraag heeft alles te maken met het eindproduct voor het ECIO. Het doel van dit onderzoek is om niet alleen de bestaande problemen in beeld te brengen, maar ook om met aanbevelingen te komen. Het ECIO wil de bevindingen gebruiken om samen met het Ministerie van Onderwijs, Cultuur en Wetenschap te gaan werken aan wetsvoorstellen om juridische problemen bij de uitvoering van inclusief onderwijs te verkleinen. Daarom is het relevant om te weten welke aanpassingen aan de Nederlandse wet of de uitvoeringspraktijk nodig zijn om inclusief onderwijs te realiseren, en daar zal in de conclusie op in worden gegaan.</w:t>
      </w:r>
    </w:p>
    <w:p w14:paraId="6EC0F535" w14:textId="77777777" w:rsidR="007B45B9" w:rsidRDefault="007B45B9" w:rsidP="0040066A">
      <w:pPr>
        <w:spacing w:line="276" w:lineRule="auto"/>
        <w:rPr>
          <w:rFonts w:ascii="Arial" w:hAnsi="Arial" w:cs="Arial"/>
          <w:b/>
          <w:bCs/>
          <w:sz w:val="24"/>
          <w:szCs w:val="24"/>
          <w:lang w:val="nl-NL"/>
        </w:rPr>
      </w:pPr>
    </w:p>
    <w:p w14:paraId="7E5B6314" w14:textId="5D9D187A" w:rsidR="0040066A" w:rsidRPr="003C6839" w:rsidRDefault="0040066A" w:rsidP="0040066A">
      <w:pPr>
        <w:spacing w:line="276" w:lineRule="auto"/>
        <w:rPr>
          <w:rFonts w:ascii="Arial" w:hAnsi="Arial" w:cs="Arial"/>
          <w:b/>
          <w:bCs/>
          <w:sz w:val="24"/>
          <w:szCs w:val="24"/>
          <w:lang w:val="nl-NL"/>
        </w:rPr>
      </w:pPr>
      <w:r w:rsidRPr="003C6839">
        <w:rPr>
          <w:rFonts w:ascii="Arial" w:hAnsi="Arial" w:cs="Arial"/>
          <w:b/>
          <w:bCs/>
          <w:sz w:val="24"/>
          <w:szCs w:val="24"/>
          <w:lang w:val="nl-NL"/>
        </w:rPr>
        <w:lastRenderedPageBreak/>
        <w:t>4. Deelvragen</w:t>
      </w:r>
    </w:p>
    <w:p w14:paraId="12F50442" w14:textId="77777777" w:rsidR="0040066A" w:rsidRPr="003C6839" w:rsidRDefault="0040066A" w:rsidP="0040066A">
      <w:pPr>
        <w:spacing w:line="276" w:lineRule="auto"/>
        <w:rPr>
          <w:rFonts w:ascii="Arial" w:hAnsi="Arial" w:cs="Arial"/>
          <w:sz w:val="20"/>
          <w:szCs w:val="20"/>
          <w:lang w:val="nl-NL"/>
        </w:rPr>
      </w:pPr>
      <w:r w:rsidRPr="003C6839">
        <w:rPr>
          <w:rFonts w:ascii="Arial" w:hAnsi="Arial" w:cs="Arial"/>
          <w:b/>
          <w:bCs/>
          <w:sz w:val="20"/>
          <w:szCs w:val="20"/>
          <w:lang w:val="nl-NL"/>
        </w:rPr>
        <w:t>De eerste deelvraag</w:t>
      </w:r>
      <w:r w:rsidRPr="003C6839">
        <w:rPr>
          <w:rFonts w:ascii="Arial" w:hAnsi="Arial" w:cs="Arial"/>
          <w:sz w:val="20"/>
          <w:szCs w:val="20"/>
          <w:lang w:val="nl-NL"/>
        </w:rPr>
        <w:t xml:space="preserve"> luidt: Welke verplichtingen vloeien voort uit artikel 24 van het VN-Verdrag Handicap?</w:t>
      </w:r>
      <w:r w:rsidRPr="003C6839">
        <w:rPr>
          <w:rStyle w:val="Voetnootmarkering"/>
          <w:rFonts w:ascii="Arial" w:hAnsi="Arial" w:cs="Arial"/>
          <w:sz w:val="20"/>
          <w:szCs w:val="20"/>
          <w:lang w:val="nl-NL"/>
        </w:rPr>
        <w:footnoteReference w:id="196"/>
      </w:r>
    </w:p>
    <w:p w14:paraId="5CB1138B" w14:textId="20B7476E" w:rsidR="0040066A" w:rsidRPr="003C6839" w:rsidRDefault="0040066A" w:rsidP="0040066A">
      <w:pPr>
        <w:spacing w:line="276" w:lineRule="auto"/>
        <w:rPr>
          <w:rFonts w:ascii="Arial" w:hAnsi="Arial" w:cs="Arial"/>
          <w:sz w:val="20"/>
          <w:szCs w:val="20"/>
          <w:lang w:val="nl-NL"/>
        </w:rPr>
      </w:pPr>
      <w:r w:rsidRPr="003C6839">
        <w:rPr>
          <w:rFonts w:ascii="Arial" w:hAnsi="Arial" w:cs="Arial"/>
          <w:sz w:val="20"/>
          <w:szCs w:val="20"/>
          <w:lang w:val="nl-NL"/>
        </w:rPr>
        <w:t xml:space="preserve">Deze vraag is gekozen omdat </w:t>
      </w:r>
      <w:r w:rsidR="00541CC9">
        <w:rPr>
          <w:rFonts w:ascii="Arial" w:hAnsi="Arial" w:cs="Arial"/>
          <w:sz w:val="20"/>
          <w:szCs w:val="20"/>
          <w:lang w:val="nl-NL"/>
        </w:rPr>
        <w:t>a</w:t>
      </w:r>
      <w:r w:rsidRPr="003C6839">
        <w:rPr>
          <w:rFonts w:ascii="Arial" w:hAnsi="Arial" w:cs="Arial"/>
          <w:sz w:val="20"/>
          <w:szCs w:val="20"/>
          <w:lang w:val="nl-NL"/>
        </w:rPr>
        <w:t xml:space="preserve">rtikel 24 over het onderwijs gaat. Er wordt echter niet alleen naar </w:t>
      </w:r>
      <w:r w:rsidR="00541CC9">
        <w:rPr>
          <w:rFonts w:ascii="Arial" w:hAnsi="Arial" w:cs="Arial"/>
          <w:sz w:val="20"/>
          <w:szCs w:val="20"/>
          <w:lang w:val="nl-NL"/>
        </w:rPr>
        <w:t>a</w:t>
      </w:r>
      <w:r w:rsidRPr="003C6839">
        <w:rPr>
          <w:rFonts w:ascii="Arial" w:hAnsi="Arial" w:cs="Arial"/>
          <w:sz w:val="20"/>
          <w:szCs w:val="20"/>
          <w:lang w:val="nl-NL"/>
        </w:rPr>
        <w:t xml:space="preserve">rtikel 24 gekeken. In </w:t>
      </w:r>
      <w:r w:rsidR="00541CC9">
        <w:rPr>
          <w:rFonts w:ascii="Arial" w:hAnsi="Arial" w:cs="Arial"/>
          <w:sz w:val="20"/>
          <w:szCs w:val="20"/>
          <w:lang w:val="nl-NL"/>
        </w:rPr>
        <w:t>a</w:t>
      </w:r>
      <w:r w:rsidRPr="003C6839">
        <w:rPr>
          <w:rFonts w:ascii="Arial" w:hAnsi="Arial" w:cs="Arial"/>
          <w:sz w:val="20"/>
          <w:szCs w:val="20"/>
          <w:lang w:val="nl-NL"/>
        </w:rPr>
        <w:t xml:space="preserve">rtikel 1 staat de doelstelling van het VN-Verdrag Handicap. In </w:t>
      </w:r>
      <w:r w:rsidR="00541CC9">
        <w:rPr>
          <w:rFonts w:ascii="Arial" w:hAnsi="Arial" w:cs="Arial"/>
          <w:sz w:val="20"/>
          <w:szCs w:val="20"/>
          <w:lang w:val="nl-NL"/>
        </w:rPr>
        <w:t>a</w:t>
      </w:r>
      <w:r w:rsidRPr="003C6839">
        <w:rPr>
          <w:rFonts w:ascii="Arial" w:hAnsi="Arial" w:cs="Arial"/>
          <w:sz w:val="20"/>
          <w:szCs w:val="20"/>
          <w:lang w:val="nl-NL"/>
        </w:rPr>
        <w:t xml:space="preserve">rtikel 3 staan algemene beginselen en in </w:t>
      </w:r>
      <w:r w:rsidR="00541CC9">
        <w:rPr>
          <w:rFonts w:ascii="Arial" w:hAnsi="Arial" w:cs="Arial"/>
          <w:sz w:val="20"/>
          <w:szCs w:val="20"/>
          <w:lang w:val="nl-NL"/>
        </w:rPr>
        <w:t>a</w:t>
      </w:r>
      <w:r w:rsidRPr="003C6839">
        <w:rPr>
          <w:rFonts w:ascii="Arial" w:hAnsi="Arial" w:cs="Arial"/>
          <w:sz w:val="20"/>
          <w:szCs w:val="20"/>
          <w:lang w:val="nl-NL"/>
        </w:rPr>
        <w:t>rtikel 4 staan algemene verplichtingen. Omdat deze beginselen en verplichtingen ook gelden in het onderwijs, worden ook deze artikelen behandeld bij de beantwoording van deze deelvraag. Deze verplichtingen moeten nagekomen worden, daarom is het van belang om deze verplichtingen goed in beeld te hebben.</w:t>
      </w:r>
    </w:p>
    <w:p w14:paraId="1047A4D9" w14:textId="77777777" w:rsidR="0040066A" w:rsidRPr="003C6839" w:rsidRDefault="0040066A" w:rsidP="0040066A">
      <w:pPr>
        <w:spacing w:line="276" w:lineRule="auto"/>
        <w:rPr>
          <w:rFonts w:ascii="Arial" w:hAnsi="Arial" w:cs="Arial"/>
          <w:sz w:val="20"/>
          <w:szCs w:val="20"/>
          <w:lang w:val="nl-NL"/>
        </w:rPr>
      </w:pPr>
      <w:r w:rsidRPr="003C6839">
        <w:rPr>
          <w:rFonts w:ascii="Arial" w:hAnsi="Arial" w:cs="Arial"/>
          <w:b/>
          <w:bCs/>
          <w:sz w:val="20"/>
          <w:szCs w:val="20"/>
          <w:lang w:val="nl-NL"/>
        </w:rPr>
        <w:t>De tweede deelvraag</w:t>
      </w:r>
      <w:r w:rsidRPr="003C6839">
        <w:rPr>
          <w:rFonts w:ascii="Arial" w:hAnsi="Arial" w:cs="Arial"/>
          <w:sz w:val="20"/>
          <w:szCs w:val="20"/>
          <w:lang w:val="nl-NL"/>
        </w:rPr>
        <w:t xml:space="preserve"> luidt: </w:t>
      </w:r>
      <w:r>
        <w:rPr>
          <w:rFonts w:ascii="Arial" w:hAnsi="Arial" w:cs="Arial"/>
          <w:sz w:val="20"/>
          <w:szCs w:val="20"/>
          <w:lang w:val="nl-NL"/>
        </w:rPr>
        <w:t>Op w</w:t>
      </w:r>
      <w:r w:rsidRPr="003C6839">
        <w:rPr>
          <w:rFonts w:ascii="Arial" w:hAnsi="Arial" w:cs="Arial"/>
          <w:sz w:val="20"/>
          <w:szCs w:val="20"/>
          <w:lang w:val="nl-NL"/>
        </w:rPr>
        <w:t>elke wijze wordt er invulling gegeven aan de zorgplicht uit het VN-Verdrag Handicap?</w:t>
      </w:r>
    </w:p>
    <w:p w14:paraId="278BDB25" w14:textId="77777777" w:rsidR="0040066A" w:rsidRPr="003C6839" w:rsidRDefault="0040066A" w:rsidP="0040066A">
      <w:pPr>
        <w:spacing w:line="276" w:lineRule="auto"/>
        <w:rPr>
          <w:rFonts w:ascii="Arial" w:hAnsi="Arial" w:cs="Arial"/>
          <w:sz w:val="20"/>
          <w:szCs w:val="20"/>
          <w:lang w:val="nl-NL"/>
        </w:rPr>
      </w:pPr>
      <w:r w:rsidRPr="003C6839">
        <w:rPr>
          <w:rFonts w:ascii="Arial" w:hAnsi="Arial" w:cs="Arial"/>
          <w:sz w:val="20"/>
          <w:szCs w:val="20"/>
          <w:lang w:val="nl-NL"/>
        </w:rPr>
        <w:t>Bij de beantwoording van deze vraag wordt vooral gekeken naar hoe de zorgplicht op dit moment in de Nederlandse onderwijswetten is omschreven (voor welke dingen gezorgd moet worden, maar ook welke dingen wél in het VN-Verdrag Handicap staan, maar niet in Nederlandse onderwijswetten). Ook wordt gekeken naar in hoeverre de in de wet omschreven zorgplicht gemonitord wordt.</w:t>
      </w:r>
    </w:p>
    <w:p w14:paraId="3B62EAC4" w14:textId="77777777" w:rsidR="0040066A" w:rsidRPr="003C6839" w:rsidRDefault="0040066A" w:rsidP="0040066A">
      <w:pPr>
        <w:spacing w:line="276" w:lineRule="auto"/>
        <w:rPr>
          <w:rFonts w:ascii="Arial" w:hAnsi="Arial" w:cs="Arial"/>
          <w:color w:val="000000" w:themeColor="text1"/>
          <w:sz w:val="20"/>
          <w:szCs w:val="20"/>
          <w:lang w:val="nl-NL"/>
        </w:rPr>
      </w:pPr>
      <w:r w:rsidRPr="003C6839">
        <w:rPr>
          <w:rFonts w:ascii="Arial" w:hAnsi="Arial" w:cs="Arial"/>
          <w:sz w:val="20"/>
          <w:szCs w:val="20"/>
          <w:lang w:val="nl-NL"/>
        </w:rPr>
        <w:t xml:space="preserve">In het eerste hoofdstuk van deze Plan van Aanpak is verwezen naar de Schaduwrapportage, waar een aantal problemen is opgenoemd bij het naleven van het VN-Verdrag Handicap. </w:t>
      </w:r>
      <w:r w:rsidRPr="003C6839">
        <w:rPr>
          <w:rFonts w:ascii="Arial" w:hAnsi="Arial" w:cs="Arial"/>
          <w:color w:val="000000" w:themeColor="text1"/>
          <w:sz w:val="20"/>
          <w:szCs w:val="20"/>
          <w:lang w:val="nl-NL"/>
        </w:rPr>
        <w:t>Zo stond in de Schaduwrapportage dat toegankelijkheid niets meer lijkt dan een vage inspanningsplicht die moeilijk vertaalbaar is in concrete situaties. Hierbij wordt in beeld gebracht hoe concreet de huidige wetgeving is om dit soort problemen op te lossen. In dit voorbeeld gaat het over hoe duidelijk de definitie van toegankelijkheid is afgebakend en hoe dat verbeterd kan worden, zodat dit in concrete situaties wel vertaalbaar is.</w:t>
      </w:r>
    </w:p>
    <w:p w14:paraId="5CD53040" w14:textId="77777777" w:rsidR="0040066A" w:rsidRPr="003C6839" w:rsidRDefault="0040066A" w:rsidP="0040066A">
      <w:pPr>
        <w:spacing w:line="276" w:lineRule="auto"/>
        <w:rPr>
          <w:rFonts w:ascii="Arial" w:hAnsi="Arial" w:cs="Arial"/>
          <w:sz w:val="20"/>
          <w:szCs w:val="20"/>
          <w:lang w:val="nl-NL"/>
        </w:rPr>
      </w:pPr>
      <w:r w:rsidRPr="003C6839">
        <w:rPr>
          <w:rFonts w:ascii="Arial" w:hAnsi="Arial" w:cs="Arial"/>
          <w:b/>
          <w:bCs/>
          <w:sz w:val="20"/>
          <w:szCs w:val="20"/>
          <w:lang w:val="nl-NL"/>
        </w:rPr>
        <w:t>De derde deelvraag luidt</w:t>
      </w:r>
      <w:r w:rsidRPr="003C6839">
        <w:rPr>
          <w:rFonts w:ascii="Arial" w:hAnsi="Arial" w:cs="Arial"/>
          <w:sz w:val="20"/>
          <w:szCs w:val="20"/>
          <w:lang w:val="nl-NL"/>
        </w:rPr>
        <w:t xml:space="preserve">: Welke tekortkomingen worden er op dit moment in het onderwijs in Nederland ervaren bij de invulling van de zorgplicht? </w:t>
      </w:r>
    </w:p>
    <w:p w14:paraId="79A8F94A" w14:textId="77777777" w:rsidR="0040066A" w:rsidRPr="003C6839" w:rsidRDefault="0040066A" w:rsidP="0040066A">
      <w:pPr>
        <w:spacing w:line="276" w:lineRule="auto"/>
        <w:rPr>
          <w:rFonts w:ascii="Arial" w:hAnsi="Arial" w:cs="Arial"/>
          <w:color w:val="000000" w:themeColor="text1"/>
          <w:sz w:val="20"/>
          <w:szCs w:val="20"/>
          <w:lang w:val="nl-NL"/>
        </w:rPr>
      </w:pPr>
      <w:r w:rsidRPr="003C6839">
        <w:rPr>
          <w:rFonts w:ascii="Arial" w:hAnsi="Arial" w:cs="Arial"/>
          <w:sz w:val="20"/>
          <w:szCs w:val="20"/>
          <w:lang w:val="nl-NL"/>
        </w:rPr>
        <w:t xml:space="preserve">Het ECIO adviseert universiteiten en hogescholen bij het vormgeven van inclusief onderwijs en is daarnaast gesprekspartner van het Ministerie van Onderwijs, Cultuur en Wetenschap. Bij deze deelvraag wordt door middel van </w:t>
      </w:r>
      <w:r w:rsidRPr="003C6839">
        <w:rPr>
          <w:rFonts w:ascii="Arial" w:hAnsi="Arial" w:cs="Arial"/>
          <w:color w:val="000000" w:themeColor="text1"/>
          <w:sz w:val="20"/>
          <w:szCs w:val="20"/>
          <w:lang w:val="nl-NL"/>
        </w:rPr>
        <w:t>praktijkonderzoek onderzocht welke tekortkomingen en belemmeringen worden ervaren. Deze vraag is gekozen omdat de tekortkomingen iets zeggen over wat verbeterd moet worden.</w:t>
      </w:r>
    </w:p>
    <w:p w14:paraId="62707741" w14:textId="77777777" w:rsidR="0040066A" w:rsidRPr="003C6839" w:rsidRDefault="0040066A" w:rsidP="0040066A">
      <w:pPr>
        <w:spacing w:line="276" w:lineRule="auto"/>
        <w:rPr>
          <w:rFonts w:ascii="Arial" w:hAnsi="Arial" w:cs="Arial"/>
          <w:b/>
          <w:bCs/>
          <w:color w:val="000000" w:themeColor="text1"/>
          <w:sz w:val="24"/>
          <w:szCs w:val="24"/>
          <w:lang w:val="nl-NL"/>
        </w:rPr>
      </w:pPr>
      <w:r w:rsidRPr="003C6839">
        <w:rPr>
          <w:rFonts w:ascii="Arial" w:hAnsi="Arial" w:cs="Arial"/>
          <w:b/>
          <w:bCs/>
          <w:color w:val="000000" w:themeColor="text1"/>
          <w:sz w:val="24"/>
          <w:szCs w:val="24"/>
          <w:lang w:val="nl-NL"/>
        </w:rPr>
        <w:t>5. Verkennende literatuurstudie</w:t>
      </w:r>
    </w:p>
    <w:p w14:paraId="0F9BDDB2" w14:textId="77777777" w:rsidR="0040066A" w:rsidRPr="003C6839" w:rsidRDefault="0040066A" w:rsidP="0040066A">
      <w:pPr>
        <w:spacing w:line="276" w:lineRule="auto"/>
        <w:rPr>
          <w:rFonts w:ascii="Arial" w:hAnsi="Arial" w:cs="Arial"/>
          <w:sz w:val="20"/>
          <w:szCs w:val="20"/>
          <w:lang w:val="nl-NL"/>
        </w:rPr>
      </w:pPr>
      <w:r w:rsidRPr="003C6839">
        <w:rPr>
          <w:rFonts w:ascii="Arial" w:hAnsi="Arial" w:cs="Arial"/>
          <w:sz w:val="20"/>
          <w:szCs w:val="20"/>
          <w:lang w:val="nl-NL"/>
        </w:rPr>
        <w:t xml:space="preserve">In het onderzoek wordt onder meer gebruik gemaakt van het promotieonderzoek van Brechtje </w:t>
      </w:r>
      <w:proofErr w:type="spellStart"/>
      <w:r w:rsidRPr="003C6839">
        <w:rPr>
          <w:rFonts w:ascii="Arial" w:hAnsi="Arial" w:cs="Arial"/>
          <w:sz w:val="20"/>
          <w:szCs w:val="20"/>
          <w:lang w:val="nl-NL"/>
        </w:rPr>
        <w:t>Paijmans</w:t>
      </w:r>
      <w:proofErr w:type="spellEnd"/>
      <w:r w:rsidRPr="003C6839">
        <w:rPr>
          <w:rFonts w:ascii="Arial" w:hAnsi="Arial" w:cs="Arial"/>
          <w:sz w:val="20"/>
          <w:szCs w:val="20"/>
          <w:lang w:val="nl-NL"/>
        </w:rPr>
        <w:t>. Zij is als advocaat en wetenschapper gespecialiseerd in het onderwijsrecht en aansprakelijkheidsrecht en is aan de Universiteit Leiden bijzonder hoogleraar Conflictoplossing en Rechtsbescherming in het Onderwijs. Zij houdt zich bezig met welke werkwijzen in geschilbehandeling bijdragen aan kwalitatieve en duurzame oplossingen van conflicten in het onderwijs, en hoe de toegankelijkheid van de rechtsbescherming in het onderwijs verbeterd kan worden.</w:t>
      </w:r>
      <w:r w:rsidRPr="003C6839">
        <w:rPr>
          <w:rStyle w:val="Voetnootmarkering"/>
          <w:rFonts w:ascii="Arial" w:hAnsi="Arial" w:cs="Arial"/>
          <w:sz w:val="20"/>
          <w:szCs w:val="20"/>
          <w:lang w:val="nl-NL"/>
        </w:rPr>
        <w:footnoteReference w:id="197"/>
      </w:r>
    </w:p>
    <w:p w14:paraId="6994AA69" w14:textId="77777777" w:rsidR="0040066A" w:rsidRPr="003C6839" w:rsidRDefault="0040066A" w:rsidP="0040066A">
      <w:pPr>
        <w:spacing w:line="276" w:lineRule="auto"/>
        <w:rPr>
          <w:rFonts w:ascii="Arial" w:hAnsi="Arial" w:cs="Arial"/>
          <w:sz w:val="20"/>
          <w:szCs w:val="20"/>
          <w:lang w:val="nl-NL"/>
        </w:rPr>
      </w:pPr>
      <w:r w:rsidRPr="003C6839">
        <w:rPr>
          <w:rFonts w:ascii="Arial" w:hAnsi="Arial" w:cs="Arial"/>
          <w:sz w:val="20"/>
          <w:szCs w:val="20"/>
          <w:lang w:val="nl-NL"/>
        </w:rPr>
        <w:t>Haar promotieonderzoek heet ‘De zorgplicht van scholen’. De zorgplicht waar haar onderzoek over gaat houdt in dat scholen de plicht hebben om op de eigen of op een andere school passend onderwijs te realiseren voor een leerling.</w:t>
      </w:r>
      <w:r w:rsidRPr="003C6839">
        <w:rPr>
          <w:rStyle w:val="Voetnootmarkering"/>
          <w:rFonts w:ascii="Arial" w:hAnsi="Arial" w:cs="Arial"/>
          <w:sz w:val="20"/>
          <w:szCs w:val="20"/>
          <w:lang w:val="nl-NL"/>
        </w:rPr>
        <w:footnoteReference w:id="198"/>
      </w:r>
      <w:r w:rsidRPr="003C6839">
        <w:rPr>
          <w:rFonts w:ascii="Arial" w:hAnsi="Arial" w:cs="Arial"/>
          <w:sz w:val="20"/>
          <w:szCs w:val="20"/>
          <w:lang w:val="nl-NL"/>
        </w:rPr>
        <w:t xml:space="preserve"> Haar onderzoek gaat over hoe ver deze zorgplicht in juridische zin reikt en wat deze zorgplicht voor scholen en leerlingen concreet meebrengt aan te </w:t>
      </w:r>
      <w:r w:rsidRPr="003C6839">
        <w:rPr>
          <w:rFonts w:ascii="Arial" w:hAnsi="Arial" w:cs="Arial"/>
          <w:sz w:val="20"/>
          <w:szCs w:val="20"/>
          <w:lang w:val="nl-NL"/>
        </w:rPr>
        <w:lastRenderedPageBreak/>
        <w:t>leveren inspanningen en gerechtvaardigde verwachtingen.</w:t>
      </w:r>
      <w:r w:rsidRPr="003C6839">
        <w:rPr>
          <w:rStyle w:val="Voetnootmarkering"/>
          <w:rFonts w:ascii="Arial" w:hAnsi="Arial" w:cs="Arial"/>
          <w:sz w:val="20"/>
          <w:szCs w:val="20"/>
          <w:lang w:val="nl-NL"/>
        </w:rPr>
        <w:footnoteReference w:id="199"/>
      </w:r>
      <w:r w:rsidRPr="003C6839">
        <w:rPr>
          <w:rFonts w:ascii="Arial" w:hAnsi="Arial" w:cs="Arial"/>
          <w:sz w:val="20"/>
          <w:szCs w:val="20"/>
          <w:lang w:val="nl-NL"/>
        </w:rPr>
        <w:t xml:space="preserve"> De resultaten van haar onderzoek worden geanalyseerd in het licht van de uit het VN-Verdrag Handicap voortvloeiende plichten op het gebied van onderwijs. Bij dat onderzoek is onder meer gebruik gemaakt van jurisprudentie. </w:t>
      </w:r>
    </w:p>
    <w:p w14:paraId="075A798E" w14:textId="77777777" w:rsidR="0040066A" w:rsidRPr="003C6839" w:rsidRDefault="0040066A" w:rsidP="0040066A">
      <w:pPr>
        <w:spacing w:line="276" w:lineRule="auto"/>
        <w:rPr>
          <w:rFonts w:ascii="Arial" w:eastAsia="Calibri" w:hAnsi="Arial" w:cs="Arial"/>
          <w:color w:val="000000"/>
          <w:sz w:val="20"/>
          <w:szCs w:val="20"/>
          <w:lang w:val="nl-NL"/>
        </w:rPr>
      </w:pPr>
      <w:r w:rsidRPr="003C6839">
        <w:rPr>
          <w:rFonts w:ascii="Arial" w:eastAsia="Calibri" w:hAnsi="Arial" w:cs="Arial"/>
          <w:color w:val="000000"/>
          <w:sz w:val="20"/>
          <w:szCs w:val="20"/>
          <w:lang w:val="nl-NL"/>
        </w:rPr>
        <w:t>In haar onderzoek viel op dat rechters besluiten van scholen terughoudend toetsen vanwege de grote beleidsvrijheid voor scholen.</w:t>
      </w:r>
      <w:r w:rsidRPr="003C6839">
        <w:rPr>
          <w:rFonts w:ascii="Arial" w:eastAsia="Calibri" w:hAnsi="Arial" w:cs="Arial"/>
          <w:color w:val="000000"/>
          <w:sz w:val="20"/>
          <w:szCs w:val="20"/>
          <w:vertAlign w:val="superscript"/>
          <w:lang w:val="nl-NL"/>
        </w:rPr>
        <w:footnoteReference w:id="200"/>
      </w:r>
      <w:r w:rsidRPr="003C6839">
        <w:rPr>
          <w:rFonts w:ascii="Arial" w:eastAsia="Calibri" w:hAnsi="Arial" w:cs="Arial"/>
          <w:color w:val="000000"/>
          <w:sz w:val="20"/>
          <w:szCs w:val="20"/>
          <w:lang w:val="nl-NL"/>
        </w:rPr>
        <w:t xml:space="preserve"> Zo oordeelde de bestuursrechter eens dat de school discretionaire bevoegdheid had om een kind te verwijderen, omdat die niet in de ondersteuning kon voorzien.</w:t>
      </w:r>
      <w:r w:rsidRPr="003C6839">
        <w:rPr>
          <w:rFonts w:ascii="Arial" w:eastAsia="Calibri" w:hAnsi="Arial" w:cs="Arial"/>
          <w:color w:val="000000"/>
          <w:sz w:val="20"/>
          <w:szCs w:val="20"/>
          <w:vertAlign w:val="superscript"/>
          <w:lang w:val="nl-NL"/>
        </w:rPr>
        <w:footnoteReference w:id="201"/>
      </w:r>
      <w:r w:rsidRPr="003C6839">
        <w:rPr>
          <w:rFonts w:ascii="Arial" w:eastAsia="Calibri" w:hAnsi="Arial" w:cs="Arial"/>
          <w:color w:val="FF0000"/>
          <w:sz w:val="20"/>
          <w:szCs w:val="20"/>
          <w:lang w:val="nl-NL"/>
        </w:rPr>
        <w:t xml:space="preserve"> </w:t>
      </w:r>
      <w:r w:rsidRPr="003C6839">
        <w:rPr>
          <w:rFonts w:ascii="Arial" w:eastAsia="Calibri" w:hAnsi="Arial" w:cs="Arial"/>
          <w:color w:val="000000"/>
          <w:sz w:val="20"/>
          <w:szCs w:val="20"/>
          <w:lang w:val="nl-NL"/>
        </w:rPr>
        <w:t>De Kantonrechter Breda oordeelde eens dat stichting Opmaat niet had gehandeld als redelijk bekwaam en redelijk handelende school, omdat zij gemaakte plannen niet uitvoerde.</w:t>
      </w:r>
      <w:r w:rsidRPr="003C6839">
        <w:rPr>
          <w:rFonts w:ascii="Arial" w:eastAsia="Calibri" w:hAnsi="Arial" w:cs="Arial"/>
          <w:sz w:val="20"/>
          <w:szCs w:val="20"/>
          <w:vertAlign w:val="superscript"/>
          <w:lang w:val="nl-NL"/>
        </w:rPr>
        <w:footnoteReference w:id="202"/>
      </w:r>
      <w:r w:rsidRPr="003C6839">
        <w:rPr>
          <w:rFonts w:ascii="Arial" w:eastAsia="Calibri" w:hAnsi="Arial" w:cs="Arial"/>
          <w:sz w:val="20"/>
          <w:szCs w:val="20"/>
          <w:lang w:val="nl-NL"/>
        </w:rPr>
        <w:t xml:space="preserve"> Uit een uitspraak van de Raad van State blijkt dat ouders een moeilijke bewijspositie hebben als zij willen aantonen dat het besluit van de school niet juist is. Als zij een deskundige inschakelen, wordt er een hoge eis gesteld dat er concrete aanknopingspunten zijn voor twijfel aan de juistheid van het deskundigenrapport van de school.</w:t>
      </w:r>
      <w:r w:rsidRPr="003C6839">
        <w:rPr>
          <w:rFonts w:ascii="Arial" w:eastAsia="Calibri" w:hAnsi="Arial" w:cs="Arial"/>
          <w:sz w:val="20"/>
          <w:szCs w:val="20"/>
          <w:vertAlign w:val="superscript"/>
          <w:lang w:val="nl-NL"/>
        </w:rPr>
        <w:footnoteReference w:id="203"/>
      </w:r>
      <w:r w:rsidRPr="003C6839">
        <w:rPr>
          <w:rFonts w:ascii="Arial" w:eastAsia="Calibri" w:hAnsi="Arial" w:cs="Arial"/>
          <w:sz w:val="20"/>
          <w:szCs w:val="20"/>
          <w:lang w:val="nl-NL"/>
        </w:rPr>
        <w:t xml:space="preserve"> Hoewel in de meeste gevallen de ouders geen vorderingen kregen toegewezen van de scholen, wordt de inhoud van de zorgplicht wel getoetst en verduidelijkt. Uit deze jurisprudentie blijkt dat het in de praktijk moeilijk is om vast te stellen dat een school de zorgplicht heeft geschonden, maar valt wel een aantal overwegingen op, die de zorgplicht op dat punt inzichtelijker maken. Wel is het zo dat die overwegingen hun herkomst vinden in concrete situaties, en daardoor niet in alle situaties onverkort kunnen worden toegepast.</w:t>
      </w:r>
      <w:r w:rsidRPr="003C6839">
        <w:rPr>
          <w:rFonts w:ascii="Arial" w:eastAsia="Calibri" w:hAnsi="Arial" w:cs="Arial"/>
          <w:sz w:val="20"/>
          <w:szCs w:val="20"/>
          <w:vertAlign w:val="superscript"/>
          <w:lang w:val="nl-NL"/>
        </w:rPr>
        <w:footnoteReference w:id="204"/>
      </w:r>
    </w:p>
    <w:p w14:paraId="34F5F648" w14:textId="77777777" w:rsidR="0040066A" w:rsidRPr="003C6839" w:rsidRDefault="0040066A" w:rsidP="0040066A">
      <w:pPr>
        <w:spacing w:line="276" w:lineRule="auto"/>
        <w:rPr>
          <w:rFonts w:ascii="Arial" w:hAnsi="Arial" w:cs="Arial"/>
          <w:color w:val="000000" w:themeColor="text1"/>
          <w:sz w:val="20"/>
          <w:szCs w:val="20"/>
          <w:lang w:val="nl-NL"/>
        </w:rPr>
      </w:pPr>
      <w:r w:rsidRPr="003C6839">
        <w:rPr>
          <w:rFonts w:ascii="Arial" w:hAnsi="Arial" w:cs="Arial"/>
          <w:sz w:val="20"/>
          <w:szCs w:val="20"/>
          <w:lang w:val="nl-NL"/>
        </w:rPr>
        <w:t xml:space="preserve">Bij de jurisprudentie over de zorgplicht die in het promotieonderzoek van </w:t>
      </w:r>
      <w:proofErr w:type="spellStart"/>
      <w:r w:rsidRPr="003C6839">
        <w:rPr>
          <w:rFonts w:ascii="Arial" w:hAnsi="Arial" w:cs="Arial"/>
          <w:sz w:val="20"/>
          <w:szCs w:val="20"/>
          <w:lang w:val="nl-NL"/>
        </w:rPr>
        <w:t>Paijmans</w:t>
      </w:r>
      <w:proofErr w:type="spellEnd"/>
      <w:r w:rsidRPr="003C6839">
        <w:rPr>
          <w:rFonts w:ascii="Arial" w:hAnsi="Arial" w:cs="Arial"/>
          <w:sz w:val="20"/>
          <w:szCs w:val="20"/>
          <w:lang w:val="nl-NL"/>
        </w:rPr>
        <w:t xml:space="preserve"> wordt aangehaald, wordt gekeken of de doelen uit het VN-Verdrag Handicap invloed hebben gehad op de uitspraken. Denk hierbij aan controle op de juistheid van de aangeleverde informatie door de school, de beleidsvrijheid van de scholen en de grenzen daaraan, of de mogelijkheden die de scholen hebben om aan de zorgplicht te voldoen. Tevens wordt er ook gekeken naar of bij deze rechtszaken aandacht is geweest voor de zaken waar het volgens de Schaduwrapportage nog aan tekort schiet. Uit een uitspraak van de Raad van State blijkt dat ouders een moeilijke bewijspositie hebben als zij willen aantonen dat het besluit van de school niet juist is. Als zij een deskundige inschakelen, wordt er een hoge eis gesteld dat er concrete aanknopingspunten zijn voor twijfel aan de juistheid van het deskundigenrapport van de school.</w:t>
      </w:r>
      <w:r w:rsidRPr="003C6839">
        <w:rPr>
          <w:rFonts w:ascii="Arial" w:hAnsi="Arial" w:cs="Arial"/>
          <w:sz w:val="20"/>
          <w:szCs w:val="20"/>
          <w:vertAlign w:val="superscript"/>
          <w:lang w:val="nl-NL"/>
        </w:rPr>
        <w:footnoteReference w:id="205"/>
      </w:r>
      <w:r w:rsidRPr="003C6839">
        <w:rPr>
          <w:rFonts w:ascii="Arial" w:hAnsi="Arial" w:cs="Arial"/>
          <w:sz w:val="20"/>
          <w:szCs w:val="20"/>
          <w:lang w:val="nl-NL"/>
        </w:rPr>
        <w:t xml:space="preserve"> In dit voorbeeld is de juistheid van de informatie waar het besluit op gebaseerd is een verantwoordelijkheid die aan de procederende partijen wordt gelaten, in plaats van dat er een onafhankelijke controleur de juistheid van die informatie die de school aanlevert, beoordeelt. Hier zou als aanbeveling kunnen worden gegeven dat de deskundigen die de besluiten nemen, vanwege hun grote invloed en opleiding, scherp worden toegezien op de juistheid van de informatie die ze leveren, vergelijkbaar met de </w:t>
      </w:r>
      <w:proofErr w:type="spellStart"/>
      <w:r w:rsidRPr="003C6839">
        <w:rPr>
          <w:rFonts w:ascii="Arial" w:hAnsi="Arial" w:cs="Arial"/>
          <w:sz w:val="20"/>
          <w:szCs w:val="20"/>
          <w:lang w:val="nl-NL"/>
        </w:rPr>
        <w:t>Garantenstellung</w:t>
      </w:r>
      <w:proofErr w:type="spellEnd"/>
      <w:r w:rsidRPr="003C6839">
        <w:rPr>
          <w:rFonts w:ascii="Arial" w:hAnsi="Arial" w:cs="Arial"/>
          <w:sz w:val="20"/>
          <w:szCs w:val="20"/>
          <w:lang w:val="nl-NL"/>
        </w:rPr>
        <w:t xml:space="preserve"> in het strafrecht. De </w:t>
      </w:r>
      <w:proofErr w:type="spellStart"/>
      <w:r w:rsidRPr="003C6839">
        <w:rPr>
          <w:rFonts w:ascii="Arial" w:hAnsi="Arial" w:cs="Arial"/>
          <w:sz w:val="20"/>
          <w:szCs w:val="20"/>
          <w:lang w:val="nl-NL"/>
        </w:rPr>
        <w:t>Garantenstellung</w:t>
      </w:r>
      <w:proofErr w:type="spellEnd"/>
      <w:r w:rsidRPr="003C6839">
        <w:rPr>
          <w:rFonts w:ascii="Arial" w:hAnsi="Arial" w:cs="Arial"/>
          <w:sz w:val="20"/>
          <w:szCs w:val="20"/>
          <w:lang w:val="nl-NL"/>
        </w:rPr>
        <w:t xml:space="preserve"> is overigens niet wettelijk vastgelegd, maar komt voort uit een arrest van de Hoge Raad.</w:t>
      </w:r>
      <w:r w:rsidRPr="003C6839">
        <w:rPr>
          <w:rStyle w:val="Voetnootmarkering"/>
          <w:rFonts w:ascii="Arial" w:hAnsi="Arial" w:cs="Arial"/>
          <w:sz w:val="20"/>
          <w:szCs w:val="20"/>
          <w:lang w:val="nl-NL"/>
        </w:rPr>
        <w:footnoteReference w:id="206"/>
      </w:r>
      <w:r w:rsidRPr="003C6839">
        <w:rPr>
          <w:rFonts w:ascii="Arial" w:hAnsi="Arial" w:cs="Arial"/>
          <w:sz w:val="20"/>
          <w:szCs w:val="20"/>
          <w:lang w:val="nl-NL"/>
        </w:rPr>
        <w:t xml:space="preserve"> </w:t>
      </w:r>
      <w:r w:rsidRPr="003C6839">
        <w:rPr>
          <w:rFonts w:ascii="Arial" w:hAnsi="Arial" w:cs="Arial"/>
          <w:color w:val="000000" w:themeColor="text1"/>
          <w:sz w:val="20"/>
          <w:szCs w:val="20"/>
          <w:lang w:val="nl-NL"/>
        </w:rPr>
        <w:t xml:space="preserve">In dat arrest werd een verpleegster veroordeeld voor dood door schuld vanwege het geven van een verkeerd middel, waardoor een patiënt overleed. Volgens de Hoge Raad had zij door haar kennis (ze was verpleegster) de juistheid van de vloeistof moeten controleren, wat zij niet deed. Bij dat arrest van de Hoge Raad had de </w:t>
      </w:r>
      <w:proofErr w:type="spellStart"/>
      <w:r w:rsidRPr="003C6839">
        <w:rPr>
          <w:rFonts w:ascii="Arial" w:hAnsi="Arial" w:cs="Arial"/>
          <w:color w:val="000000" w:themeColor="text1"/>
          <w:sz w:val="20"/>
          <w:szCs w:val="20"/>
          <w:lang w:val="nl-NL"/>
        </w:rPr>
        <w:t>Garantenstellung</w:t>
      </w:r>
      <w:proofErr w:type="spellEnd"/>
      <w:r w:rsidRPr="003C6839">
        <w:rPr>
          <w:rFonts w:ascii="Arial" w:hAnsi="Arial" w:cs="Arial"/>
          <w:color w:val="000000" w:themeColor="text1"/>
          <w:sz w:val="20"/>
          <w:szCs w:val="20"/>
          <w:lang w:val="nl-NL"/>
        </w:rPr>
        <w:t xml:space="preserve"> invloed op de delictsomschrijving en de strafmaat. In de uitspraak van de Raad van State zou de </w:t>
      </w:r>
      <w:proofErr w:type="spellStart"/>
      <w:r w:rsidRPr="003C6839">
        <w:rPr>
          <w:rFonts w:ascii="Arial" w:hAnsi="Arial" w:cs="Arial"/>
          <w:color w:val="000000" w:themeColor="text1"/>
          <w:sz w:val="20"/>
          <w:szCs w:val="20"/>
          <w:lang w:val="nl-NL"/>
        </w:rPr>
        <w:t>Garantenstellung</w:t>
      </w:r>
      <w:proofErr w:type="spellEnd"/>
      <w:r w:rsidRPr="003C6839">
        <w:rPr>
          <w:rFonts w:ascii="Arial" w:hAnsi="Arial" w:cs="Arial"/>
          <w:color w:val="000000" w:themeColor="text1"/>
          <w:sz w:val="20"/>
          <w:szCs w:val="20"/>
          <w:lang w:val="nl-NL"/>
        </w:rPr>
        <w:t xml:space="preserve"> toegepast moeten worden in de mate van zorgvuldigheid over de juistheid van de informatie op basis waarvan een besluit wordt genomen en wordt daar door een onafhankelijke partij op toegezien (arbitrage), in plaats van dat de verantwoordelijkheid voor de juistheid van de informatie alleen bij de procederende partijen wordt gelaten</w:t>
      </w:r>
      <w:r>
        <w:rPr>
          <w:rFonts w:ascii="Arial" w:hAnsi="Arial" w:cs="Arial"/>
          <w:color w:val="000000" w:themeColor="text1"/>
          <w:sz w:val="20"/>
          <w:szCs w:val="20"/>
          <w:lang w:val="nl-NL"/>
        </w:rPr>
        <w:t xml:space="preserve">. In deze zaak was </w:t>
      </w:r>
      <w:r w:rsidRPr="003C6839">
        <w:rPr>
          <w:rFonts w:ascii="Arial" w:hAnsi="Arial" w:cs="Arial"/>
          <w:color w:val="000000" w:themeColor="text1"/>
          <w:sz w:val="20"/>
          <w:szCs w:val="20"/>
          <w:lang w:val="nl-NL"/>
        </w:rPr>
        <w:t>er ook ongelijkheid is tussen de partijen in de bewijspositie</w:t>
      </w:r>
      <w:r>
        <w:rPr>
          <w:rFonts w:ascii="Arial" w:hAnsi="Arial" w:cs="Arial"/>
          <w:color w:val="000000" w:themeColor="text1"/>
          <w:sz w:val="20"/>
          <w:szCs w:val="20"/>
          <w:lang w:val="nl-NL"/>
        </w:rPr>
        <w:t xml:space="preserve">, want </w:t>
      </w:r>
      <w:r w:rsidRPr="003C6839">
        <w:rPr>
          <w:rFonts w:ascii="Arial" w:hAnsi="Arial" w:cs="Arial"/>
          <w:color w:val="000000" w:themeColor="text1"/>
          <w:sz w:val="20"/>
          <w:szCs w:val="20"/>
          <w:lang w:val="nl-NL"/>
        </w:rPr>
        <w:t xml:space="preserve">de Raad van State stelde hoge eisen aan het geven van concrete aanknopingspunten voor twijfel van de </w:t>
      </w:r>
      <w:r w:rsidRPr="003C6839">
        <w:rPr>
          <w:rFonts w:ascii="Arial" w:hAnsi="Arial" w:cs="Arial"/>
          <w:color w:val="000000" w:themeColor="text1"/>
          <w:sz w:val="20"/>
          <w:szCs w:val="20"/>
          <w:lang w:val="nl-NL"/>
        </w:rPr>
        <w:lastRenderedPageBreak/>
        <w:t>juistheid van het rapport van de school, waardoor de deskundige die door de ouders is ingeschakeld en het deskundigenrapport van de school geen gelijkwaardige partijen zijn in het proces.</w:t>
      </w:r>
    </w:p>
    <w:p w14:paraId="5AF5FCC0" w14:textId="77777777" w:rsidR="0040066A" w:rsidRPr="003C6839" w:rsidRDefault="0040066A" w:rsidP="0040066A">
      <w:pPr>
        <w:spacing w:line="276" w:lineRule="auto"/>
        <w:rPr>
          <w:rFonts w:ascii="Arial" w:hAnsi="Arial" w:cs="Arial"/>
          <w:sz w:val="20"/>
          <w:szCs w:val="20"/>
          <w:lang w:val="nl-NL"/>
        </w:rPr>
      </w:pPr>
      <w:r w:rsidRPr="003C6839">
        <w:rPr>
          <w:rFonts w:ascii="Arial" w:hAnsi="Arial" w:cs="Arial"/>
          <w:sz w:val="20"/>
          <w:szCs w:val="20"/>
          <w:lang w:val="nl-NL"/>
        </w:rPr>
        <w:t>Het advies van de Raad van State bij de Wet Passend Onderwijs wordt ook betrokken bij dit onderzoek. De Raad van State geeft bij ieder wetsvoorstel een advies waarin onder meer wordt ingegaan op de uitvoerbaarheid, de gevolgen, of het door de indiener beoogde doel ermee gediend wordt, en of het in strijd is met de rechtsstaat</w:t>
      </w:r>
      <w:r w:rsidRPr="003C6839">
        <w:rPr>
          <w:rFonts w:ascii="Arial" w:hAnsi="Arial" w:cs="Arial"/>
          <w:color w:val="FFC000"/>
          <w:sz w:val="20"/>
          <w:szCs w:val="20"/>
          <w:lang w:val="nl-NL"/>
        </w:rPr>
        <w:t xml:space="preserve">. </w:t>
      </w:r>
      <w:r w:rsidRPr="003C6839">
        <w:rPr>
          <w:rFonts w:ascii="Arial" w:hAnsi="Arial" w:cs="Arial"/>
          <w:color w:val="000000" w:themeColor="text1"/>
          <w:sz w:val="20"/>
          <w:szCs w:val="20"/>
          <w:lang w:val="nl-NL"/>
        </w:rPr>
        <w:t xml:space="preserve">Van belang is dat lessen uit het advies van de Raad van State bij dat wetsvoorstel ook getrokken kunnen worden bij toekomstige wetsvoorstellen. Bovendien waren er vanuit het onderwijsveld voor de invoering al grote zorgen over het wetsvoorstel, </w:t>
      </w:r>
      <w:r w:rsidRPr="003C6839">
        <w:rPr>
          <w:rFonts w:ascii="Arial" w:hAnsi="Arial" w:cs="Arial"/>
          <w:sz w:val="20"/>
          <w:szCs w:val="20"/>
          <w:lang w:val="nl-NL"/>
        </w:rPr>
        <w:t>dus een reactie van de Raad van State op die zorgen is ook van belang. De leraren vreesden door het wetsvoorstel dat zij de op hen geruste zorgplicht voor de leerlingen slechter konden uitvoeren. Die zorgen waren zo groot dat ze ervoor gingen staken (de foto op het voorblad is gemaakt op een van de dagen waarin tegen dit plan werd gedemonstreerd).</w:t>
      </w:r>
      <w:r w:rsidRPr="003C6839">
        <w:rPr>
          <w:rStyle w:val="Voetnootmarkering"/>
          <w:rFonts w:ascii="Arial" w:hAnsi="Arial" w:cs="Arial"/>
          <w:sz w:val="20"/>
          <w:szCs w:val="20"/>
          <w:lang w:val="nl-NL"/>
        </w:rPr>
        <w:footnoteReference w:id="207"/>
      </w:r>
      <w:r w:rsidRPr="003C6839">
        <w:rPr>
          <w:rFonts w:ascii="Arial" w:hAnsi="Arial" w:cs="Arial"/>
          <w:sz w:val="20"/>
          <w:szCs w:val="20"/>
          <w:lang w:val="nl-NL"/>
        </w:rPr>
        <w:t xml:space="preserve"> En die zorgen zijn voor een groot deel uitgekomen. Veel leraren klagen onder meer dat zij niet goed genoeg voor leerlingen met een ondersteuningsvraag konden zorgen vanwege de toegenomen werkdruk en onvoldoende kennis hebben om les te geven aan leerlingen met een bijzondere ondersteuningsbehoefte.</w:t>
      </w:r>
      <w:r w:rsidRPr="003C6839">
        <w:rPr>
          <w:rStyle w:val="Voetnootmarkering"/>
          <w:rFonts w:ascii="Arial" w:hAnsi="Arial" w:cs="Arial"/>
          <w:sz w:val="20"/>
          <w:szCs w:val="20"/>
          <w:lang w:val="nl-NL"/>
        </w:rPr>
        <w:footnoteReference w:id="208"/>
      </w:r>
    </w:p>
    <w:p w14:paraId="29EE2E5D" w14:textId="77777777" w:rsidR="0040066A" w:rsidRPr="003C6839" w:rsidRDefault="0040066A" w:rsidP="0040066A">
      <w:pPr>
        <w:spacing w:line="276" w:lineRule="auto"/>
        <w:rPr>
          <w:rFonts w:ascii="Arial" w:hAnsi="Arial" w:cs="Arial"/>
          <w:sz w:val="20"/>
          <w:szCs w:val="20"/>
          <w:lang w:val="nl-NL"/>
        </w:rPr>
      </w:pPr>
      <w:r w:rsidRPr="003C6839">
        <w:rPr>
          <w:rFonts w:ascii="Arial" w:hAnsi="Arial" w:cs="Arial"/>
          <w:sz w:val="20"/>
          <w:szCs w:val="20"/>
          <w:lang w:val="nl-NL"/>
        </w:rPr>
        <w:t>Zoals in de Schaduwrapportage al is aangegeven, zijn er meerdere uitvoeringsproblemen, waarvan de problemen in de uitvoering van de zorgplicht in dit onderzoek behandeld gaat worden. Hieruit moet opgemaakt worden of de uitvoeringsproblemen al vooraf door de Raad van State al worden overzien, of dat de uitvoeringsproblemen alleen achteraf in rapporten worden behandeld.</w:t>
      </w:r>
    </w:p>
    <w:p w14:paraId="31756CBE" w14:textId="77777777" w:rsidR="0040066A" w:rsidRPr="003C6839" w:rsidRDefault="0040066A" w:rsidP="0040066A">
      <w:pPr>
        <w:spacing w:line="276" w:lineRule="auto"/>
        <w:rPr>
          <w:rFonts w:ascii="Arial" w:hAnsi="Arial" w:cs="Arial"/>
          <w:sz w:val="20"/>
          <w:szCs w:val="20"/>
        </w:rPr>
      </w:pPr>
      <w:r w:rsidRPr="003C6839">
        <w:rPr>
          <w:rFonts w:ascii="Arial" w:hAnsi="Arial" w:cs="Arial"/>
          <w:sz w:val="20"/>
          <w:szCs w:val="20"/>
          <w:lang w:val="nl-NL"/>
        </w:rPr>
        <w:t>In het advies van de Raad van State over de Wet Passend Onderwijs staat onder meer: “</w:t>
      </w:r>
      <w:r w:rsidRPr="003C6839">
        <w:rPr>
          <w:rFonts w:ascii="Arial" w:hAnsi="Arial" w:cs="Arial"/>
          <w:sz w:val="20"/>
          <w:szCs w:val="20"/>
        </w:rPr>
        <w:t>De Afdeling is van oordeel dat de betrokkenheid van deskundigen en het stellen van inhoudelijke criteria als hiervoor bedoeld noodzakelijk zijn om tot een afgewogen oordeel over de toelaatbaarheid te kunnen komen. Dat is eveneens van belang om de beslissing zo te kunnen motiveren dat die in bezwaar en beroep kan standhouden.</w:t>
      </w:r>
      <w:r w:rsidRPr="003C6839">
        <w:rPr>
          <w:rFonts w:ascii="Arial" w:hAnsi="Arial" w:cs="Arial"/>
          <w:sz w:val="20"/>
          <w:szCs w:val="20"/>
          <w:lang w:val="nl-NL"/>
        </w:rPr>
        <w:t>” Ook staat er: “Met het voorstel vervallen ook de landelijke criteria die uitwerking zouden kunnen geven aan het weinig precieze criterium “een kind dat extra ondersteuning behoeft”. Met het wegvallen van inhoudelijke criteria voor de indicatie krijgen de samenwerkingsverbanden een ruime beleidsvrijheid, die voor scholen en ouders niet goed controleerbaar is en voor de rechter niet goed toetsbaar zal zijn.”</w:t>
      </w:r>
      <w:r w:rsidRPr="003C6839">
        <w:rPr>
          <w:rStyle w:val="Voetnootmarkering"/>
          <w:rFonts w:ascii="Arial" w:hAnsi="Arial" w:cs="Arial"/>
          <w:sz w:val="20"/>
          <w:szCs w:val="20"/>
          <w:lang w:val="nl-NL"/>
        </w:rPr>
        <w:footnoteReference w:id="209"/>
      </w:r>
      <w:r w:rsidRPr="003C6839">
        <w:rPr>
          <w:rFonts w:ascii="Arial" w:hAnsi="Arial" w:cs="Arial"/>
          <w:sz w:val="20"/>
          <w:szCs w:val="20"/>
          <w:lang w:val="nl-NL"/>
        </w:rPr>
        <w:t xml:space="preserve"> Hier pleit de Raad van State voor inhoudelijke criteria voor een aantal bergrippen die relevant zijn in het desbetreffende wetsvoorstel, zoals voor “een kind dat extra ondersteuning behoeft”. In de Schaduwrapportage werd genoemd dat een begrip als toegankelijkheid lijkt op een vage inspanningsplicht die moeilijk vertaalbaar is in concrete situaties. Hier ging de Raad van State ook in op de behoefte aan de vertaalbaarheid in concrete situaties en de huidige onmogelijkheid daartoe. Volgens het onderzoek van </w:t>
      </w:r>
      <w:proofErr w:type="spellStart"/>
      <w:r w:rsidRPr="003C6839">
        <w:rPr>
          <w:rFonts w:ascii="Arial" w:hAnsi="Arial" w:cs="Arial"/>
          <w:sz w:val="20"/>
          <w:szCs w:val="20"/>
          <w:lang w:val="nl-NL"/>
        </w:rPr>
        <w:t>Paijmans</w:t>
      </w:r>
      <w:proofErr w:type="spellEnd"/>
      <w:r w:rsidRPr="003C6839">
        <w:rPr>
          <w:rFonts w:ascii="Arial" w:hAnsi="Arial" w:cs="Arial"/>
          <w:sz w:val="20"/>
          <w:szCs w:val="20"/>
          <w:lang w:val="nl-NL"/>
        </w:rPr>
        <w:t xml:space="preserve"> is dit probleem dat de Raad van State destijds opmerkte, nog niet opgelost.</w:t>
      </w:r>
    </w:p>
    <w:p w14:paraId="00D98F64" w14:textId="77777777" w:rsidR="0040066A" w:rsidRPr="003C6839" w:rsidRDefault="0040066A" w:rsidP="0040066A">
      <w:pPr>
        <w:spacing w:line="276" w:lineRule="auto"/>
        <w:rPr>
          <w:rFonts w:ascii="Arial" w:hAnsi="Arial" w:cs="Arial"/>
          <w:sz w:val="20"/>
          <w:szCs w:val="20"/>
          <w:lang w:val="nl-NL"/>
        </w:rPr>
      </w:pPr>
      <w:r w:rsidRPr="003C6839">
        <w:rPr>
          <w:rFonts w:ascii="Arial" w:hAnsi="Arial" w:cs="Arial"/>
          <w:sz w:val="20"/>
          <w:szCs w:val="20"/>
          <w:lang w:val="nl-NL"/>
        </w:rPr>
        <w:t>Tevens wordt gebruik gemaakt van het rapport ‘</w:t>
      </w:r>
      <w:r w:rsidRPr="003C6839">
        <w:rPr>
          <w:rFonts w:ascii="Arial" w:hAnsi="Arial" w:cs="Arial"/>
          <w:sz w:val="20"/>
          <w:szCs w:val="20"/>
        </w:rPr>
        <w:t>De zorgplicht in passend onderwijs en de juridische handhaving daarvan</w:t>
      </w:r>
      <w:r w:rsidRPr="003C6839">
        <w:rPr>
          <w:rFonts w:ascii="Arial" w:hAnsi="Arial" w:cs="Arial"/>
          <w:sz w:val="20"/>
          <w:szCs w:val="20"/>
          <w:lang w:val="nl-NL"/>
        </w:rPr>
        <w:t xml:space="preserve">’ van </w:t>
      </w:r>
      <w:r w:rsidRPr="003C6839">
        <w:rPr>
          <w:rFonts w:ascii="Arial" w:hAnsi="Arial" w:cs="Arial"/>
          <w:sz w:val="20"/>
          <w:szCs w:val="20"/>
        </w:rPr>
        <w:t>I.C. Bierkens</w:t>
      </w:r>
      <w:r w:rsidRPr="003C6839">
        <w:rPr>
          <w:rFonts w:ascii="Arial" w:hAnsi="Arial" w:cs="Arial"/>
          <w:sz w:val="20"/>
          <w:szCs w:val="20"/>
          <w:lang w:val="nl-NL"/>
        </w:rPr>
        <w:t xml:space="preserve"> en</w:t>
      </w:r>
      <w:r w:rsidRPr="003C6839">
        <w:rPr>
          <w:rFonts w:ascii="Arial" w:hAnsi="Arial" w:cs="Arial"/>
          <w:sz w:val="20"/>
          <w:szCs w:val="20"/>
        </w:rPr>
        <w:t xml:space="preserve"> P.J.J. Zoontjens</w:t>
      </w:r>
      <w:r w:rsidRPr="003C6839">
        <w:rPr>
          <w:rFonts w:ascii="Arial" w:hAnsi="Arial" w:cs="Arial"/>
          <w:sz w:val="20"/>
          <w:szCs w:val="20"/>
          <w:lang w:val="nl-NL"/>
        </w:rPr>
        <w:t>. Beiden deden het onderzoek namens het Kohnstamm Instituut, een afdeling binnen de Universiteit van Amsterdam, dat zich bezighoudt met opdrachtonderzoek naar onderwijs, opleiding, opvoeding en jeugdhulp. Dit onderzoek maakt deel uit van de landelijke evaluatie passend onderwijs en is daarin opgenomen op verzoek van het Ministerie van OCW en het Nationaal regieorgaan Onderwijsonderzoek. Het betreft onderzoek naar juridische aspecten van passend onderwijs.</w:t>
      </w:r>
      <w:r w:rsidRPr="003C6839">
        <w:rPr>
          <w:rStyle w:val="Voetnootmarkering"/>
          <w:rFonts w:ascii="Arial" w:hAnsi="Arial" w:cs="Arial"/>
          <w:sz w:val="20"/>
          <w:szCs w:val="20"/>
          <w:lang w:val="nl-NL"/>
        </w:rPr>
        <w:footnoteReference w:id="210"/>
      </w:r>
      <w:r w:rsidRPr="003C6839">
        <w:rPr>
          <w:rFonts w:ascii="Arial" w:hAnsi="Arial" w:cs="Arial"/>
          <w:sz w:val="20"/>
          <w:szCs w:val="20"/>
          <w:lang w:val="nl-NL"/>
        </w:rPr>
        <w:t xml:space="preserve"> Zoals in het vorige hoofdstuk is aangegeven, wordt de tweede </w:t>
      </w:r>
      <w:r w:rsidRPr="003C6839">
        <w:rPr>
          <w:rFonts w:ascii="Arial" w:hAnsi="Arial" w:cs="Arial"/>
          <w:sz w:val="20"/>
          <w:szCs w:val="20"/>
          <w:lang w:val="nl-NL"/>
        </w:rPr>
        <w:lastRenderedPageBreak/>
        <w:t>deelvraag ook ingegaan op monitoring. Aangezien, zoals de titel al zegt, het rapport ingaat op juridische handhaving, is dit rapport relevant voor het onderzoek.</w:t>
      </w:r>
    </w:p>
    <w:p w14:paraId="355EA50D" w14:textId="77777777" w:rsidR="0040066A" w:rsidRPr="003C6839" w:rsidRDefault="0040066A" w:rsidP="0040066A">
      <w:pPr>
        <w:spacing w:line="276" w:lineRule="auto"/>
        <w:rPr>
          <w:rFonts w:ascii="Arial" w:hAnsi="Arial" w:cs="Arial"/>
          <w:color w:val="000000" w:themeColor="text1"/>
          <w:sz w:val="20"/>
          <w:szCs w:val="20"/>
          <w:lang w:val="nl-NL"/>
        </w:rPr>
      </w:pPr>
      <w:r w:rsidRPr="003C6839">
        <w:rPr>
          <w:rFonts w:ascii="Arial" w:hAnsi="Arial" w:cs="Arial"/>
          <w:color w:val="000000" w:themeColor="text1"/>
          <w:sz w:val="20"/>
          <w:szCs w:val="20"/>
          <w:lang w:val="nl-NL"/>
        </w:rPr>
        <w:t>Dit onderzoek gaat over hoe de zorgplicht in de Nederlands wetgeving moet worden uitgewerkt om te voldoen aan de verplichtingen uit het VN-Verdrag Handicap.</w:t>
      </w:r>
    </w:p>
    <w:p w14:paraId="0AEEC6A2" w14:textId="77777777" w:rsidR="0040066A" w:rsidRPr="003C6839" w:rsidRDefault="0040066A" w:rsidP="0040066A">
      <w:pPr>
        <w:spacing w:line="276" w:lineRule="auto"/>
        <w:rPr>
          <w:rFonts w:ascii="Arial" w:hAnsi="Arial" w:cs="Arial"/>
          <w:color w:val="000000" w:themeColor="text1"/>
          <w:sz w:val="20"/>
          <w:szCs w:val="20"/>
          <w:lang w:val="nl-NL"/>
        </w:rPr>
      </w:pPr>
      <w:r w:rsidRPr="003C6839">
        <w:rPr>
          <w:rFonts w:ascii="Arial" w:hAnsi="Arial" w:cs="Arial"/>
          <w:color w:val="000000" w:themeColor="text1"/>
          <w:sz w:val="20"/>
          <w:szCs w:val="20"/>
          <w:lang w:val="nl-NL"/>
        </w:rPr>
        <w:t>Het ECIO, de opdrachtgever, werkt samen met het Ministerie van Onderwijs, Cultuur en Wetenschap en verbindt het ministerie met de nodige partners bij het bieden van inclusief onderwijs. En zo bespreekt het ECIO met het ministerie ook de ontwikkelingen met betrekking tot inclusief onderwijs.</w:t>
      </w:r>
    </w:p>
    <w:p w14:paraId="0546EAD7" w14:textId="77777777" w:rsidR="0040066A" w:rsidRPr="003C6839" w:rsidRDefault="0040066A" w:rsidP="0040066A">
      <w:pPr>
        <w:spacing w:line="276" w:lineRule="auto"/>
        <w:rPr>
          <w:rFonts w:ascii="Arial" w:hAnsi="Arial" w:cs="Arial"/>
          <w:color w:val="000000" w:themeColor="text1"/>
          <w:sz w:val="20"/>
          <w:szCs w:val="20"/>
          <w:lang w:val="nl-NL"/>
        </w:rPr>
      </w:pPr>
      <w:r w:rsidRPr="003C6839">
        <w:rPr>
          <w:rFonts w:ascii="Arial" w:hAnsi="Arial" w:cs="Arial"/>
          <w:color w:val="000000" w:themeColor="text1"/>
          <w:sz w:val="20"/>
          <w:szCs w:val="20"/>
          <w:lang w:val="nl-NL"/>
        </w:rPr>
        <w:t>Vanuit ministeries wordt aan het opstellen van wetgeving gewerkt. Dit onderzoek moet er mede voor zorgen dat het begrip zorgplicht beter tot zijn recht komt in de Nederlandse wetgeving. Aangezien dit onderzoek bij moet dragen aan het maken van voorstellen om het onderwijs inclusiever te maken en van fouten uit het verleden te leren, is het van belang om de huidige Nederlandse wetgeving die over het bieden van inclusief onderwijs gaat in beeld te brengen. Niet alleen de wetgeving zelf, maar ook de doelstelling die de wetgever hoopte te bereiken en of de problemen in het realiseren van deze doelen al bij voorbaat te overzien waren.</w:t>
      </w:r>
    </w:p>
    <w:p w14:paraId="0CABFBDC" w14:textId="41E98D86" w:rsidR="0040066A" w:rsidRPr="003C6839" w:rsidRDefault="0040066A" w:rsidP="0040066A">
      <w:pPr>
        <w:spacing w:line="276" w:lineRule="auto"/>
        <w:rPr>
          <w:rFonts w:ascii="Arial" w:hAnsi="Arial" w:cs="Arial"/>
          <w:color w:val="000000" w:themeColor="text1"/>
          <w:sz w:val="20"/>
          <w:szCs w:val="20"/>
          <w:lang w:val="nl-NL"/>
        </w:rPr>
      </w:pPr>
      <w:r w:rsidRPr="003C6839">
        <w:rPr>
          <w:rFonts w:ascii="Arial" w:hAnsi="Arial" w:cs="Arial"/>
          <w:color w:val="000000" w:themeColor="text1"/>
          <w:sz w:val="20"/>
          <w:szCs w:val="20"/>
          <w:lang w:val="nl-NL"/>
        </w:rPr>
        <w:t xml:space="preserve">Uit </w:t>
      </w:r>
      <w:r w:rsidR="00541CC9">
        <w:rPr>
          <w:rFonts w:ascii="Arial" w:hAnsi="Arial" w:cs="Arial"/>
          <w:color w:val="000000" w:themeColor="text1"/>
          <w:sz w:val="20"/>
          <w:szCs w:val="20"/>
          <w:lang w:val="nl-NL"/>
        </w:rPr>
        <w:t>a</w:t>
      </w:r>
      <w:r w:rsidRPr="003C6839">
        <w:rPr>
          <w:rFonts w:ascii="Arial" w:hAnsi="Arial" w:cs="Arial"/>
          <w:color w:val="000000" w:themeColor="text1"/>
          <w:sz w:val="20"/>
          <w:szCs w:val="20"/>
          <w:lang w:val="nl-NL"/>
        </w:rPr>
        <w:t xml:space="preserve">rtikel 24 van het VN-Verdrag Handicap vloeien verplichtingen voort, die tezamen iets zeggen over de zorgplicht voor scholen. Deze inhoud van deze verplichtingen moet goed in beeld worden gebracht. In het artikel staan allerlei begrippen, zoals “hoogwaardig”, “inclusief” en “redelijke aanpassingen”. Al deze begrippen en de concretisering ervan, hebben invloed op de uitvoering van de zorgplicht en de rechtsbescherming van leerlingen die er afhankelijk van zijn. </w:t>
      </w:r>
    </w:p>
    <w:p w14:paraId="3CE9D62A" w14:textId="77777777" w:rsidR="0040066A" w:rsidRPr="003C6839" w:rsidRDefault="0040066A" w:rsidP="0040066A">
      <w:pPr>
        <w:spacing w:line="276" w:lineRule="auto"/>
        <w:rPr>
          <w:rFonts w:ascii="Arial" w:hAnsi="Arial" w:cs="Arial"/>
          <w:color w:val="000000" w:themeColor="text1"/>
          <w:sz w:val="20"/>
          <w:szCs w:val="20"/>
          <w:lang w:val="nl-NL"/>
        </w:rPr>
      </w:pPr>
      <w:r w:rsidRPr="003C6839">
        <w:rPr>
          <w:rFonts w:ascii="Arial" w:hAnsi="Arial" w:cs="Arial"/>
          <w:color w:val="000000" w:themeColor="text1"/>
          <w:sz w:val="20"/>
          <w:szCs w:val="20"/>
          <w:lang w:val="nl-NL"/>
        </w:rPr>
        <w:t>Helaas blijkt uit meerdere rapporten dat scholen nogal tekortschieten in het bieden van passend onderwijs. Hoe deze tekortkomingen ontstaan moet in beeld worden gebracht. Sommige van deze tekortkomingen kunnen met betere wetgeving of concretisering van begrippen in al bestaande wetgeving worden verbeterd.</w:t>
      </w:r>
    </w:p>
    <w:p w14:paraId="71C9E408" w14:textId="77777777" w:rsidR="0040066A" w:rsidRPr="003C6839" w:rsidRDefault="0040066A" w:rsidP="0040066A">
      <w:pPr>
        <w:spacing w:line="276" w:lineRule="auto"/>
        <w:rPr>
          <w:rFonts w:ascii="Arial" w:hAnsi="Arial" w:cs="Arial"/>
          <w:b/>
          <w:bCs/>
          <w:sz w:val="24"/>
          <w:szCs w:val="24"/>
          <w:lang w:val="nl-NL"/>
        </w:rPr>
      </w:pPr>
      <w:r w:rsidRPr="003C6839">
        <w:rPr>
          <w:rFonts w:ascii="Arial" w:hAnsi="Arial" w:cs="Arial"/>
          <w:b/>
          <w:bCs/>
          <w:sz w:val="24"/>
          <w:szCs w:val="24"/>
          <w:lang w:val="nl-NL"/>
        </w:rPr>
        <w:t>6. Onderzoeksmethoden</w:t>
      </w:r>
    </w:p>
    <w:p w14:paraId="693DF619" w14:textId="77777777" w:rsidR="0040066A" w:rsidRPr="003C6839" w:rsidRDefault="0040066A" w:rsidP="0040066A">
      <w:pPr>
        <w:spacing w:line="276" w:lineRule="auto"/>
        <w:rPr>
          <w:rFonts w:ascii="Arial" w:hAnsi="Arial" w:cs="Arial"/>
          <w:sz w:val="20"/>
          <w:szCs w:val="20"/>
          <w:lang w:val="nl-NL"/>
        </w:rPr>
      </w:pPr>
      <w:r w:rsidRPr="003C6839">
        <w:rPr>
          <w:rFonts w:ascii="Arial" w:hAnsi="Arial" w:cs="Arial"/>
          <w:b/>
          <w:bCs/>
          <w:sz w:val="20"/>
          <w:szCs w:val="20"/>
          <w:lang w:val="nl-NL"/>
        </w:rPr>
        <w:t>Deelvraag 1 luidt</w:t>
      </w:r>
      <w:r w:rsidRPr="003C6839">
        <w:rPr>
          <w:rFonts w:ascii="Arial" w:hAnsi="Arial" w:cs="Arial"/>
          <w:sz w:val="20"/>
          <w:szCs w:val="20"/>
          <w:lang w:val="nl-NL"/>
        </w:rPr>
        <w:t>: Welke verplichtingen vloeien voort uit artikel 24 van het Verdrag?</w:t>
      </w:r>
    </w:p>
    <w:p w14:paraId="09170C34" w14:textId="77777777" w:rsidR="0040066A" w:rsidRPr="003C6839" w:rsidRDefault="0040066A" w:rsidP="0040066A">
      <w:pPr>
        <w:spacing w:line="276" w:lineRule="auto"/>
        <w:rPr>
          <w:rFonts w:ascii="Arial" w:hAnsi="Arial" w:cs="Arial"/>
          <w:sz w:val="20"/>
          <w:szCs w:val="20"/>
          <w:lang w:val="nl-NL"/>
        </w:rPr>
      </w:pPr>
      <w:r w:rsidRPr="003C6839">
        <w:rPr>
          <w:rFonts w:ascii="Arial" w:hAnsi="Arial" w:cs="Arial"/>
          <w:sz w:val="20"/>
          <w:szCs w:val="20"/>
          <w:lang w:val="nl-NL"/>
        </w:rPr>
        <w:t>Voor de beantwoording van deze deelvraag wordt gebruik gemaakt van artikel 24 van het VN-Verdrag Handicap, omdat daar de verplichtingen in staan. Tevens worden de artikelen 1, 3 en 4 gebruikt, omdat deze iets zeggen over de doelstelling, algemene plichten en algemene beginselen, die ook gelden voor de zorgplicht in het onderwijs.</w:t>
      </w:r>
    </w:p>
    <w:p w14:paraId="543BE8AD" w14:textId="77777777" w:rsidR="0040066A" w:rsidRPr="003C6839" w:rsidRDefault="0040066A" w:rsidP="0040066A">
      <w:pPr>
        <w:spacing w:line="276" w:lineRule="auto"/>
        <w:rPr>
          <w:rFonts w:ascii="Arial" w:hAnsi="Arial" w:cs="Arial"/>
          <w:sz w:val="20"/>
          <w:szCs w:val="20"/>
          <w:lang w:val="nl-NL"/>
        </w:rPr>
      </w:pPr>
      <w:r w:rsidRPr="003C6839">
        <w:rPr>
          <w:rFonts w:ascii="Arial" w:hAnsi="Arial" w:cs="Arial"/>
          <w:b/>
          <w:bCs/>
          <w:sz w:val="20"/>
          <w:szCs w:val="20"/>
          <w:lang w:val="nl-NL"/>
        </w:rPr>
        <w:t>Deelvraag 2 luidt:</w:t>
      </w:r>
      <w:r w:rsidRPr="003C6839">
        <w:rPr>
          <w:rFonts w:ascii="Arial" w:hAnsi="Arial" w:cs="Arial"/>
          <w:sz w:val="20"/>
          <w:szCs w:val="20"/>
          <w:lang w:val="nl-NL"/>
        </w:rPr>
        <w:t xml:space="preserve"> Op welke wijze geeft Nederland invulling aan de verplichtingen die voortvloeien uit artikel 24 van het VN-Verdrag Handicap? </w:t>
      </w:r>
    </w:p>
    <w:p w14:paraId="195A211F" w14:textId="77777777" w:rsidR="0040066A" w:rsidRPr="003C6839" w:rsidRDefault="0040066A" w:rsidP="0040066A">
      <w:pPr>
        <w:spacing w:line="276" w:lineRule="auto"/>
        <w:rPr>
          <w:rFonts w:ascii="Arial" w:hAnsi="Arial" w:cs="Arial"/>
          <w:sz w:val="20"/>
          <w:szCs w:val="20"/>
          <w:lang w:val="nl-NL"/>
        </w:rPr>
      </w:pPr>
      <w:r w:rsidRPr="003C6839">
        <w:rPr>
          <w:rFonts w:ascii="Arial" w:hAnsi="Arial" w:cs="Arial"/>
          <w:sz w:val="20"/>
          <w:szCs w:val="20"/>
          <w:lang w:val="nl-NL"/>
        </w:rPr>
        <w:t>Voor de beantwoording van [deze deelvraag wordt gebruik gemaakt van literatuuronderzoek uit de Nederlandse wet. Om precies te zijn in deze wetten:</w:t>
      </w:r>
    </w:p>
    <w:p w14:paraId="31B567CC" w14:textId="77777777" w:rsidR="0040066A" w:rsidRPr="003C6839" w:rsidRDefault="0040066A">
      <w:pPr>
        <w:pStyle w:val="Lijstalinea"/>
        <w:numPr>
          <w:ilvl w:val="0"/>
          <w:numId w:val="29"/>
        </w:numPr>
        <w:spacing w:line="276" w:lineRule="auto"/>
        <w:rPr>
          <w:rFonts w:ascii="Arial" w:hAnsi="Arial" w:cs="Arial"/>
          <w:sz w:val="20"/>
          <w:szCs w:val="20"/>
          <w:lang w:val="nl-NL"/>
        </w:rPr>
      </w:pPr>
      <w:r w:rsidRPr="003C6839">
        <w:rPr>
          <w:rFonts w:ascii="Arial" w:hAnsi="Arial" w:cs="Arial"/>
          <w:sz w:val="20"/>
          <w:szCs w:val="20"/>
          <w:lang w:val="nl-NL"/>
        </w:rPr>
        <w:t>Wet op het primair onderwijs</w:t>
      </w:r>
    </w:p>
    <w:p w14:paraId="175BC62B" w14:textId="77777777" w:rsidR="0040066A" w:rsidRPr="003C6839" w:rsidRDefault="0040066A">
      <w:pPr>
        <w:pStyle w:val="Lijstalinea"/>
        <w:numPr>
          <w:ilvl w:val="0"/>
          <w:numId w:val="29"/>
        </w:numPr>
        <w:spacing w:line="276" w:lineRule="auto"/>
        <w:rPr>
          <w:rFonts w:ascii="Arial" w:hAnsi="Arial" w:cs="Arial"/>
          <w:sz w:val="20"/>
          <w:szCs w:val="20"/>
          <w:lang w:val="nl-NL"/>
        </w:rPr>
      </w:pPr>
      <w:r w:rsidRPr="003C6839">
        <w:rPr>
          <w:rFonts w:ascii="Arial" w:hAnsi="Arial" w:cs="Arial"/>
          <w:sz w:val="20"/>
          <w:szCs w:val="20"/>
          <w:lang w:val="nl-NL"/>
        </w:rPr>
        <w:t>Wet voortgezet onderwijs</w:t>
      </w:r>
    </w:p>
    <w:p w14:paraId="36CE16EB" w14:textId="77777777" w:rsidR="0040066A" w:rsidRPr="003C6839" w:rsidRDefault="0040066A">
      <w:pPr>
        <w:pStyle w:val="Lijstalinea"/>
        <w:numPr>
          <w:ilvl w:val="0"/>
          <w:numId w:val="29"/>
        </w:numPr>
        <w:spacing w:line="276" w:lineRule="auto"/>
        <w:rPr>
          <w:rFonts w:ascii="Arial" w:hAnsi="Arial" w:cs="Arial"/>
          <w:sz w:val="20"/>
          <w:szCs w:val="20"/>
          <w:lang w:val="nl-NL"/>
        </w:rPr>
      </w:pPr>
      <w:r w:rsidRPr="003C6839">
        <w:rPr>
          <w:rFonts w:ascii="Arial" w:hAnsi="Arial" w:cs="Arial"/>
          <w:sz w:val="20"/>
          <w:szCs w:val="20"/>
          <w:lang w:val="nl-NL"/>
        </w:rPr>
        <w:t>Wet op de expertisecentra</w:t>
      </w:r>
    </w:p>
    <w:p w14:paraId="1B521129" w14:textId="77777777" w:rsidR="0040066A" w:rsidRPr="003C6839" w:rsidRDefault="0040066A">
      <w:pPr>
        <w:pStyle w:val="Lijstalinea"/>
        <w:numPr>
          <w:ilvl w:val="0"/>
          <w:numId w:val="29"/>
        </w:numPr>
        <w:spacing w:line="276" w:lineRule="auto"/>
        <w:rPr>
          <w:rFonts w:ascii="Arial" w:hAnsi="Arial" w:cs="Arial"/>
          <w:sz w:val="20"/>
          <w:szCs w:val="20"/>
          <w:lang w:val="nl-NL"/>
        </w:rPr>
      </w:pPr>
      <w:r w:rsidRPr="003C6839">
        <w:rPr>
          <w:rFonts w:ascii="Arial" w:hAnsi="Arial" w:cs="Arial"/>
          <w:sz w:val="20"/>
          <w:szCs w:val="20"/>
          <w:lang w:val="nl-NL"/>
        </w:rPr>
        <w:t>Wet hoger en wetenschappelijk onderwijs</w:t>
      </w:r>
    </w:p>
    <w:p w14:paraId="366918ED" w14:textId="77777777" w:rsidR="0040066A" w:rsidRPr="003C6839" w:rsidRDefault="0040066A">
      <w:pPr>
        <w:pStyle w:val="Lijstalinea"/>
        <w:numPr>
          <w:ilvl w:val="0"/>
          <w:numId w:val="29"/>
        </w:numPr>
        <w:spacing w:line="276" w:lineRule="auto"/>
        <w:rPr>
          <w:rFonts w:ascii="Arial" w:hAnsi="Arial" w:cs="Arial"/>
          <w:sz w:val="20"/>
          <w:szCs w:val="20"/>
          <w:lang w:val="nl-NL"/>
        </w:rPr>
      </w:pPr>
      <w:r w:rsidRPr="003C6839">
        <w:rPr>
          <w:rFonts w:ascii="Arial" w:hAnsi="Arial" w:cs="Arial"/>
          <w:sz w:val="20"/>
          <w:szCs w:val="20"/>
          <w:lang w:val="nl-NL"/>
        </w:rPr>
        <w:t>Wet educatie en beroepsonderwijs</w:t>
      </w:r>
    </w:p>
    <w:p w14:paraId="78EE1D6D" w14:textId="77777777" w:rsidR="0040066A" w:rsidRPr="003C6839" w:rsidRDefault="0040066A">
      <w:pPr>
        <w:pStyle w:val="Lijstalinea"/>
        <w:numPr>
          <w:ilvl w:val="0"/>
          <w:numId w:val="29"/>
        </w:numPr>
        <w:spacing w:line="276" w:lineRule="auto"/>
        <w:rPr>
          <w:rFonts w:ascii="Arial" w:hAnsi="Arial" w:cs="Arial"/>
          <w:sz w:val="20"/>
          <w:szCs w:val="20"/>
          <w:lang w:val="nl-NL"/>
        </w:rPr>
      </w:pPr>
      <w:r w:rsidRPr="003C6839">
        <w:rPr>
          <w:rFonts w:ascii="Arial" w:hAnsi="Arial" w:cs="Arial"/>
          <w:sz w:val="20"/>
          <w:szCs w:val="20"/>
          <w:lang w:val="nl-NL"/>
        </w:rPr>
        <w:t>Wet taal en toegankelijkheid</w:t>
      </w:r>
    </w:p>
    <w:p w14:paraId="61EBDCED" w14:textId="77777777" w:rsidR="0040066A" w:rsidRPr="003C6839" w:rsidRDefault="0040066A">
      <w:pPr>
        <w:pStyle w:val="Lijstalinea"/>
        <w:numPr>
          <w:ilvl w:val="0"/>
          <w:numId w:val="29"/>
        </w:numPr>
        <w:spacing w:line="276" w:lineRule="auto"/>
        <w:rPr>
          <w:rFonts w:ascii="Arial" w:hAnsi="Arial" w:cs="Arial"/>
          <w:sz w:val="20"/>
          <w:szCs w:val="20"/>
          <w:lang w:val="nl-NL"/>
        </w:rPr>
      </w:pPr>
      <w:r w:rsidRPr="003C6839">
        <w:rPr>
          <w:rFonts w:ascii="Arial" w:hAnsi="Arial" w:cs="Arial"/>
          <w:sz w:val="20"/>
          <w:szCs w:val="20"/>
          <w:lang w:val="nl-NL"/>
        </w:rPr>
        <w:t>Wet gelijke behandeling op grond van handicap en chronische ziekte</w:t>
      </w:r>
    </w:p>
    <w:p w14:paraId="30875387" w14:textId="77777777" w:rsidR="0040066A" w:rsidRPr="003C6839" w:rsidRDefault="0040066A">
      <w:pPr>
        <w:pStyle w:val="Lijstalinea"/>
        <w:numPr>
          <w:ilvl w:val="0"/>
          <w:numId w:val="29"/>
        </w:numPr>
        <w:spacing w:line="276" w:lineRule="auto"/>
        <w:rPr>
          <w:rFonts w:ascii="Arial" w:hAnsi="Arial" w:cs="Arial"/>
          <w:sz w:val="20"/>
          <w:szCs w:val="20"/>
          <w:lang w:val="nl-NL"/>
        </w:rPr>
      </w:pPr>
      <w:r w:rsidRPr="003C6839">
        <w:rPr>
          <w:rFonts w:ascii="Arial" w:hAnsi="Arial" w:cs="Arial"/>
          <w:sz w:val="20"/>
          <w:szCs w:val="20"/>
          <w:lang w:val="nl-NL"/>
        </w:rPr>
        <w:t>Wet op het onderwijstoezicht</w:t>
      </w:r>
    </w:p>
    <w:p w14:paraId="529C3D4E" w14:textId="77777777" w:rsidR="0040066A" w:rsidRPr="003C6839" w:rsidRDefault="0040066A">
      <w:pPr>
        <w:pStyle w:val="Lijstalinea"/>
        <w:numPr>
          <w:ilvl w:val="0"/>
          <w:numId w:val="29"/>
        </w:numPr>
        <w:spacing w:line="276" w:lineRule="auto"/>
        <w:rPr>
          <w:rFonts w:ascii="Arial" w:hAnsi="Arial" w:cs="Arial"/>
          <w:sz w:val="20"/>
          <w:szCs w:val="20"/>
          <w:lang w:val="nl-NL"/>
        </w:rPr>
      </w:pPr>
      <w:r w:rsidRPr="003C6839">
        <w:rPr>
          <w:rFonts w:ascii="Arial" w:hAnsi="Arial" w:cs="Arial"/>
          <w:sz w:val="20"/>
          <w:szCs w:val="20"/>
          <w:lang w:val="nl-NL"/>
        </w:rPr>
        <w:t>Wet goed onderwijs en bestuur</w:t>
      </w:r>
    </w:p>
    <w:p w14:paraId="4EE8BC51" w14:textId="77777777" w:rsidR="0040066A" w:rsidRPr="003C6839" w:rsidRDefault="0040066A" w:rsidP="0040066A">
      <w:pPr>
        <w:spacing w:line="276" w:lineRule="auto"/>
        <w:rPr>
          <w:rFonts w:ascii="Arial" w:hAnsi="Arial" w:cs="Arial"/>
          <w:sz w:val="20"/>
          <w:szCs w:val="20"/>
          <w:lang w:val="nl-NL"/>
        </w:rPr>
      </w:pPr>
      <w:r w:rsidRPr="003C6839">
        <w:rPr>
          <w:rFonts w:ascii="Arial" w:hAnsi="Arial" w:cs="Arial"/>
          <w:b/>
          <w:bCs/>
          <w:sz w:val="20"/>
          <w:szCs w:val="20"/>
          <w:lang w:val="nl-NL"/>
        </w:rPr>
        <w:t>Deelvraag 3 luidt</w:t>
      </w:r>
      <w:r w:rsidRPr="003C6839">
        <w:rPr>
          <w:rFonts w:ascii="Arial" w:hAnsi="Arial" w:cs="Arial"/>
          <w:sz w:val="20"/>
          <w:szCs w:val="20"/>
          <w:lang w:val="nl-NL"/>
        </w:rPr>
        <w:t>: Welke tekortkomingen worden er op dit moment in het onderwijs in Nederland ervaren bij de invulling van de zorgplicht?</w:t>
      </w:r>
    </w:p>
    <w:p w14:paraId="518D473E" w14:textId="77777777" w:rsidR="0040066A" w:rsidRPr="003C6839" w:rsidRDefault="0040066A" w:rsidP="0040066A">
      <w:pPr>
        <w:spacing w:line="276" w:lineRule="auto"/>
        <w:rPr>
          <w:rFonts w:ascii="Arial" w:hAnsi="Arial" w:cs="Arial"/>
          <w:sz w:val="20"/>
          <w:szCs w:val="20"/>
          <w:lang w:val="nl-NL"/>
        </w:rPr>
      </w:pPr>
      <w:r w:rsidRPr="003C6839">
        <w:rPr>
          <w:rFonts w:ascii="Arial" w:hAnsi="Arial" w:cs="Arial"/>
          <w:sz w:val="20"/>
          <w:szCs w:val="20"/>
          <w:lang w:val="nl-NL"/>
        </w:rPr>
        <w:lastRenderedPageBreak/>
        <w:t xml:space="preserve">Voor de beantwoording van de deze deelvraag wordt gebruik gemaakt van de rapporten die in het verleden zijn geschreven over de uitvoering van de zorgplicht waar ook wordt ingegaan op de rechtsbescherming en de juridische handhaving. </w:t>
      </w:r>
    </w:p>
    <w:p w14:paraId="33F2EADE" w14:textId="77777777" w:rsidR="0040066A" w:rsidRPr="003C6839" w:rsidRDefault="0040066A" w:rsidP="0040066A">
      <w:pPr>
        <w:spacing w:line="276" w:lineRule="auto"/>
        <w:rPr>
          <w:rFonts w:ascii="Arial" w:hAnsi="Arial" w:cs="Arial"/>
          <w:sz w:val="20"/>
          <w:szCs w:val="20"/>
          <w:lang w:val="nl-NL"/>
        </w:rPr>
      </w:pPr>
      <w:r w:rsidRPr="003C6839">
        <w:rPr>
          <w:rFonts w:ascii="Arial" w:hAnsi="Arial" w:cs="Arial"/>
          <w:sz w:val="20"/>
          <w:szCs w:val="20"/>
          <w:lang w:val="nl-NL"/>
        </w:rPr>
        <w:t>Ook wordt gebruik gemaakt van interviews. De beoogde respondenten zijn:</w:t>
      </w:r>
    </w:p>
    <w:p w14:paraId="09291C38" w14:textId="77777777" w:rsidR="0040066A" w:rsidRPr="003C6839" w:rsidRDefault="0040066A" w:rsidP="0040066A">
      <w:pPr>
        <w:spacing w:line="276" w:lineRule="auto"/>
        <w:rPr>
          <w:rFonts w:ascii="Arial" w:hAnsi="Arial" w:cs="Arial"/>
          <w:sz w:val="20"/>
          <w:szCs w:val="20"/>
          <w:lang w:val="nl-NL"/>
        </w:rPr>
      </w:pPr>
      <w:bookmarkStart w:id="75" w:name="_Hlk191628848"/>
      <w:r w:rsidRPr="003C6839">
        <w:rPr>
          <w:rFonts w:ascii="Arial" w:hAnsi="Arial" w:cs="Arial"/>
          <w:sz w:val="20"/>
          <w:szCs w:val="20"/>
        </w:rPr>
        <w:t>Jacqueline Schoonheim en José Smits</w:t>
      </w:r>
      <w:r w:rsidRPr="003C6839">
        <w:rPr>
          <w:rFonts w:ascii="Arial" w:hAnsi="Arial" w:cs="Arial"/>
          <w:sz w:val="20"/>
          <w:szCs w:val="20"/>
          <w:lang w:val="nl-NL"/>
        </w:rPr>
        <w:t>: Zij hebben</w:t>
      </w:r>
      <w:r w:rsidRPr="003C6839">
        <w:rPr>
          <w:rFonts w:ascii="Arial" w:hAnsi="Arial" w:cs="Arial"/>
          <w:sz w:val="20"/>
          <w:szCs w:val="20"/>
        </w:rPr>
        <w:t xml:space="preserve"> onder regie van de Alliantie VN-verdrag Handicap</w:t>
      </w:r>
      <w:r w:rsidRPr="003C6839">
        <w:rPr>
          <w:rFonts w:ascii="Arial" w:hAnsi="Arial" w:cs="Arial"/>
          <w:sz w:val="20"/>
          <w:szCs w:val="20"/>
          <w:lang w:val="nl-NL"/>
        </w:rPr>
        <w:t>, de Schaduwrapportage opgesteld. Uit de interviews moet worden achterhaald hoe zij te werk zijn gegaan om de door hen gesignaleerde problemen in beeld te krijgen.</w:t>
      </w:r>
      <w:r w:rsidRPr="003C6839">
        <w:rPr>
          <w:rFonts w:ascii="Arial" w:hAnsi="Arial" w:cs="Arial"/>
          <w:color w:val="FF0000"/>
          <w:sz w:val="20"/>
          <w:szCs w:val="20"/>
          <w:lang w:val="nl-NL"/>
        </w:rPr>
        <w:t xml:space="preserve"> </w:t>
      </w:r>
      <w:r w:rsidRPr="003C6839">
        <w:rPr>
          <w:rFonts w:ascii="Arial" w:hAnsi="Arial" w:cs="Arial"/>
          <w:sz w:val="20"/>
          <w:szCs w:val="20"/>
          <w:lang w:val="nl-NL"/>
        </w:rPr>
        <w:t>Van deze informatie hoop ik dat dit rechters handvatten kan bieden om in concrete gevallen goed te gaan toetsen. Hierin gaat het om kwalitatief onderzoek.</w:t>
      </w:r>
    </w:p>
    <w:p w14:paraId="092C5475" w14:textId="77777777" w:rsidR="0040066A" w:rsidRPr="003C6839" w:rsidRDefault="0040066A" w:rsidP="0040066A">
      <w:pPr>
        <w:spacing w:line="276" w:lineRule="auto"/>
        <w:rPr>
          <w:rFonts w:ascii="Arial" w:hAnsi="Arial" w:cs="Arial"/>
          <w:sz w:val="20"/>
          <w:szCs w:val="20"/>
          <w:lang w:val="nl-NL"/>
        </w:rPr>
      </w:pPr>
      <w:r w:rsidRPr="003C6839">
        <w:rPr>
          <w:rFonts w:ascii="Arial" w:hAnsi="Arial" w:cs="Arial"/>
          <w:sz w:val="20"/>
          <w:szCs w:val="20"/>
          <w:lang w:val="nl-NL"/>
        </w:rPr>
        <w:t xml:space="preserve">Lobke Vlaming van Ouders &amp; Onderwijs en Elijah </w:t>
      </w:r>
      <w:proofErr w:type="spellStart"/>
      <w:r w:rsidRPr="003C6839">
        <w:rPr>
          <w:rFonts w:ascii="Arial" w:hAnsi="Arial" w:cs="Arial"/>
          <w:sz w:val="20"/>
          <w:szCs w:val="20"/>
          <w:lang w:val="nl-NL"/>
        </w:rPr>
        <w:t>Delsink</w:t>
      </w:r>
      <w:proofErr w:type="spellEnd"/>
      <w:r w:rsidRPr="003C6839">
        <w:rPr>
          <w:rFonts w:ascii="Arial" w:hAnsi="Arial" w:cs="Arial"/>
          <w:sz w:val="20"/>
          <w:szCs w:val="20"/>
          <w:lang w:val="nl-NL"/>
        </w:rPr>
        <w:t xml:space="preserve"> van LBVSO: Beiden schreven op X na het vertrek van oud-minister Wiersma als Minister voor Basis en Voortgezet Onderwijs dat hij de eerste minister in lange tijd is die de problemen in het onderwijs begreep en ook goed luisterde naar ouders, leerlingen en leraren. Omdat de meeste wetsvoorstellen door ministers in worden gediend, wil ik van beiden weten wat oud-minister Wiersma beter begreep en deed dan zijn voorgangers, en waaruit dat te merken was. Deze informatie moet duidelijkheid bieden over hoe ministers de zorgplicht en de problemen daar moeten benaderen.</w:t>
      </w:r>
    </w:p>
    <w:bookmarkEnd w:id="75"/>
    <w:p w14:paraId="04B0C441" w14:textId="77777777" w:rsidR="0040066A" w:rsidRPr="003C6839" w:rsidRDefault="0040066A" w:rsidP="0040066A">
      <w:pPr>
        <w:spacing w:line="276" w:lineRule="auto"/>
        <w:rPr>
          <w:rFonts w:ascii="Arial" w:hAnsi="Arial" w:cs="Arial"/>
          <w:sz w:val="20"/>
          <w:szCs w:val="20"/>
          <w:lang w:val="nl-NL"/>
        </w:rPr>
      </w:pPr>
      <w:r w:rsidRPr="003C6839">
        <w:rPr>
          <w:rFonts w:ascii="Arial" w:hAnsi="Arial" w:cs="Arial"/>
          <w:sz w:val="20"/>
          <w:szCs w:val="20"/>
          <w:lang w:val="nl-NL"/>
        </w:rPr>
        <w:t>Een jurist bij het ECIO: Het ECIO is de opdrachtgever van dit onderzoek. In het rapport “De Staat van Inclusief Onderwijs 2023” staat als aanbeveling onder meer “toets nieuwe wetten aan het VN-Verdrag Handicap”. Omdat deze aanbeveling in dat rapport staat, en het ECIO dit onderzoek wil gebruiken om deze aanbeveling uit te voeren, is het belangrijk om te weten wanneer wetgeving volgens het ECIO aan het VN-Verdrag Handicap voldoet.</w:t>
      </w:r>
    </w:p>
    <w:p w14:paraId="0C65AA7D" w14:textId="77777777" w:rsidR="0040066A" w:rsidRPr="003C6839" w:rsidRDefault="0040066A" w:rsidP="0040066A">
      <w:pPr>
        <w:spacing w:line="276" w:lineRule="auto"/>
        <w:rPr>
          <w:rFonts w:ascii="Arial" w:hAnsi="Arial" w:cs="Arial"/>
          <w:b/>
          <w:bCs/>
          <w:sz w:val="24"/>
          <w:szCs w:val="24"/>
          <w:lang w:val="nl-NL"/>
        </w:rPr>
      </w:pPr>
      <w:r w:rsidRPr="003C6839">
        <w:rPr>
          <w:rFonts w:ascii="Arial" w:hAnsi="Arial" w:cs="Arial"/>
          <w:b/>
          <w:bCs/>
          <w:sz w:val="24"/>
          <w:szCs w:val="24"/>
          <w:lang w:val="nl-NL"/>
        </w:rPr>
        <w:t>7. Planning</w:t>
      </w:r>
    </w:p>
    <w:p w14:paraId="334A2BB8" w14:textId="77777777" w:rsidR="0040066A" w:rsidRPr="003C6839" w:rsidRDefault="0040066A" w:rsidP="0040066A">
      <w:pPr>
        <w:spacing w:line="276" w:lineRule="auto"/>
        <w:rPr>
          <w:rFonts w:ascii="Arial" w:hAnsi="Arial" w:cs="Arial"/>
          <w:sz w:val="20"/>
          <w:szCs w:val="20"/>
          <w:lang w:val="nl-NL"/>
        </w:rPr>
      </w:pPr>
      <w:r w:rsidRPr="003C6839">
        <w:rPr>
          <w:rFonts w:ascii="Arial" w:hAnsi="Arial" w:cs="Arial"/>
          <w:sz w:val="20"/>
          <w:szCs w:val="20"/>
          <w:lang w:val="nl-NL"/>
        </w:rPr>
        <w:t>Met het ECIO is op dit moment afgesproken dat het contract wordt getekend voor een periode van 1 januari tot en met 30 april.</w:t>
      </w:r>
      <w:r>
        <w:rPr>
          <w:rFonts w:ascii="Arial" w:hAnsi="Arial" w:cs="Arial"/>
          <w:sz w:val="20"/>
          <w:szCs w:val="20"/>
          <w:lang w:val="nl-NL"/>
        </w:rPr>
        <w:t xml:space="preserve"> Het ECIO heeft aangegeven dat het contract, indien nodig, verlengd kan worden.</w:t>
      </w:r>
      <w:r w:rsidRPr="003C6839">
        <w:rPr>
          <w:rFonts w:ascii="Arial" w:hAnsi="Arial" w:cs="Arial"/>
          <w:sz w:val="20"/>
          <w:szCs w:val="20"/>
          <w:lang w:val="nl-NL"/>
        </w:rPr>
        <w:t xml:space="preserve"> In die periode spreek ik 1 keer in de week met mijn scriptiebegeleider van het ECIO. Op dit moment heb ik geen werk, dus ik kan er in de komende maanden veel tijd aan besteden.</w:t>
      </w:r>
    </w:p>
    <w:p w14:paraId="3F7BEF0F" w14:textId="77777777" w:rsidR="0040066A" w:rsidRPr="003C6839" w:rsidRDefault="0040066A" w:rsidP="0040066A">
      <w:pPr>
        <w:spacing w:line="276" w:lineRule="auto"/>
        <w:rPr>
          <w:rFonts w:ascii="Arial" w:hAnsi="Arial" w:cs="Arial"/>
          <w:sz w:val="20"/>
          <w:szCs w:val="20"/>
          <w:lang w:val="nl-NL"/>
        </w:rPr>
      </w:pPr>
      <w:r w:rsidRPr="003C6839">
        <w:rPr>
          <w:rFonts w:ascii="Arial" w:hAnsi="Arial" w:cs="Arial"/>
          <w:sz w:val="20"/>
          <w:szCs w:val="20"/>
          <w:lang w:val="nl-NL"/>
        </w:rPr>
        <w:t>Ik durf op dit moment nog niet te voorspellen hoe lang ik hier precies over ga doen. Wel ben ik tijdens mijn stage door mijn stagebegeleider ervaren als iemand die bovengemiddeld snel werkt.</w:t>
      </w:r>
    </w:p>
    <w:p w14:paraId="108EFBA7" w14:textId="77777777" w:rsidR="0040066A" w:rsidRPr="003C6839" w:rsidRDefault="0040066A" w:rsidP="0040066A">
      <w:pPr>
        <w:spacing w:line="276" w:lineRule="auto"/>
        <w:rPr>
          <w:rFonts w:ascii="Arial" w:hAnsi="Arial" w:cs="Arial"/>
          <w:sz w:val="20"/>
          <w:szCs w:val="20"/>
          <w:lang w:val="nl-NL"/>
        </w:rPr>
      </w:pPr>
      <w:r w:rsidRPr="003C6839">
        <w:rPr>
          <w:rFonts w:ascii="Arial" w:hAnsi="Arial" w:cs="Arial"/>
          <w:sz w:val="20"/>
          <w:szCs w:val="20"/>
          <w:lang w:val="nl-NL"/>
        </w:rPr>
        <w:t>Ik vermoed dat de beantwoording van de vragen die met literatuuronderzoek te beantwoorden zijn niet veel dagen gaan kosten, doordat de benodigde literatuur al bestaat. Voor de beantwoording van de deelvragen waar ik de interviews voor nodig heb, ben ik afhankelijk van de medewerking van respondenten.</w:t>
      </w:r>
    </w:p>
    <w:p w14:paraId="5858EA0B" w14:textId="77777777" w:rsidR="0040066A" w:rsidRPr="003C6839" w:rsidRDefault="0040066A" w:rsidP="0040066A">
      <w:pPr>
        <w:spacing w:line="276" w:lineRule="auto"/>
        <w:rPr>
          <w:rFonts w:ascii="Arial" w:hAnsi="Arial" w:cs="Arial"/>
          <w:sz w:val="20"/>
          <w:szCs w:val="20"/>
          <w:lang w:val="nl-NL"/>
        </w:rPr>
      </w:pPr>
      <w:r w:rsidRPr="003C6839">
        <w:rPr>
          <w:rFonts w:ascii="Arial" w:hAnsi="Arial" w:cs="Arial"/>
          <w:sz w:val="20"/>
          <w:szCs w:val="20"/>
          <w:lang w:val="nl-NL"/>
        </w:rPr>
        <w:t>Pas als ik de resultaten heb van de interviews, kunnen de resultaten goed geanalyseerd worden, evenals het eindproduct voor het ECIO.</w:t>
      </w:r>
    </w:p>
    <w:p w14:paraId="6617808F" w14:textId="77777777" w:rsidR="0040066A" w:rsidRPr="003C6839" w:rsidRDefault="0040066A" w:rsidP="0040066A">
      <w:pPr>
        <w:spacing w:line="276" w:lineRule="auto"/>
        <w:rPr>
          <w:rFonts w:ascii="Arial" w:hAnsi="Arial" w:cs="Arial"/>
          <w:b/>
          <w:bCs/>
          <w:sz w:val="24"/>
          <w:szCs w:val="24"/>
          <w:lang w:val="nl-NL"/>
        </w:rPr>
      </w:pPr>
      <w:r w:rsidRPr="003C6839">
        <w:rPr>
          <w:rFonts w:ascii="Arial" w:hAnsi="Arial" w:cs="Arial"/>
          <w:b/>
          <w:bCs/>
          <w:sz w:val="24"/>
          <w:szCs w:val="24"/>
          <w:lang w:val="nl-NL"/>
        </w:rPr>
        <w:t>8. Literatuurlijst</w:t>
      </w:r>
    </w:p>
    <w:p w14:paraId="2EABE29D" w14:textId="77777777" w:rsidR="0040066A" w:rsidRPr="003C6839" w:rsidRDefault="0040066A" w:rsidP="0040066A">
      <w:pPr>
        <w:spacing w:line="276" w:lineRule="auto"/>
        <w:rPr>
          <w:rFonts w:ascii="Arial" w:hAnsi="Arial" w:cs="Arial"/>
          <w:sz w:val="20"/>
          <w:szCs w:val="20"/>
          <w:lang w:val="nl-NL"/>
        </w:rPr>
      </w:pPr>
      <w:r w:rsidRPr="003C6839">
        <w:rPr>
          <w:rFonts w:ascii="Arial" w:hAnsi="Arial" w:cs="Arial"/>
          <w:b/>
          <w:bCs/>
          <w:sz w:val="20"/>
          <w:szCs w:val="20"/>
        </w:rPr>
        <w:t>Alliantie VN-verdrag Handicap</w:t>
      </w:r>
      <w:r w:rsidRPr="003C6839">
        <w:rPr>
          <w:rFonts w:ascii="Arial" w:hAnsi="Arial" w:cs="Arial"/>
          <w:b/>
          <w:bCs/>
          <w:sz w:val="20"/>
          <w:szCs w:val="20"/>
          <w:lang w:val="nl-NL"/>
        </w:rPr>
        <w:t xml:space="preserve"> 2019</w:t>
      </w:r>
      <w:r w:rsidRPr="003C6839">
        <w:rPr>
          <w:rFonts w:ascii="Arial" w:hAnsi="Arial" w:cs="Arial"/>
          <w:b/>
          <w:bCs/>
          <w:sz w:val="20"/>
          <w:szCs w:val="20"/>
          <w:lang w:val="nl-NL"/>
        </w:rPr>
        <w:br/>
      </w:r>
      <w:r w:rsidRPr="003C6839">
        <w:rPr>
          <w:rFonts w:ascii="Arial" w:hAnsi="Arial" w:cs="Arial"/>
          <w:sz w:val="20"/>
          <w:szCs w:val="20"/>
        </w:rPr>
        <w:t>Alliantie VN-verdrag Handicap</w:t>
      </w:r>
      <w:r w:rsidRPr="003C6839">
        <w:rPr>
          <w:rFonts w:ascii="Arial" w:hAnsi="Arial" w:cs="Arial"/>
          <w:sz w:val="20"/>
          <w:szCs w:val="20"/>
          <w:lang w:val="nl-NL"/>
        </w:rPr>
        <w:t xml:space="preserve">, </w:t>
      </w:r>
      <w:r w:rsidRPr="003C6839">
        <w:rPr>
          <w:rFonts w:ascii="Arial" w:hAnsi="Arial" w:cs="Arial"/>
          <w:i/>
          <w:iCs/>
          <w:sz w:val="20"/>
          <w:szCs w:val="20"/>
        </w:rPr>
        <w:t>Schaduwrapportage Verdrag inzake de rechten van personen met een handicap in Nederland</w:t>
      </w:r>
      <w:r w:rsidRPr="003C6839">
        <w:rPr>
          <w:rFonts w:ascii="Arial" w:hAnsi="Arial" w:cs="Arial"/>
          <w:sz w:val="20"/>
          <w:szCs w:val="20"/>
          <w:lang w:val="nl-NL"/>
        </w:rPr>
        <w:t xml:space="preserve">, Utrecht: </w:t>
      </w:r>
      <w:r w:rsidRPr="003C6839">
        <w:rPr>
          <w:rFonts w:ascii="Arial" w:hAnsi="Arial" w:cs="Arial"/>
          <w:sz w:val="20"/>
          <w:szCs w:val="20"/>
        </w:rPr>
        <w:t>Alliantie VN-verdrag Handicap</w:t>
      </w:r>
      <w:r w:rsidRPr="003C6839">
        <w:rPr>
          <w:rFonts w:ascii="Arial" w:hAnsi="Arial" w:cs="Arial"/>
          <w:sz w:val="20"/>
          <w:szCs w:val="20"/>
          <w:lang w:val="nl-NL"/>
        </w:rPr>
        <w:t xml:space="preserve"> 2019</w:t>
      </w:r>
    </w:p>
    <w:p w14:paraId="132173C2" w14:textId="77777777" w:rsidR="0040066A" w:rsidRPr="003C6839" w:rsidRDefault="0040066A" w:rsidP="0040066A">
      <w:pPr>
        <w:spacing w:line="276" w:lineRule="auto"/>
        <w:rPr>
          <w:rFonts w:ascii="Arial" w:hAnsi="Arial" w:cs="Arial"/>
          <w:sz w:val="20"/>
          <w:szCs w:val="20"/>
        </w:rPr>
      </w:pPr>
      <w:r w:rsidRPr="003C6839">
        <w:rPr>
          <w:rFonts w:ascii="Arial" w:hAnsi="Arial" w:cs="Arial"/>
          <w:b/>
          <w:bCs/>
          <w:sz w:val="20"/>
          <w:szCs w:val="20"/>
        </w:rPr>
        <w:t>Bierkens &amp; Zoontjens 2020</w:t>
      </w:r>
      <w:r w:rsidRPr="003C6839">
        <w:rPr>
          <w:rFonts w:ascii="Arial" w:hAnsi="Arial" w:cs="Arial"/>
          <w:b/>
          <w:bCs/>
          <w:sz w:val="20"/>
          <w:szCs w:val="20"/>
        </w:rPr>
        <w:br/>
      </w:r>
      <w:r w:rsidRPr="003C6839">
        <w:rPr>
          <w:rFonts w:ascii="Arial" w:hAnsi="Arial" w:cs="Arial"/>
          <w:sz w:val="20"/>
          <w:szCs w:val="20"/>
        </w:rPr>
        <w:t xml:space="preserve">I.C. Bierkens &amp; P.J.J. Zoontjens, </w:t>
      </w:r>
      <w:r w:rsidRPr="003C6839">
        <w:rPr>
          <w:rFonts w:ascii="Arial" w:hAnsi="Arial" w:cs="Arial"/>
          <w:i/>
          <w:iCs/>
          <w:sz w:val="20"/>
          <w:szCs w:val="20"/>
        </w:rPr>
        <w:t>De zorgplicht in het passend onderwijs en de juridische handhaving daarvan</w:t>
      </w:r>
      <w:r w:rsidRPr="003C6839">
        <w:rPr>
          <w:rFonts w:ascii="Arial" w:hAnsi="Arial" w:cs="Arial"/>
          <w:sz w:val="20"/>
          <w:szCs w:val="20"/>
        </w:rPr>
        <w:t>, Amsterdam: Kohnstamm Instituut 2020.</w:t>
      </w:r>
    </w:p>
    <w:p w14:paraId="0562A156" w14:textId="77777777" w:rsidR="0040066A" w:rsidRPr="003C6839" w:rsidRDefault="0040066A" w:rsidP="0040066A">
      <w:pPr>
        <w:spacing w:line="276" w:lineRule="auto"/>
        <w:rPr>
          <w:rFonts w:ascii="Arial" w:hAnsi="Arial" w:cs="Arial"/>
          <w:sz w:val="20"/>
          <w:szCs w:val="20"/>
        </w:rPr>
      </w:pPr>
      <w:r w:rsidRPr="003C6839">
        <w:rPr>
          <w:rFonts w:ascii="Arial" w:hAnsi="Arial" w:cs="Arial"/>
          <w:b/>
          <w:bCs/>
          <w:sz w:val="20"/>
          <w:szCs w:val="20"/>
        </w:rPr>
        <w:t>Boomsma 2020</w:t>
      </w:r>
      <w:r w:rsidRPr="003C6839">
        <w:rPr>
          <w:rFonts w:ascii="Arial" w:hAnsi="Arial" w:cs="Arial"/>
          <w:b/>
          <w:bCs/>
          <w:sz w:val="20"/>
          <w:szCs w:val="20"/>
        </w:rPr>
        <w:br/>
      </w:r>
      <w:r w:rsidRPr="003C6839">
        <w:rPr>
          <w:rFonts w:ascii="Arial" w:hAnsi="Arial" w:cs="Arial"/>
          <w:sz w:val="20"/>
          <w:szCs w:val="20"/>
        </w:rPr>
        <w:t xml:space="preserve">S. Boomsma, </w:t>
      </w:r>
      <w:r w:rsidRPr="003C6839">
        <w:rPr>
          <w:rFonts w:ascii="Arial" w:hAnsi="Arial" w:cs="Arial"/>
          <w:i/>
          <w:iCs/>
          <w:sz w:val="20"/>
          <w:szCs w:val="20"/>
        </w:rPr>
        <w:t>Thuiszitters tellen. Een ander perspectief voor thuiszitters</w:t>
      </w:r>
      <w:r w:rsidRPr="003C6839">
        <w:rPr>
          <w:rFonts w:ascii="Arial" w:hAnsi="Arial" w:cs="Arial"/>
          <w:sz w:val="20"/>
          <w:szCs w:val="20"/>
        </w:rPr>
        <w:t>, Bunnik: Oudervereniging Balans 2020.</w:t>
      </w:r>
    </w:p>
    <w:p w14:paraId="33D41B23" w14:textId="77777777" w:rsidR="0040066A" w:rsidRPr="003C6839" w:rsidRDefault="0040066A" w:rsidP="00B63B22">
      <w:pPr>
        <w:spacing w:line="276" w:lineRule="auto"/>
        <w:rPr>
          <w:rFonts w:ascii="Arial" w:hAnsi="Arial" w:cs="Arial"/>
          <w:sz w:val="20"/>
          <w:szCs w:val="20"/>
          <w:lang w:val="nl-NL"/>
        </w:rPr>
      </w:pPr>
      <w:r w:rsidRPr="003C6839">
        <w:rPr>
          <w:rFonts w:ascii="Arial" w:hAnsi="Arial" w:cs="Arial"/>
          <w:b/>
          <w:bCs/>
          <w:sz w:val="20"/>
          <w:szCs w:val="20"/>
          <w:lang w:val="nl-NL"/>
        </w:rPr>
        <w:lastRenderedPageBreak/>
        <w:t>ECIO 2023</w:t>
      </w:r>
      <w:r w:rsidRPr="003C6839">
        <w:rPr>
          <w:rFonts w:ascii="Arial" w:hAnsi="Arial" w:cs="Arial"/>
          <w:b/>
          <w:bCs/>
          <w:sz w:val="20"/>
          <w:szCs w:val="20"/>
          <w:lang w:val="nl-NL"/>
        </w:rPr>
        <w:br/>
      </w:r>
      <w:r w:rsidRPr="003C6839">
        <w:rPr>
          <w:rFonts w:ascii="Arial" w:hAnsi="Arial" w:cs="Arial"/>
          <w:sz w:val="20"/>
          <w:szCs w:val="20"/>
          <w:lang w:val="nl-NL"/>
        </w:rPr>
        <w:t xml:space="preserve">Expertisecentrum Inclusief Onderwijs, </w:t>
      </w:r>
      <w:r w:rsidRPr="003C6839">
        <w:rPr>
          <w:rFonts w:ascii="Arial" w:hAnsi="Arial" w:cs="Arial"/>
          <w:i/>
          <w:iCs/>
          <w:sz w:val="20"/>
          <w:szCs w:val="20"/>
          <w:lang w:val="nl-NL"/>
        </w:rPr>
        <w:t>De Staat van Inclusief Onderwijs 2023</w:t>
      </w:r>
      <w:r w:rsidRPr="003C6839">
        <w:rPr>
          <w:rFonts w:ascii="Arial" w:hAnsi="Arial" w:cs="Arial"/>
          <w:sz w:val="20"/>
          <w:szCs w:val="20"/>
          <w:lang w:val="nl-NL"/>
        </w:rPr>
        <w:t>, Den Bosch: ECIO 2023.</w:t>
      </w:r>
    </w:p>
    <w:p w14:paraId="588C0A29" w14:textId="001B635B" w:rsidR="00B63B22" w:rsidRPr="00B63B22" w:rsidRDefault="00B63B22" w:rsidP="00B63B22">
      <w:pPr>
        <w:spacing w:line="276" w:lineRule="auto"/>
        <w:rPr>
          <w:rFonts w:ascii="Arial" w:hAnsi="Arial" w:cs="Arial"/>
          <w:color w:val="000000" w:themeColor="text1"/>
          <w:sz w:val="20"/>
          <w:szCs w:val="20"/>
        </w:rPr>
      </w:pPr>
      <w:r w:rsidRPr="00AF6511">
        <w:rPr>
          <w:rFonts w:ascii="Arial" w:hAnsi="Arial" w:cs="Arial"/>
          <w:b/>
          <w:bCs/>
          <w:color w:val="000000" w:themeColor="text1"/>
          <w:sz w:val="20"/>
          <w:szCs w:val="20"/>
        </w:rPr>
        <w:t>Ledoux &amp; Waslander 2020</w:t>
      </w:r>
      <w:r w:rsidRPr="00AF6511">
        <w:rPr>
          <w:rFonts w:ascii="Arial" w:hAnsi="Arial" w:cs="Arial"/>
          <w:color w:val="000000" w:themeColor="text1"/>
          <w:sz w:val="20"/>
          <w:szCs w:val="20"/>
        </w:rPr>
        <w:br/>
        <w:t xml:space="preserve">G. Ledoux &amp; S. Waslander, </w:t>
      </w:r>
      <w:r w:rsidRPr="00AF6511">
        <w:rPr>
          <w:rFonts w:ascii="Arial" w:hAnsi="Arial" w:cs="Arial"/>
          <w:i/>
          <w:iCs/>
          <w:color w:val="000000" w:themeColor="text1"/>
          <w:sz w:val="20"/>
          <w:szCs w:val="20"/>
        </w:rPr>
        <w:t>Evaluatie passend onderwijs. Eindrapport mei 2020</w:t>
      </w:r>
      <w:r w:rsidRPr="00AF6511">
        <w:rPr>
          <w:rFonts w:ascii="Arial" w:hAnsi="Arial" w:cs="Arial"/>
          <w:color w:val="000000" w:themeColor="text1"/>
          <w:sz w:val="20"/>
          <w:szCs w:val="20"/>
        </w:rPr>
        <w:t>, Amsterdam:</w:t>
      </w:r>
      <w:r w:rsidRPr="00AF6511">
        <w:rPr>
          <w:rFonts w:ascii="Arial" w:hAnsi="Arial" w:cs="Arial"/>
          <w:color w:val="000000" w:themeColor="text1"/>
          <w:sz w:val="20"/>
          <w:szCs w:val="20"/>
          <w:lang w:val="nl-NL"/>
        </w:rPr>
        <w:t xml:space="preserve"> </w:t>
      </w:r>
      <w:r w:rsidRPr="00AF6511">
        <w:rPr>
          <w:rFonts w:ascii="Arial" w:hAnsi="Arial" w:cs="Arial"/>
          <w:color w:val="000000" w:themeColor="text1"/>
          <w:sz w:val="20"/>
          <w:szCs w:val="20"/>
        </w:rPr>
        <w:t>Kohnstamm Instituut 2020</w:t>
      </w:r>
    </w:p>
    <w:p w14:paraId="6B21DEB6" w14:textId="011332AF" w:rsidR="0040066A" w:rsidRPr="003C6839" w:rsidRDefault="0040066A" w:rsidP="00B63B22">
      <w:pPr>
        <w:spacing w:line="276" w:lineRule="auto"/>
        <w:rPr>
          <w:rFonts w:ascii="Arial" w:hAnsi="Arial" w:cs="Arial"/>
          <w:sz w:val="20"/>
          <w:szCs w:val="20"/>
        </w:rPr>
      </w:pPr>
      <w:r w:rsidRPr="003C6839">
        <w:rPr>
          <w:rFonts w:ascii="Arial" w:hAnsi="Arial" w:cs="Arial"/>
          <w:b/>
          <w:bCs/>
          <w:sz w:val="20"/>
          <w:szCs w:val="20"/>
        </w:rPr>
        <w:t>Paijmans 2013</w:t>
      </w:r>
      <w:r w:rsidRPr="003C6839">
        <w:rPr>
          <w:rFonts w:ascii="Arial" w:hAnsi="Arial" w:cs="Arial"/>
          <w:b/>
          <w:bCs/>
          <w:sz w:val="20"/>
          <w:szCs w:val="20"/>
        </w:rPr>
        <w:br/>
      </w:r>
      <w:r w:rsidRPr="003C6839">
        <w:rPr>
          <w:rFonts w:ascii="Arial" w:hAnsi="Arial" w:cs="Arial"/>
          <w:sz w:val="20"/>
          <w:szCs w:val="20"/>
        </w:rPr>
        <w:t xml:space="preserve">B.M. Paijmans, </w:t>
      </w:r>
      <w:r w:rsidRPr="003C6839">
        <w:rPr>
          <w:rFonts w:ascii="Arial" w:hAnsi="Arial" w:cs="Arial"/>
          <w:i/>
          <w:iCs/>
          <w:sz w:val="20"/>
          <w:szCs w:val="20"/>
        </w:rPr>
        <w:t>De zorgplicht van scholen</w:t>
      </w:r>
      <w:r w:rsidRPr="003C6839">
        <w:rPr>
          <w:rFonts w:ascii="Arial" w:hAnsi="Arial" w:cs="Arial"/>
          <w:sz w:val="20"/>
          <w:szCs w:val="20"/>
        </w:rPr>
        <w:t>, Utrecht: Universiteit Utrecht 2013.</w:t>
      </w:r>
    </w:p>
    <w:p w14:paraId="0D69D386" w14:textId="77777777" w:rsidR="0040066A" w:rsidRPr="003C6839" w:rsidRDefault="0040066A" w:rsidP="00B63B22">
      <w:pPr>
        <w:spacing w:line="276" w:lineRule="auto"/>
        <w:rPr>
          <w:rFonts w:ascii="Arial" w:hAnsi="Arial" w:cs="Arial"/>
          <w:i/>
          <w:iCs/>
          <w:sz w:val="20"/>
          <w:szCs w:val="20"/>
          <w:lang w:val="nl-NL"/>
        </w:rPr>
      </w:pPr>
      <w:r w:rsidRPr="003C6839">
        <w:rPr>
          <w:rFonts w:ascii="Arial" w:hAnsi="Arial" w:cs="Arial"/>
          <w:b/>
          <w:bCs/>
          <w:sz w:val="20"/>
          <w:szCs w:val="20"/>
          <w:lang w:val="nl-NL"/>
        </w:rPr>
        <w:t>Smits &amp; Schoonheim 2016</w:t>
      </w:r>
      <w:r w:rsidRPr="003C6839">
        <w:rPr>
          <w:rFonts w:ascii="Arial" w:hAnsi="Arial" w:cs="Arial"/>
          <w:b/>
          <w:bCs/>
          <w:sz w:val="20"/>
          <w:szCs w:val="20"/>
          <w:lang w:val="nl-NL"/>
        </w:rPr>
        <w:br/>
      </w:r>
      <w:r w:rsidRPr="003C6839">
        <w:rPr>
          <w:rFonts w:ascii="Arial" w:hAnsi="Arial" w:cs="Arial"/>
          <w:sz w:val="20"/>
          <w:szCs w:val="20"/>
        </w:rPr>
        <w:t>Jose Smits &amp; Jacqueline Schoonheim</w:t>
      </w:r>
      <w:r w:rsidRPr="003C6839">
        <w:rPr>
          <w:rFonts w:ascii="Arial" w:hAnsi="Arial" w:cs="Arial"/>
          <w:sz w:val="20"/>
          <w:szCs w:val="20"/>
          <w:lang w:val="nl-NL"/>
        </w:rPr>
        <w:t xml:space="preserve">, </w:t>
      </w:r>
      <w:r w:rsidRPr="003C6839">
        <w:rPr>
          <w:rFonts w:ascii="Arial" w:hAnsi="Arial" w:cs="Arial"/>
          <w:i/>
          <w:iCs/>
          <w:sz w:val="20"/>
          <w:szCs w:val="20"/>
        </w:rPr>
        <w:t>Schendingen recht op inclusief onderwijs</w:t>
      </w:r>
      <w:r w:rsidRPr="003C6839">
        <w:rPr>
          <w:rFonts w:ascii="Arial" w:hAnsi="Arial" w:cs="Arial"/>
          <w:sz w:val="20"/>
          <w:szCs w:val="20"/>
          <w:lang w:val="nl-NL"/>
        </w:rPr>
        <w:t>, Amsterdam: NSGK 2016</w:t>
      </w:r>
    </w:p>
    <w:p w14:paraId="3B9CA196" w14:textId="77777777" w:rsidR="0040066A" w:rsidRPr="0040066A" w:rsidRDefault="0040066A" w:rsidP="00DA4ECE">
      <w:pPr>
        <w:spacing w:line="276" w:lineRule="auto"/>
        <w:rPr>
          <w:rFonts w:ascii="Arial" w:hAnsi="Arial" w:cs="Arial"/>
          <w:b/>
          <w:bCs/>
          <w:color w:val="000000" w:themeColor="text1"/>
          <w:sz w:val="20"/>
          <w:szCs w:val="20"/>
          <w:lang w:val="nl-NL"/>
        </w:rPr>
      </w:pPr>
    </w:p>
    <w:sectPr w:rsidR="0040066A" w:rsidRPr="0040066A" w:rsidSect="000273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B62D7" w14:textId="77777777" w:rsidR="007A0635" w:rsidRDefault="007A0635" w:rsidP="005D447E">
      <w:pPr>
        <w:spacing w:after="0" w:line="240" w:lineRule="auto"/>
      </w:pPr>
      <w:r>
        <w:separator/>
      </w:r>
    </w:p>
  </w:endnote>
  <w:endnote w:type="continuationSeparator" w:id="0">
    <w:p w14:paraId="6C39315E" w14:textId="77777777" w:rsidR="007A0635" w:rsidRDefault="007A0635" w:rsidP="005D44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D69AE" w14:textId="21816D18" w:rsidR="005D447E" w:rsidRDefault="005D447E">
    <w:pPr>
      <w:pStyle w:val="Voettekst"/>
      <w:jc w:val="center"/>
    </w:pPr>
  </w:p>
  <w:p w14:paraId="4405012E" w14:textId="77777777" w:rsidR="005D447E" w:rsidRDefault="005D447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8974397"/>
      <w:docPartObj>
        <w:docPartGallery w:val="Page Numbers (Bottom of Page)"/>
        <w:docPartUnique/>
      </w:docPartObj>
    </w:sdtPr>
    <w:sdtContent>
      <w:p w14:paraId="03D39E5D" w14:textId="662FBABF" w:rsidR="00313994" w:rsidRDefault="00313994">
        <w:pPr>
          <w:pStyle w:val="Voettekst"/>
        </w:pPr>
        <w:r>
          <w:fldChar w:fldCharType="begin"/>
        </w:r>
        <w:r>
          <w:instrText>PAGE   \* MERGEFORMAT</w:instrText>
        </w:r>
        <w:r>
          <w:fldChar w:fldCharType="separate"/>
        </w:r>
        <w:r>
          <w:rPr>
            <w:lang w:val="nl-NL"/>
          </w:rPr>
          <w:t>2</w:t>
        </w:r>
        <w:r>
          <w:fldChar w:fldCharType="end"/>
        </w:r>
      </w:p>
    </w:sdtContent>
  </w:sdt>
  <w:p w14:paraId="3F7197A6" w14:textId="77777777" w:rsidR="00313994" w:rsidRDefault="00313994">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4481206"/>
      <w:docPartObj>
        <w:docPartGallery w:val="Page Numbers (Bottom of Page)"/>
        <w:docPartUnique/>
      </w:docPartObj>
    </w:sdtPr>
    <w:sdtContent>
      <w:p w14:paraId="2DFE09E8" w14:textId="3B9A078E" w:rsidR="0040066A" w:rsidRDefault="0040066A">
        <w:pPr>
          <w:pStyle w:val="Voettekst"/>
        </w:pPr>
        <w:r>
          <w:fldChar w:fldCharType="begin"/>
        </w:r>
        <w:r>
          <w:instrText>PAGE   \* MERGEFORMAT</w:instrText>
        </w:r>
        <w:r>
          <w:fldChar w:fldCharType="separate"/>
        </w:r>
        <w:r>
          <w:rPr>
            <w:lang w:val="nl-NL"/>
          </w:rPr>
          <w:t>2</w:t>
        </w:r>
        <w:r>
          <w:fldChar w:fldCharType="end"/>
        </w:r>
      </w:p>
    </w:sdtContent>
  </w:sdt>
  <w:p w14:paraId="79959553" w14:textId="77777777" w:rsidR="0040066A" w:rsidRDefault="0040066A">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3711006"/>
      <w:docPartObj>
        <w:docPartGallery w:val="Page Numbers (Bottom of Page)"/>
        <w:docPartUnique/>
      </w:docPartObj>
    </w:sdtPr>
    <w:sdtContent>
      <w:p w14:paraId="16C28FE3" w14:textId="77777777" w:rsidR="00313994" w:rsidRDefault="00313994">
        <w:pPr>
          <w:pStyle w:val="Voettekst"/>
        </w:pPr>
        <w:r>
          <w:fldChar w:fldCharType="begin"/>
        </w:r>
        <w:r>
          <w:instrText>PAGE   \* MERGEFORMAT</w:instrText>
        </w:r>
        <w:r>
          <w:fldChar w:fldCharType="separate"/>
        </w:r>
        <w:r>
          <w:rPr>
            <w:lang w:val="nl-NL"/>
          </w:rPr>
          <w:t>2</w:t>
        </w:r>
        <w:r>
          <w:fldChar w:fldCharType="end"/>
        </w:r>
      </w:p>
    </w:sdtContent>
  </w:sdt>
  <w:p w14:paraId="4116AA57" w14:textId="77777777" w:rsidR="00313994" w:rsidRDefault="0031399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5E632" w14:textId="77777777" w:rsidR="007A0635" w:rsidRDefault="007A0635" w:rsidP="005D447E">
      <w:pPr>
        <w:spacing w:after="0" w:line="240" w:lineRule="auto"/>
      </w:pPr>
      <w:r>
        <w:separator/>
      </w:r>
    </w:p>
  </w:footnote>
  <w:footnote w:type="continuationSeparator" w:id="0">
    <w:p w14:paraId="18E1C543" w14:textId="77777777" w:rsidR="007A0635" w:rsidRDefault="007A0635" w:rsidP="005D447E">
      <w:pPr>
        <w:spacing w:after="0" w:line="240" w:lineRule="auto"/>
      </w:pPr>
      <w:r>
        <w:continuationSeparator/>
      </w:r>
    </w:p>
  </w:footnote>
  <w:footnote w:id="1">
    <w:p w14:paraId="18FD24E0" w14:textId="31B297FB" w:rsidR="00A56C9A" w:rsidRPr="00A56C9A" w:rsidRDefault="00A56C9A">
      <w:pPr>
        <w:pStyle w:val="Voetnoottekst"/>
        <w:rPr>
          <w:lang w:val="nl-NL"/>
        </w:rPr>
      </w:pPr>
      <w:r>
        <w:rPr>
          <w:rStyle w:val="Voetnootmarkering"/>
        </w:rPr>
        <w:footnoteRef/>
      </w:r>
      <w:r>
        <w:t xml:space="preserve"> </w:t>
      </w:r>
      <w:r>
        <w:rPr>
          <w:lang w:val="nl-NL"/>
        </w:rPr>
        <w:t>Alliantie VN-Verdrag Handicap 2019</w:t>
      </w:r>
    </w:p>
  </w:footnote>
  <w:footnote w:id="2">
    <w:p w14:paraId="2ECDCB91" w14:textId="6D46C508" w:rsidR="00A56C9A" w:rsidRPr="002B38CC" w:rsidRDefault="00A56C9A" w:rsidP="002B38CC">
      <w:pPr>
        <w:pStyle w:val="Voetnoottekst"/>
        <w:rPr>
          <w:lang w:val="nl-NL"/>
        </w:rPr>
      </w:pPr>
      <w:r>
        <w:rPr>
          <w:rStyle w:val="Voetnootmarkering"/>
        </w:rPr>
        <w:footnoteRef/>
      </w:r>
      <w:r w:rsidR="002B38CC">
        <w:rPr>
          <w:lang w:val="nl-NL"/>
        </w:rPr>
        <w:t xml:space="preserve"> </w:t>
      </w:r>
      <w:r w:rsidR="002B38CC" w:rsidRPr="002B38CC">
        <w:rPr>
          <w:lang w:val="nl-NL"/>
        </w:rPr>
        <w:t>Van Kleef, Jak &amp; Fiere 2024</w:t>
      </w:r>
      <w:r w:rsidR="002B38CC">
        <w:rPr>
          <w:lang w:val="nl-NL"/>
        </w:rPr>
        <w:t xml:space="preserve">, </w:t>
      </w:r>
      <w:proofErr w:type="spellStart"/>
      <w:r w:rsidR="002B38CC" w:rsidRPr="002B38CC">
        <w:rPr>
          <w:lang w:val="nl-NL"/>
        </w:rPr>
        <w:t>Scheeren</w:t>
      </w:r>
      <w:proofErr w:type="spellEnd"/>
      <w:r w:rsidR="002B38CC" w:rsidRPr="002B38CC">
        <w:rPr>
          <w:lang w:val="nl-NL"/>
        </w:rPr>
        <w:t xml:space="preserve"> e.a. 2024</w:t>
      </w:r>
      <w:r w:rsidR="002B38CC">
        <w:rPr>
          <w:lang w:val="nl-NL"/>
        </w:rPr>
        <w:t xml:space="preserve">, </w:t>
      </w:r>
      <w:r w:rsidR="002B38CC" w:rsidRPr="002B38CC">
        <w:rPr>
          <w:lang w:val="nl-NL"/>
        </w:rPr>
        <w:t>Smits &amp; Schoonheim 2016</w:t>
      </w:r>
      <w:r w:rsidR="002B38CC">
        <w:rPr>
          <w:lang w:val="nl-NL"/>
        </w:rPr>
        <w:t>.</w:t>
      </w:r>
    </w:p>
  </w:footnote>
  <w:footnote w:id="3">
    <w:p w14:paraId="0BE710A4" w14:textId="77CE7FD7" w:rsidR="002B38CC" w:rsidRPr="002B38CC" w:rsidRDefault="002B38CC">
      <w:pPr>
        <w:pStyle w:val="Voetnoottekst"/>
      </w:pPr>
      <w:r>
        <w:rPr>
          <w:rStyle w:val="Voetnootmarkering"/>
        </w:rPr>
        <w:footnoteRef/>
      </w:r>
      <w:r>
        <w:t xml:space="preserve"> </w:t>
      </w:r>
      <w:r>
        <w:rPr>
          <w:lang w:val="nl-NL"/>
        </w:rPr>
        <w:t>zie onder meer Andriessen e.a. 2021</w:t>
      </w:r>
    </w:p>
  </w:footnote>
  <w:footnote w:id="4">
    <w:p w14:paraId="1C34BF43" w14:textId="12870938" w:rsidR="00707DCB" w:rsidRPr="00707DCB" w:rsidRDefault="00707DCB">
      <w:pPr>
        <w:pStyle w:val="Voetnoottekst"/>
        <w:rPr>
          <w:lang w:val="nl-NL"/>
        </w:rPr>
      </w:pPr>
      <w:r>
        <w:rPr>
          <w:rStyle w:val="Voetnootmarkering"/>
        </w:rPr>
        <w:footnoteRef/>
      </w:r>
      <w:r>
        <w:t xml:space="preserve"> </w:t>
      </w:r>
      <w:proofErr w:type="spellStart"/>
      <w:r>
        <w:rPr>
          <w:lang w:val="nl-NL"/>
        </w:rPr>
        <w:t>Paijmans</w:t>
      </w:r>
      <w:proofErr w:type="spellEnd"/>
      <w:r>
        <w:rPr>
          <w:lang w:val="nl-NL"/>
        </w:rPr>
        <w:t xml:space="preserve"> 2013</w:t>
      </w:r>
    </w:p>
  </w:footnote>
  <w:footnote w:id="5">
    <w:p w14:paraId="064FF974" w14:textId="4B023C42" w:rsidR="0039560F" w:rsidRPr="00C222C2" w:rsidRDefault="0039560F" w:rsidP="0039560F">
      <w:pPr>
        <w:pStyle w:val="Voetnoottekst"/>
        <w:rPr>
          <w:lang w:val="nl-NL"/>
        </w:rPr>
      </w:pPr>
      <w:r>
        <w:rPr>
          <w:rStyle w:val="Voetnootmarkering"/>
        </w:rPr>
        <w:footnoteRef/>
      </w:r>
      <w:r>
        <w:t xml:space="preserve"> </w:t>
      </w:r>
      <w:r>
        <w:rPr>
          <w:lang w:val="nl-NL"/>
        </w:rPr>
        <w:t>‘</w:t>
      </w:r>
      <w:r w:rsidRPr="00C222C2">
        <w:rPr>
          <w:lang w:val="nl-NL"/>
        </w:rPr>
        <w:t>Voorheen: Expertisecentrum handicap + studie</w:t>
      </w:r>
      <w:r>
        <w:rPr>
          <w:lang w:val="nl-NL"/>
        </w:rPr>
        <w:t>’,ecio.nl. Geraadpleegd op 27 februari 2025</w:t>
      </w:r>
      <w:r w:rsidR="00A50EF9">
        <w:rPr>
          <w:lang w:val="nl-NL"/>
        </w:rPr>
        <w:t>,</w:t>
      </w:r>
      <w:r>
        <w:rPr>
          <w:lang w:val="nl-NL"/>
        </w:rPr>
        <w:t xml:space="preserve"> </w:t>
      </w:r>
      <w:r w:rsidR="00C400C7">
        <w:rPr>
          <w:lang w:val="nl-NL"/>
        </w:rPr>
        <w:t>van</w:t>
      </w:r>
      <w:r>
        <w:rPr>
          <w:lang w:val="nl-NL"/>
        </w:rPr>
        <w:t xml:space="preserve"> </w:t>
      </w:r>
      <w:r w:rsidRPr="00C222C2">
        <w:rPr>
          <w:lang w:val="nl-NL"/>
        </w:rPr>
        <w:t>https://ecio.nl/voorheen-expertisecentrum-handicap-studie/</w:t>
      </w:r>
      <w:r>
        <w:rPr>
          <w:lang w:val="nl-NL"/>
        </w:rPr>
        <w:t>.</w:t>
      </w:r>
    </w:p>
  </w:footnote>
  <w:footnote w:id="6">
    <w:p w14:paraId="5AEDD61A" w14:textId="7017EF8A" w:rsidR="006A24B4" w:rsidRPr="006A24B4" w:rsidRDefault="006A24B4">
      <w:pPr>
        <w:pStyle w:val="Voetnoottekst"/>
      </w:pPr>
      <w:r>
        <w:rPr>
          <w:rStyle w:val="Voetnootmarkering"/>
        </w:rPr>
        <w:footnoteRef/>
      </w:r>
      <w:r>
        <w:t xml:space="preserve"> </w:t>
      </w:r>
      <w:r>
        <w:rPr>
          <w:lang w:val="nl-NL"/>
        </w:rPr>
        <w:t>‘</w:t>
      </w:r>
      <w:r w:rsidRPr="006A24B4">
        <w:rPr>
          <w:lang w:val="nl-NL"/>
        </w:rPr>
        <w:t>ECIO presenteert De Staat van Inclusief Onderwijs 2023</w:t>
      </w:r>
      <w:r>
        <w:rPr>
          <w:lang w:val="nl-NL"/>
        </w:rPr>
        <w:t>’,</w:t>
      </w:r>
      <w:r w:rsidR="00C400C7">
        <w:rPr>
          <w:lang w:val="nl-NL"/>
        </w:rPr>
        <w:t xml:space="preserve"> </w:t>
      </w:r>
      <w:r>
        <w:rPr>
          <w:lang w:val="nl-NL"/>
        </w:rPr>
        <w:t>ecio.nl. Geraadpleegd op 27 februari</w:t>
      </w:r>
      <w:r w:rsidR="00A50EF9">
        <w:rPr>
          <w:lang w:val="nl-NL"/>
        </w:rPr>
        <w:t xml:space="preserve"> 2025,</w:t>
      </w:r>
      <w:r>
        <w:rPr>
          <w:lang w:val="nl-NL"/>
        </w:rPr>
        <w:t xml:space="preserve"> </w:t>
      </w:r>
      <w:r w:rsidR="00C400C7">
        <w:rPr>
          <w:lang w:val="nl-NL"/>
        </w:rPr>
        <w:t>van</w:t>
      </w:r>
      <w:r>
        <w:rPr>
          <w:lang w:val="nl-NL"/>
        </w:rPr>
        <w:t xml:space="preserve"> </w:t>
      </w:r>
      <w:r w:rsidRPr="006A24B4">
        <w:rPr>
          <w:lang w:val="nl-NL"/>
        </w:rPr>
        <w:t>https://ecio.nl/nieuws/ecio-presenteert-de-staat-van-inclusief-onderwijs-2023/</w:t>
      </w:r>
      <w:r>
        <w:rPr>
          <w:lang w:val="nl-NL"/>
        </w:rPr>
        <w:t>.</w:t>
      </w:r>
    </w:p>
  </w:footnote>
  <w:footnote w:id="7">
    <w:p w14:paraId="579BA470" w14:textId="77777777" w:rsidR="00C222C2" w:rsidRPr="0014487E" w:rsidRDefault="00C222C2" w:rsidP="00C222C2">
      <w:pPr>
        <w:pStyle w:val="Voetnoottekst"/>
        <w:rPr>
          <w:lang w:val="nl-NL"/>
        </w:rPr>
      </w:pPr>
      <w:r>
        <w:rPr>
          <w:rStyle w:val="Voetnootmarkering"/>
        </w:rPr>
        <w:footnoteRef/>
      </w:r>
      <w:r>
        <w:t xml:space="preserve"> </w:t>
      </w:r>
      <w:r>
        <w:rPr>
          <w:lang w:val="nl-NL"/>
        </w:rPr>
        <w:t>ECIO 2023, p. 3.</w:t>
      </w:r>
    </w:p>
  </w:footnote>
  <w:footnote w:id="8">
    <w:p w14:paraId="4A693C68" w14:textId="58C974FB" w:rsidR="0039560F" w:rsidRPr="00D44EFF" w:rsidRDefault="0039560F" w:rsidP="0039560F">
      <w:pPr>
        <w:pStyle w:val="Voetnoottekst"/>
        <w:rPr>
          <w:color w:val="C45911" w:themeColor="accent2" w:themeShade="BF"/>
          <w:lang w:val="nl-NL"/>
        </w:rPr>
      </w:pPr>
      <w:r>
        <w:rPr>
          <w:rStyle w:val="Voetnootmarkering"/>
        </w:rPr>
        <w:footnoteRef/>
      </w:r>
      <w:r>
        <w:t xml:space="preserve"> </w:t>
      </w:r>
      <w:r w:rsidRPr="006A24B4">
        <w:rPr>
          <w:color w:val="000000" w:themeColor="text1"/>
          <w:lang w:val="nl-NL"/>
        </w:rPr>
        <w:t>‘Over ECIO’,</w:t>
      </w:r>
      <w:r w:rsidR="00C400C7">
        <w:rPr>
          <w:color w:val="000000" w:themeColor="text1"/>
          <w:lang w:val="nl-NL"/>
        </w:rPr>
        <w:t xml:space="preserve"> </w:t>
      </w:r>
      <w:r w:rsidRPr="006A24B4">
        <w:rPr>
          <w:color w:val="000000" w:themeColor="text1"/>
          <w:lang w:val="nl-NL"/>
        </w:rPr>
        <w:t>ecio.nl. Geraadpleegd op 9 december 2024</w:t>
      </w:r>
      <w:r w:rsidR="00A50EF9">
        <w:rPr>
          <w:color w:val="000000" w:themeColor="text1"/>
          <w:lang w:val="nl-NL"/>
        </w:rPr>
        <w:t>,</w:t>
      </w:r>
      <w:r w:rsidRPr="006A24B4">
        <w:rPr>
          <w:color w:val="000000" w:themeColor="text1"/>
          <w:lang w:val="nl-NL"/>
        </w:rPr>
        <w:t xml:space="preserve"> </w:t>
      </w:r>
      <w:r w:rsidR="00C400C7">
        <w:rPr>
          <w:color w:val="000000" w:themeColor="text1"/>
          <w:lang w:val="nl-NL"/>
        </w:rPr>
        <w:t>van</w:t>
      </w:r>
      <w:r w:rsidRPr="006A24B4">
        <w:rPr>
          <w:color w:val="000000" w:themeColor="text1"/>
          <w:lang w:val="nl-NL"/>
        </w:rPr>
        <w:t xml:space="preserve"> https://ecio.nl/over-ecio/.</w:t>
      </w:r>
    </w:p>
  </w:footnote>
  <w:footnote w:id="9">
    <w:p w14:paraId="423F3D0B" w14:textId="7395E6F0" w:rsidR="0039560F" w:rsidRPr="006A24B4" w:rsidRDefault="0039560F" w:rsidP="0039560F">
      <w:pPr>
        <w:pStyle w:val="Voetnoottekst"/>
        <w:rPr>
          <w:lang w:val="nl-NL"/>
        </w:rPr>
      </w:pPr>
      <w:r>
        <w:rPr>
          <w:rStyle w:val="Voetnootmarkering"/>
        </w:rPr>
        <w:footnoteRef/>
      </w:r>
      <w:r>
        <w:t xml:space="preserve"> </w:t>
      </w:r>
      <w:r>
        <w:rPr>
          <w:lang w:val="nl-NL"/>
        </w:rPr>
        <w:t>‘Wat doen wij?’,</w:t>
      </w:r>
      <w:r w:rsidR="00C400C7">
        <w:rPr>
          <w:lang w:val="nl-NL"/>
        </w:rPr>
        <w:t xml:space="preserve"> </w:t>
      </w:r>
      <w:r>
        <w:rPr>
          <w:lang w:val="nl-NL"/>
        </w:rPr>
        <w:t>ecio.nl. Geraadpleegd op 27 februari 2025</w:t>
      </w:r>
      <w:r w:rsidR="00A50EF9">
        <w:rPr>
          <w:lang w:val="nl-NL"/>
        </w:rPr>
        <w:t>,</w:t>
      </w:r>
      <w:r>
        <w:rPr>
          <w:lang w:val="nl-NL"/>
        </w:rPr>
        <w:t xml:space="preserve"> </w:t>
      </w:r>
      <w:r w:rsidR="00C400C7">
        <w:rPr>
          <w:lang w:val="nl-NL"/>
        </w:rPr>
        <w:t>van</w:t>
      </w:r>
      <w:r>
        <w:rPr>
          <w:lang w:val="nl-NL"/>
        </w:rPr>
        <w:t xml:space="preserve"> </w:t>
      </w:r>
      <w:r w:rsidRPr="006A24B4">
        <w:t>https://ecio.nl/wat-doen-wij/</w:t>
      </w:r>
    </w:p>
  </w:footnote>
  <w:footnote w:id="10">
    <w:p w14:paraId="0F15B1FB" w14:textId="77777777" w:rsidR="0039560F" w:rsidRPr="00A04F49" w:rsidRDefault="0039560F" w:rsidP="0039560F">
      <w:pPr>
        <w:pStyle w:val="Voetnoottekst"/>
        <w:rPr>
          <w:lang w:val="nl-NL"/>
        </w:rPr>
      </w:pPr>
      <w:r>
        <w:rPr>
          <w:rStyle w:val="Voetnootmarkering"/>
        </w:rPr>
        <w:footnoteRef/>
      </w:r>
      <w:r>
        <w:t xml:space="preserve"> </w:t>
      </w:r>
      <w:r w:rsidRPr="00D61ED7">
        <w:rPr>
          <w:color w:val="000000" w:themeColor="text1"/>
          <w:lang w:val="nl-NL"/>
        </w:rPr>
        <w:t>Informatie verkregen van een medewerker van het ECIO.</w:t>
      </w:r>
    </w:p>
  </w:footnote>
  <w:footnote w:id="11">
    <w:p w14:paraId="6C4676B4" w14:textId="65DC051B" w:rsidR="00233096" w:rsidRPr="00233096" w:rsidRDefault="00233096">
      <w:pPr>
        <w:pStyle w:val="Voetnoottekst"/>
      </w:pPr>
      <w:r>
        <w:rPr>
          <w:rStyle w:val="Voetnootmarkering"/>
        </w:rPr>
        <w:footnoteRef/>
      </w:r>
      <w:r>
        <w:t xml:space="preserve"> </w:t>
      </w:r>
      <w:r>
        <w:rPr>
          <w:lang w:val="nl-NL"/>
        </w:rPr>
        <w:t>ECIO 2023, p. 32.</w:t>
      </w:r>
    </w:p>
  </w:footnote>
  <w:footnote w:id="12">
    <w:p w14:paraId="640B7282" w14:textId="77777777" w:rsidR="005D447E" w:rsidRPr="00281704" w:rsidRDefault="005D447E" w:rsidP="005D447E">
      <w:pPr>
        <w:pStyle w:val="Voetnoottekst"/>
      </w:pPr>
      <w:r>
        <w:rPr>
          <w:rStyle w:val="Voetnootmarkering"/>
        </w:rPr>
        <w:footnoteRef/>
      </w:r>
      <w:r>
        <w:t xml:space="preserve"> </w:t>
      </w:r>
      <w:r w:rsidRPr="00281704">
        <w:t>Verdrag inzake de rechten van personen met een handicap</w:t>
      </w:r>
    </w:p>
  </w:footnote>
  <w:footnote w:id="13">
    <w:p w14:paraId="4D5F76CF" w14:textId="77777777" w:rsidR="006E0C83" w:rsidRPr="0021041F" w:rsidRDefault="006E0C83" w:rsidP="006E0C83">
      <w:pPr>
        <w:pStyle w:val="Voetnoottekst"/>
        <w:rPr>
          <w:rFonts w:cstheme="minorHAnsi"/>
          <w:lang w:val="nl-NL"/>
        </w:rPr>
      </w:pPr>
      <w:r w:rsidRPr="0021041F">
        <w:rPr>
          <w:rStyle w:val="Voetnootmarkering"/>
          <w:rFonts w:cstheme="minorHAnsi"/>
        </w:rPr>
        <w:footnoteRef/>
      </w:r>
      <w:r w:rsidRPr="0021041F">
        <w:rPr>
          <w:rFonts w:cstheme="minorHAnsi"/>
        </w:rPr>
        <w:t xml:space="preserve"> Alliantie VN-verdrag Handicap</w:t>
      </w:r>
      <w:r w:rsidRPr="0021041F">
        <w:rPr>
          <w:rFonts w:cstheme="minorHAnsi"/>
          <w:lang w:val="nl-NL"/>
        </w:rPr>
        <w:t xml:space="preserve"> 2019, p. 6.</w:t>
      </w:r>
    </w:p>
  </w:footnote>
  <w:footnote w:id="14">
    <w:p w14:paraId="7B989F61" w14:textId="43999B53" w:rsidR="008B33E2" w:rsidRPr="00AC675E" w:rsidRDefault="008B33E2" w:rsidP="008B33E2">
      <w:pPr>
        <w:pStyle w:val="Voetnoottekst"/>
        <w:rPr>
          <w:lang w:val="nl-NL"/>
        </w:rPr>
      </w:pPr>
      <w:r>
        <w:rPr>
          <w:rStyle w:val="Voetnootmarkering"/>
        </w:rPr>
        <w:footnoteRef/>
      </w:r>
      <w:r>
        <w:t xml:space="preserve"> </w:t>
      </w:r>
      <w:r>
        <w:rPr>
          <w:lang w:val="nl-NL"/>
        </w:rPr>
        <w:t>‘Wat is het VN-Verdrag Handicap?’, movisie.nl. Geraadpleegd op 2 december 2024</w:t>
      </w:r>
      <w:r w:rsidR="00A50EF9">
        <w:rPr>
          <w:lang w:val="nl-NL"/>
        </w:rPr>
        <w:t>,</w:t>
      </w:r>
      <w:r>
        <w:rPr>
          <w:lang w:val="nl-NL"/>
        </w:rPr>
        <w:t xml:space="preserve"> </w:t>
      </w:r>
      <w:r w:rsidR="00225331">
        <w:rPr>
          <w:lang w:val="nl-NL"/>
        </w:rPr>
        <w:t>van</w:t>
      </w:r>
      <w:r>
        <w:rPr>
          <w:lang w:val="nl-NL"/>
        </w:rPr>
        <w:t xml:space="preserve"> </w:t>
      </w:r>
      <w:r w:rsidRPr="00AC675E">
        <w:rPr>
          <w:lang w:val="nl-NL"/>
        </w:rPr>
        <w:t>https://www.movisie.nl/vn-verdrag-handicap/wat-is-vn-verdrag</w:t>
      </w:r>
      <w:r>
        <w:rPr>
          <w:lang w:val="nl-NL"/>
        </w:rPr>
        <w:t>.</w:t>
      </w:r>
    </w:p>
  </w:footnote>
  <w:footnote w:id="15">
    <w:p w14:paraId="03EF5924" w14:textId="1576B3CC" w:rsidR="00153CDD" w:rsidRPr="00E618B3" w:rsidRDefault="00153CDD" w:rsidP="00153CDD">
      <w:pPr>
        <w:pStyle w:val="Voetnoottekst"/>
        <w:rPr>
          <w:lang w:val="nl-NL"/>
        </w:rPr>
      </w:pPr>
      <w:r>
        <w:rPr>
          <w:rStyle w:val="Voetnootmarkering"/>
        </w:rPr>
        <w:footnoteRef/>
      </w:r>
      <w:r>
        <w:t xml:space="preserve"> </w:t>
      </w:r>
      <w:r>
        <w:rPr>
          <w:lang w:val="nl-NL"/>
        </w:rPr>
        <w:t>Art</w:t>
      </w:r>
      <w:r w:rsidR="00541CC9">
        <w:rPr>
          <w:lang w:val="nl-NL"/>
        </w:rPr>
        <w:t>.</w:t>
      </w:r>
      <w:r>
        <w:rPr>
          <w:lang w:val="nl-NL"/>
        </w:rPr>
        <w:t xml:space="preserve"> 1 Verdrag inzake de rechten van personen met een handicap</w:t>
      </w:r>
    </w:p>
  </w:footnote>
  <w:footnote w:id="16">
    <w:p w14:paraId="52C433CF" w14:textId="5A5E27FF" w:rsidR="00153CDD" w:rsidRPr="00791064" w:rsidRDefault="00153CDD" w:rsidP="00153CDD">
      <w:pPr>
        <w:pStyle w:val="Voetnoottekst"/>
        <w:rPr>
          <w:lang w:val="nl-NL"/>
        </w:rPr>
      </w:pPr>
      <w:r>
        <w:rPr>
          <w:rStyle w:val="Voetnootmarkering"/>
        </w:rPr>
        <w:footnoteRef/>
      </w:r>
      <w:r>
        <w:t xml:space="preserve"> </w:t>
      </w:r>
      <w:r>
        <w:rPr>
          <w:lang w:val="nl-NL"/>
        </w:rPr>
        <w:t>Art</w:t>
      </w:r>
      <w:r w:rsidR="00541CC9">
        <w:rPr>
          <w:lang w:val="nl-NL"/>
        </w:rPr>
        <w:t>.</w:t>
      </w:r>
      <w:r>
        <w:rPr>
          <w:lang w:val="nl-NL"/>
        </w:rPr>
        <w:t xml:space="preserve"> 3 sub b t/m f Verdrag inzake de rechten van personen met een handicap</w:t>
      </w:r>
    </w:p>
  </w:footnote>
  <w:footnote w:id="17">
    <w:p w14:paraId="4C0470AD" w14:textId="0D675CBF" w:rsidR="00153CDD" w:rsidRPr="00102031" w:rsidRDefault="00153CDD" w:rsidP="00153CDD">
      <w:pPr>
        <w:pStyle w:val="Voetnoottekst"/>
        <w:rPr>
          <w:lang w:val="nl-NL"/>
        </w:rPr>
      </w:pPr>
      <w:r>
        <w:rPr>
          <w:rStyle w:val="Voetnootmarkering"/>
        </w:rPr>
        <w:footnoteRef/>
      </w:r>
      <w:r>
        <w:t xml:space="preserve"> </w:t>
      </w:r>
      <w:r>
        <w:rPr>
          <w:lang w:val="nl-NL"/>
        </w:rPr>
        <w:t>Art</w:t>
      </w:r>
      <w:r w:rsidR="00541CC9">
        <w:rPr>
          <w:lang w:val="nl-NL"/>
        </w:rPr>
        <w:t>.</w:t>
      </w:r>
      <w:r>
        <w:rPr>
          <w:lang w:val="nl-NL"/>
        </w:rPr>
        <w:t xml:space="preserve"> 4 Verdrag inzake de rechten van personen met een handicap</w:t>
      </w:r>
    </w:p>
  </w:footnote>
  <w:footnote w:id="18">
    <w:p w14:paraId="50D87FE6" w14:textId="00810361" w:rsidR="006250C9" w:rsidRPr="00830986" w:rsidRDefault="006250C9" w:rsidP="006250C9">
      <w:pPr>
        <w:pStyle w:val="Voetnoottekst"/>
        <w:rPr>
          <w:lang w:val="nl-NL"/>
        </w:rPr>
      </w:pPr>
      <w:r>
        <w:rPr>
          <w:rStyle w:val="Voetnootmarkering"/>
        </w:rPr>
        <w:footnoteRef/>
      </w:r>
      <w:r>
        <w:t xml:space="preserve"> </w:t>
      </w:r>
      <w:r>
        <w:rPr>
          <w:lang w:val="nl-NL"/>
        </w:rPr>
        <w:t xml:space="preserve">Art. 5 Verdrag inzake de rechten van personen met een handicap en </w:t>
      </w:r>
      <w:r w:rsidR="00066A15">
        <w:rPr>
          <w:lang w:val="nl-NL"/>
        </w:rPr>
        <w:t>a</w:t>
      </w:r>
      <w:r>
        <w:rPr>
          <w:lang w:val="nl-NL"/>
        </w:rPr>
        <w:t>rt. 1 Grondwet</w:t>
      </w:r>
    </w:p>
  </w:footnote>
  <w:footnote w:id="19">
    <w:p w14:paraId="1CAF8A20" w14:textId="60D08125" w:rsidR="006250C9" w:rsidRPr="00225331" w:rsidRDefault="006250C9" w:rsidP="006250C9">
      <w:pPr>
        <w:pStyle w:val="Voetnoottekst"/>
        <w:rPr>
          <w:rFonts w:cstheme="minorHAnsi"/>
        </w:rPr>
      </w:pPr>
      <w:r>
        <w:rPr>
          <w:rStyle w:val="Voetnootmarkering"/>
        </w:rPr>
        <w:footnoteRef/>
      </w:r>
      <w:r>
        <w:t xml:space="preserve"> </w:t>
      </w:r>
      <w:r w:rsidRPr="00225331">
        <w:rPr>
          <w:rFonts w:cstheme="minorHAnsi"/>
          <w:lang w:val="nl-NL"/>
        </w:rPr>
        <w:t xml:space="preserve">Art. 9 Verdrag inzake de rechten van personen met een handicap en </w:t>
      </w:r>
      <w:proofErr w:type="spellStart"/>
      <w:r w:rsidR="00066A15">
        <w:rPr>
          <w:rFonts w:cstheme="minorHAnsi"/>
          <w:color w:val="000000" w:themeColor="text1"/>
          <w:lang w:val="nl-NL"/>
        </w:rPr>
        <w:t>a</w:t>
      </w:r>
      <w:r w:rsidRPr="00225331">
        <w:rPr>
          <w:rFonts w:cstheme="minorHAnsi"/>
          <w:color w:val="000000" w:themeColor="text1"/>
          <w:lang w:val="nl-NL"/>
        </w:rPr>
        <w:t>rtt</w:t>
      </w:r>
      <w:proofErr w:type="spellEnd"/>
      <w:r w:rsidRPr="00225331">
        <w:rPr>
          <w:rFonts w:cstheme="minorHAnsi"/>
          <w:color w:val="000000" w:themeColor="text1"/>
          <w:lang w:val="nl-NL"/>
        </w:rPr>
        <w:t>. 2 en 2a van de Wet gelijke behandeling op grond van handicap en chronische ziekte</w:t>
      </w:r>
    </w:p>
  </w:footnote>
  <w:footnote w:id="20">
    <w:p w14:paraId="1552B2DD" w14:textId="5D7D186A" w:rsidR="006250C9" w:rsidRPr="00F8132C" w:rsidRDefault="006250C9" w:rsidP="006250C9">
      <w:pPr>
        <w:pStyle w:val="Voetnoottekst"/>
        <w:rPr>
          <w:lang w:val="nl-NL"/>
        </w:rPr>
      </w:pPr>
      <w:r>
        <w:rPr>
          <w:rStyle w:val="Voetnootmarkering"/>
        </w:rPr>
        <w:footnoteRef/>
      </w:r>
      <w:r>
        <w:t xml:space="preserve"> </w:t>
      </w:r>
      <w:r w:rsidR="00713C5A">
        <w:rPr>
          <w:lang w:val="nl-NL"/>
        </w:rPr>
        <w:t xml:space="preserve">Art. 2 Verdrag inzake de rechten van personen met een handicap en </w:t>
      </w:r>
      <w:r w:rsidR="00066A15">
        <w:rPr>
          <w:lang w:val="nl-NL"/>
        </w:rPr>
        <w:t>a</w:t>
      </w:r>
      <w:r w:rsidRPr="003050C9">
        <w:rPr>
          <w:rFonts w:cstheme="minorHAnsi"/>
          <w:color w:val="000000" w:themeColor="text1"/>
          <w:lang w:val="nl-NL"/>
        </w:rPr>
        <w:t>rt. 2a lid 1 Wet gelijke behandeling op grond van handicap of chronische ziekte</w:t>
      </w:r>
    </w:p>
  </w:footnote>
  <w:footnote w:id="21">
    <w:p w14:paraId="20A47578" w14:textId="632B82F3" w:rsidR="006250C9" w:rsidRPr="003050C9" w:rsidRDefault="006250C9" w:rsidP="006250C9">
      <w:pPr>
        <w:pStyle w:val="Voetnoottekst"/>
        <w:rPr>
          <w:rFonts w:cstheme="minorHAnsi"/>
        </w:rPr>
      </w:pPr>
      <w:r w:rsidRPr="003050C9">
        <w:rPr>
          <w:rStyle w:val="Voetnootmarkering"/>
          <w:rFonts w:cstheme="minorHAnsi"/>
        </w:rPr>
        <w:footnoteRef/>
      </w:r>
      <w:r w:rsidRPr="003050C9">
        <w:rPr>
          <w:rFonts w:cstheme="minorHAnsi"/>
        </w:rPr>
        <w:t xml:space="preserve"> </w:t>
      </w:r>
      <w:r>
        <w:rPr>
          <w:lang w:val="nl-NL"/>
        </w:rPr>
        <w:t xml:space="preserve">Art. 5 lid 4 Verdrag inzake de rechten van personen met een handicap en </w:t>
      </w:r>
      <w:r w:rsidR="00066A15">
        <w:rPr>
          <w:lang w:val="nl-NL"/>
        </w:rPr>
        <w:t>a</w:t>
      </w:r>
      <w:r w:rsidRPr="003050C9">
        <w:rPr>
          <w:rFonts w:cstheme="minorHAnsi"/>
          <w:lang w:val="nl-NL"/>
        </w:rPr>
        <w:t>rt. 3 Wet gelijke behandeling op grond van handicap of chronische ziekte</w:t>
      </w:r>
    </w:p>
  </w:footnote>
  <w:footnote w:id="22">
    <w:p w14:paraId="4322C933" w14:textId="018298DA" w:rsidR="00153CDD" w:rsidRPr="00A04F49" w:rsidRDefault="00153CDD" w:rsidP="00153CDD">
      <w:pPr>
        <w:pStyle w:val="Voetnoottekst"/>
        <w:rPr>
          <w:lang w:val="nl-NL"/>
        </w:rPr>
      </w:pPr>
      <w:r>
        <w:rPr>
          <w:rStyle w:val="Voetnootmarkering"/>
          <w:rFonts w:cstheme="minorHAnsi"/>
        </w:rPr>
        <w:footnoteRef/>
      </w:r>
      <w:r>
        <w:rPr>
          <w:rFonts w:cstheme="minorHAnsi"/>
        </w:rPr>
        <w:t xml:space="preserve"> </w:t>
      </w:r>
      <w:r w:rsidR="00950245" w:rsidRPr="00803F01">
        <w:rPr>
          <w:rFonts w:cstheme="minorHAnsi"/>
          <w:color w:val="000000" w:themeColor="text1"/>
          <w:lang w:val="nl-NL"/>
        </w:rPr>
        <w:t xml:space="preserve">Salamanca-verklaring, </w:t>
      </w:r>
      <w:r>
        <w:rPr>
          <w:rFonts w:cstheme="minorHAnsi"/>
        </w:rPr>
        <w:t>Stellaard 2023, p. 127</w:t>
      </w:r>
      <w:r w:rsidR="00950245">
        <w:rPr>
          <w:rFonts w:cstheme="minorHAnsi"/>
          <w:lang w:val="nl-NL"/>
        </w:rPr>
        <w:t>.</w:t>
      </w:r>
    </w:p>
  </w:footnote>
  <w:footnote w:id="23">
    <w:p w14:paraId="288D8697" w14:textId="2DB57A0D" w:rsidR="00153CDD" w:rsidRPr="00806035" w:rsidRDefault="00153CDD" w:rsidP="00153CDD">
      <w:pPr>
        <w:pStyle w:val="Voetnoottekst"/>
        <w:rPr>
          <w:rFonts w:cstheme="minorHAnsi"/>
          <w:lang w:val="nl-NL"/>
        </w:rPr>
      </w:pPr>
      <w:r w:rsidRPr="00806035">
        <w:rPr>
          <w:rStyle w:val="Voetnootmarkering"/>
          <w:rFonts w:cstheme="minorHAnsi"/>
        </w:rPr>
        <w:footnoteRef/>
      </w:r>
      <w:r w:rsidRPr="00806035">
        <w:rPr>
          <w:rFonts w:cstheme="minorHAnsi"/>
        </w:rPr>
        <w:t xml:space="preserve"> </w:t>
      </w:r>
      <w:r w:rsidRPr="00806035">
        <w:rPr>
          <w:rFonts w:cstheme="minorHAnsi"/>
          <w:lang w:val="nl-NL"/>
        </w:rPr>
        <w:t>Art</w:t>
      </w:r>
      <w:r w:rsidR="00541CC9">
        <w:rPr>
          <w:rFonts w:cstheme="minorHAnsi"/>
          <w:lang w:val="nl-NL"/>
        </w:rPr>
        <w:t>.</w:t>
      </w:r>
      <w:r w:rsidRPr="00806035">
        <w:rPr>
          <w:rFonts w:cstheme="minorHAnsi"/>
          <w:lang w:val="nl-NL"/>
        </w:rPr>
        <w:t xml:space="preserve"> 2 Verdrag inzake de rechten van personen met een handicap</w:t>
      </w:r>
    </w:p>
  </w:footnote>
  <w:footnote w:id="24">
    <w:p w14:paraId="58711942" w14:textId="3FD14E85" w:rsidR="00153CDD" w:rsidRPr="00806035" w:rsidRDefault="00153CDD" w:rsidP="00153CDD">
      <w:pPr>
        <w:pStyle w:val="Voetnoottekst"/>
        <w:rPr>
          <w:rFonts w:cstheme="minorHAnsi"/>
        </w:rPr>
      </w:pPr>
      <w:r w:rsidRPr="00806035">
        <w:rPr>
          <w:rStyle w:val="Voetnootmarkering"/>
          <w:rFonts w:cstheme="minorHAnsi"/>
        </w:rPr>
        <w:footnoteRef/>
      </w:r>
      <w:r w:rsidRPr="00806035">
        <w:rPr>
          <w:rFonts w:cstheme="minorHAnsi"/>
        </w:rPr>
        <w:t xml:space="preserve"> </w:t>
      </w:r>
      <w:proofErr w:type="spellStart"/>
      <w:r w:rsidRPr="00806035">
        <w:rPr>
          <w:rFonts w:cstheme="minorHAnsi"/>
          <w:color w:val="202122"/>
          <w:shd w:val="clear" w:color="auto" w:fill="FFFFFF"/>
          <w:lang w:val="nl-NL"/>
        </w:rPr>
        <w:t>HvJ</w:t>
      </w:r>
      <w:proofErr w:type="spellEnd"/>
      <w:r w:rsidRPr="00806035">
        <w:rPr>
          <w:rFonts w:cstheme="minorHAnsi"/>
          <w:color w:val="202122"/>
          <w:shd w:val="clear" w:color="auto" w:fill="FFFFFF"/>
          <w:lang w:val="nl-NL"/>
        </w:rPr>
        <w:t xml:space="preserve"> E</w:t>
      </w:r>
      <w:r w:rsidR="00456D36" w:rsidRPr="00806035">
        <w:rPr>
          <w:rFonts w:cstheme="minorHAnsi"/>
          <w:color w:val="202122"/>
          <w:shd w:val="clear" w:color="auto" w:fill="FFFFFF"/>
          <w:lang w:val="nl-NL"/>
        </w:rPr>
        <w:t>U</w:t>
      </w:r>
      <w:r w:rsidRPr="00806035">
        <w:rPr>
          <w:rFonts w:cstheme="minorHAnsi"/>
          <w:color w:val="202122"/>
          <w:shd w:val="clear" w:color="auto" w:fill="FFFFFF"/>
          <w:lang w:val="nl-NL"/>
        </w:rPr>
        <w:t xml:space="preserve">, </w:t>
      </w:r>
      <w:r w:rsidRPr="00806035">
        <w:rPr>
          <w:rFonts w:cstheme="minorHAnsi"/>
          <w:color w:val="202122"/>
          <w:shd w:val="clear" w:color="auto" w:fill="FFFFFF"/>
        </w:rPr>
        <w:t>9 december 1997 (zaak 265/95)</w:t>
      </w:r>
      <w:r w:rsidRPr="00806035">
        <w:rPr>
          <w:rFonts w:cstheme="minorHAnsi"/>
          <w:color w:val="202122"/>
          <w:shd w:val="clear" w:color="auto" w:fill="FFFFFF"/>
          <w:lang w:val="nl-NL"/>
        </w:rPr>
        <w:t>, ECLI:EU:C:1997:595.</w:t>
      </w:r>
    </w:p>
  </w:footnote>
  <w:footnote w:id="25">
    <w:p w14:paraId="6004593F" w14:textId="2C6185F2" w:rsidR="005D447E" w:rsidRPr="00806035" w:rsidRDefault="005D447E" w:rsidP="005D447E">
      <w:pPr>
        <w:pStyle w:val="Voetnoottekst"/>
        <w:rPr>
          <w:rFonts w:cstheme="minorHAnsi"/>
          <w:color w:val="000000" w:themeColor="text1"/>
          <w:lang w:val="nl-NL"/>
        </w:rPr>
      </w:pPr>
      <w:r w:rsidRPr="00806035">
        <w:rPr>
          <w:rStyle w:val="Voetnootmarkering"/>
          <w:rFonts w:cstheme="minorHAnsi"/>
          <w:color w:val="000000" w:themeColor="text1"/>
        </w:rPr>
        <w:footnoteRef/>
      </w:r>
      <w:r w:rsidRPr="00806035">
        <w:rPr>
          <w:rFonts w:cstheme="minorHAnsi"/>
          <w:color w:val="000000" w:themeColor="text1"/>
        </w:rPr>
        <w:t xml:space="preserve"> </w:t>
      </w:r>
      <w:r w:rsidR="00AC0070" w:rsidRPr="00806035">
        <w:rPr>
          <w:rFonts w:cstheme="minorHAnsi"/>
          <w:color w:val="000000" w:themeColor="text1"/>
          <w:lang w:val="nl-NL"/>
        </w:rPr>
        <w:t>‘Doorwerking van internationaal recht in de nationale rechtsorde’, centruminternationaalrecht.nl</w:t>
      </w:r>
      <w:r w:rsidR="00A50EF9">
        <w:rPr>
          <w:rFonts w:cstheme="minorHAnsi"/>
          <w:color w:val="000000" w:themeColor="text1"/>
          <w:lang w:val="nl-NL"/>
        </w:rPr>
        <w:t>.</w:t>
      </w:r>
      <w:r w:rsidR="00577FA2" w:rsidRPr="00806035">
        <w:rPr>
          <w:rFonts w:cstheme="minorHAnsi"/>
          <w:color w:val="000000" w:themeColor="text1"/>
          <w:lang w:val="nl-NL"/>
        </w:rPr>
        <w:t xml:space="preserve"> </w:t>
      </w:r>
      <w:r w:rsidR="00A50EF9">
        <w:rPr>
          <w:rFonts w:cstheme="minorHAnsi"/>
          <w:color w:val="000000" w:themeColor="text1"/>
          <w:lang w:val="nl-NL"/>
        </w:rPr>
        <w:t>G</w:t>
      </w:r>
      <w:r w:rsidR="00577FA2" w:rsidRPr="00806035">
        <w:rPr>
          <w:rFonts w:cstheme="minorHAnsi"/>
          <w:color w:val="000000" w:themeColor="text1"/>
          <w:lang w:val="nl-NL"/>
        </w:rPr>
        <w:t xml:space="preserve">eraadpleegd op 2 mei 2024 </w:t>
      </w:r>
      <w:r w:rsidR="00225331">
        <w:rPr>
          <w:rFonts w:cstheme="minorHAnsi"/>
          <w:color w:val="000000" w:themeColor="text1"/>
          <w:lang w:val="nl-NL"/>
        </w:rPr>
        <w:t>van</w:t>
      </w:r>
      <w:r w:rsidR="00577FA2" w:rsidRPr="00806035">
        <w:rPr>
          <w:rFonts w:cstheme="minorHAnsi"/>
          <w:color w:val="000000" w:themeColor="text1"/>
          <w:lang w:val="nl-NL"/>
        </w:rPr>
        <w:t xml:space="preserve"> https://www.centruminternationaalrecht.nl/doorwerking-van-internationaal-recht-in-de-nationale-rechtsorde</w:t>
      </w:r>
      <w:r w:rsidR="00AC0070" w:rsidRPr="00806035">
        <w:rPr>
          <w:rFonts w:cstheme="minorHAnsi"/>
          <w:color w:val="000000" w:themeColor="text1"/>
          <w:lang w:val="nl-NL"/>
        </w:rPr>
        <w:t>.</w:t>
      </w:r>
    </w:p>
  </w:footnote>
  <w:footnote w:id="26">
    <w:p w14:paraId="21E0B72E" w14:textId="77777777" w:rsidR="005D447E" w:rsidRPr="00806035" w:rsidRDefault="005D447E" w:rsidP="005D447E">
      <w:pPr>
        <w:pStyle w:val="Voetnoottekst"/>
        <w:rPr>
          <w:rFonts w:cstheme="minorHAnsi"/>
          <w:color w:val="000000" w:themeColor="text1"/>
          <w:lang w:val="nl-NL"/>
        </w:rPr>
      </w:pPr>
      <w:r w:rsidRPr="00806035">
        <w:rPr>
          <w:rStyle w:val="Voetnootmarkering"/>
          <w:rFonts w:cstheme="minorHAnsi"/>
          <w:color w:val="000000" w:themeColor="text1"/>
        </w:rPr>
        <w:footnoteRef/>
      </w:r>
      <w:r w:rsidRPr="00806035">
        <w:rPr>
          <w:rFonts w:cstheme="minorHAnsi"/>
          <w:color w:val="000000" w:themeColor="text1"/>
        </w:rPr>
        <w:t xml:space="preserve"> </w:t>
      </w:r>
      <w:r w:rsidRPr="00806035">
        <w:rPr>
          <w:rFonts w:cstheme="minorHAnsi"/>
          <w:color w:val="000000" w:themeColor="text1"/>
          <w:lang w:val="nl-NL"/>
        </w:rPr>
        <w:t>Art. 94 Grondwet</w:t>
      </w:r>
    </w:p>
  </w:footnote>
  <w:footnote w:id="27">
    <w:p w14:paraId="66FBBFB0" w14:textId="77777777" w:rsidR="005D447E" w:rsidRPr="00806035" w:rsidRDefault="005D447E" w:rsidP="005D447E">
      <w:pPr>
        <w:pStyle w:val="Voetnoottekst"/>
        <w:rPr>
          <w:rFonts w:cstheme="minorHAnsi"/>
          <w:color w:val="000000" w:themeColor="text1"/>
          <w:lang w:val="nl-NL"/>
        </w:rPr>
      </w:pPr>
      <w:r w:rsidRPr="00806035">
        <w:rPr>
          <w:rStyle w:val="Voetnootmarkering"/>
          <w:rFonts w:cstheme="minorHAnsi"/>
          <w:color w:val="000000" w:themeColor="text1"/>
        </w:rPr>
        <w:footnoteRef/>
      </w:r>
      <w:r w:rsidRPr="00806035">
        <w:rPr>
          <w:rFonts w:cstheme="minorHAnsi"/>
          <w:color w:val="000000" w:themeColor="text1"/>
        </w:rPr>
        <w:t xml:space="preserve"> </w:t>
      </w:r>
      <w:r w:rsidRPr="00806035">
        <w:rPr>
          <w:rFonts w:cstheme="minorHAnsi"/>
          <w:color w:val="000000" w:themeColor="text1"/>
          <w:lang w:val="nl-NL"/>
        </w:rPr>
        <w:t>Alliantie VN-verdrag Handicap 2019, p. 8.</w:t>
      </w:r>
    </w:p>
  </w:footnote>
  <w:footnote w:id="28">
    <w:p w14:paraId="45BE0262" w14:textId="219C4CE8" w:rsidR="007479B4" w:rsidRPr="007479B4" w:rsidRDefault="007479B4">
      <w:pPr>
        <w:pStyle w:val="Voetnoottekst"/>
        <w:rPr>
          <w:lang w:val="nl-NL"/>
        </w:rPr>
      </w:pPr>
      <w:r>
        <w:rPr>
          <w:rStyle w:val="Voetnootmarkering"/>
        </w:rPr>
        <w:footnoteRef/>
      </w:r>
      <w:r>
        <w:t xml:space="preserve"> </w:t>
      </w:r>
      <w:r>
        <w:rPr>
          <w:lang w:val="nl-NL"/>
        </w:rPr>
        <w:t xml:space="preserve">Kamerstukken II, 2022/23, </w:t>
      </w:r>
      <w:r w:rsidRPr="007479B4">
        <w:rPr>
          <w:lang w:val="nl-NL"/>
        </w:rPr>
        <w:t>24170 nr. 284</w:t>
      </w:r>
      <w:r>
        <w:rPr>
          <w:lang w:val="nl-NL"/>
        </w:rPr>
        <w:t>.</w:t>
      </w:r>
    </w:p>
  </w:footnote>
  <w:footnote w:id="29">
    <w:p w14:paraId="46C55E57" w14:textId="5E003FF2" w:rsidR="000F060D" w:rsidRPr="00803F01" w:rsidRDefault="000F060D" w:rsidP="000F060D">
      <w:pPr>
        <w:pStyle w:val="Voetnoottekst"/>
        <w:rPr>
          <w:color w:val="000000" w:themeColor="text1"/>
        </w:rPr>
      </w:pPr>
      <w:r w:rsidRPr="00A16189">
        <w:rPr>
          <w:rStyle w:val="Voetnootmarkering"/>
          <w:color w:val="000000" w:themeColor="text1"/>
        </w:rPr>
        <w:footnoteRef/>
      </w:r>
      <w:r w:rsidRPr="00A16189">
        <w:rPr>
          <w:color w:val="000000" w:themeColor="text1"/>
        </w:rPr>
        <w:t xml:space="preserve"> </w:t>
      </w:r>
      <w:r w:rsidRPr="00A16189">
        <w:rPr>
          <w:color w:val="000000" w:themeColor="text1"/>
          <w:lang w:val="nl-NL"/>
        </w:rPr>
        <w:t>‘Samenvatting voorlichting over facultatieve protocollen bij VN-mensenrechtenverdragen’, raadvanstate.nl</w:t>
      </w:r>
      <w:r w:rsidR="00A50EF9">
        <w:rPr>
          <w:color w:val="000000" w:themeColor="text1"/>
          <w:lang w:val="nl-NL"/>
        </w:rPr>
        <w:t>. G</w:t>
      </w:r>
      <w:r w:rsidRPr="00A16189">
        <w:rPr>
          <w:color w:val="000000" w:themeColor="text1"/>
          <w:lang w:val="nl-NL"/>
        </w:rPr>
        <w:t>eraadpleegd op 17 juni 2024</w:t>
      </w:r>
      <w:r w:rsidR="00A50EF9">
        <w:rPr>
          <w:color w:val="000000" w:themeColor="text1"/>
          <w:lang w:val="nl-NL"/>
        </w:rPr>
        <w:t>,</w:t>
      </w:r>
      <w:r w:rsidRPr="00A16189">
        <w:rPr>
          <w:color w:val="000000" w:themeColor="text1"/>
          <w:lang w:val="nl-NL"/>
        </w:rPr>
        <w:t xml:space="preserve"> van https://www.raadvanstate.nl/actueel/nieuws/juli/samenvatting-voorlichting-</w:t>
      </w:r>
      <w:r w:rsidRPr="00803F01">
        <w:rPr>
          <w:color w:val="000000" w:themeColor="text1"/>
          <w:lang w:val="nl-NL"/>
        </w:rPr>
        <w:t>protocollen/.</w:t>
      </w:r>
    </w:p>
  </w:footnote>
  <w:footnote w:id="30">
    <w:p w14:paraId="159EF981" w14:textId="7BDBC544" w:rsidR="00A04F49" w:rsidRPr="00FB20A5" w:rsidRDefault="00A04F49">
      <w:pPr>
        <w:pStyle w:val="Voetnoottekst"/>
        <w:rPr>
          <w:lang w:val="nl-NL"/>
        </w:rPr>
      </w:pPr>
      <w:r w:rsidRPr="00803F01">
        <w:rPr>
          <w:rStyle w:val="Voetnootmarkering"/>
          <w:color w:val="000000" w:themeColor="text1"/>
        </w:rPr>
        <w:footnoteRef/>
      </w:r>
      <w:r w:rsidRPr="00803F01">
        <w:rPr>
          <w:color w:val="000000" w:themeColor="text1"/>
        </w:rPr>
        <w:t xml:space="preserve"> </w:t>
      </w:r>
      <w:r w:rsidR="00FB20A5" w:rsidRPr="00803F01">
        <w:rPr>
          <w:color w:val="000000" w:themeColor="text1"/>
          <w:lang w:val="nl-NL"/>
        </w:rPr>
        <w:t xml:space="preserve">Kamerstukken II, 2023/24, </w:t>
      </w:r>
      <w:r w:rsidR="00FB20A5" w:rsidRPr="00803F01">
        <w:rPr>
          <w:color w:val="000000" w:themeColor="text1"/>
        </w:rPr>
        <w:t>36443, nr. 3</w:t>
      </w:r>
      <w:r w:rsidR="00FB20A5" w:rsidRPr="00803F01">
        <w:rPr>
          <w:color w:val="000000" w:themeColor="text1"/>
          <w:lang w:val="nl-NL"/>
        </w:rPr>
        <w:t xml:space="preserve"> (</w:t>
      </w:r>
      <w:proofErr w:type="spellStart"/>
      <w:r w:rsidR="00FB20A5" w:rsidRPr="00803F01">
        <w:rPr>
          <w:color w:val="000000" w:themeColor="text1"/>
          <w:lang w:val="nl-NL"/>
        </w:rPr>
        <w:t>MvT</w:t>
      </w:r>
      <w:proofErr w:type="spellEnd"/>
      <w:r w:rsidR="00FB20A5" w:rsidRPr="00803F01">
        <w:rPr>
          <w:color w:val="000000" w:themeColor="text1"/>
          <w:lang w:val="nl-NL"/>
        </w:rPr>
        <w:t>), p. 15-16.</w:t>
      </w:r>
    </w:p>
  </w:footnote>
  <w:footnote w:id="31">
    <w:p w14:paraId="224A4C7D" w14:textId="4AA21B6D" w:rsidR="00456D36" w:rsidRPr="004F53A3" w:rsidRDefault="00456D36" w:rsidP="00456D36">
      <w:pPr>
        <w:pStyle w:val="Voetnoottekst"/>
        <w:rPr>
          <w:rFonts w:cstheme="minorHAnsi"/>
          <w:color w:val="000000" w:themeColor="text1"/>
        </w:rPr>
      </w:pPr>
      <w:r w:rsidRPr="00733C7A">
        <w:rPr>
          <w:rStyle w:val="Voetnootmarkering"/>
          <w:rFonts w:cstheme="minorHAnsi"/>
        </w:rPr>
        <w:footnoteRef/>
      </w:r>
      <w:r w:rsidRPr="00733C7A">
        <w:rPr>
          <w:rFonts w:cstheme="minorHAnsi"/>
        </w:rPr>
        <w:t xml:space="preserve"> </w:t>
      </w:r>
      <w:r>
        <w:rPr>
          <w:rFonts w:cstheme="minorHAnsi"/>
          <w:lang w:val="nl-NL"/>
        </w:rPr>
        <w:t>‘</w:t>
      </w:r>
      <w:r w:rsidRPr="00AC0070">
        <w:rPr>
          <w:rFonts w:cstheme="minorHAnsi"/>
          <w:lang w:val="nl-NL"/>
        </w:rPr>
        <w:t>Meer mogelijkheden om te experimenteren met inclusief onderwijs vanaf schooljaar 2024-2025</w:t>
      </w:r>
      <w:r>
        <w:rPr>
          <w:rFonts w:cstheme="minorHAnsi"/>
          <w:lang w:val="nl-NL"/>
        </w:rPr>
        <w:t xml:space="preserve">’, </w:t>
      </w:r>
      <w:r w:rsidRPr="004F53A3">
        <w:rPr>
          <w:rFonts w:cstheme="minorHAnsi"/>
          <w:color w:val="000000" w:themeColor="text1"/>
          <w:lang w:val="nl-NL"/>
        </w:rPr>
        <w:t>nieuwsbrievenminocw.nl</w:t>
      </w:r>
      <w:r w:rsidR="00A50EF9">
        <w:rPr>
          <w:rFonts w:cstheme="minorHAnsi"/>
          <w:color w:val="000000" w:themeColor="text1"/>
          <w:lang w:val="nl-NL"/>
        </w:rPr>
        <w:t>. G</w:t>
      </w:r>
      <w:r w:rsidRPr="004F53A3">
        <w:rPr>
          <w:rFonts w:cstheme="minorHAnsi"/>
          <w:color w:val="000000" w:themeColor="text1"/>
          <w:lang w:val="nl-NL"/>
        </w:rPr>
        <w:t>eraadpleegd op 17 juni 2024</w:t>
      </w:r>
      <w:r w:rsidR="00A50EF9">
        <w:rPr>
          <w:rFonts w:cstheme="minorHAnsi"/>
          <w:color w:val="000000" w:themeColor="text1"/>
          <w:lang w:val="nl-NL"/>
        </w:rPr>
        <w:t>,</w:t>
      </w:r>
      <w:r w:rsidRPr="004F53A3">
        <w:rPr>
          <w:rFonts w:cstheme="minorHAnsi"/>
          <w:color w:val="000000" w:themeColor="text1"/>
          <w:lang w:val="nl-NL"/>
        </w:rPr>
        <w:t xml:space="preserve"> </w:t>
      </w:r>
      <w:r w:rsidR="006D0D9A">
        <w:rPr>
          <w:rFonts w:cstheme="minorHAnsi"/>
          <w:color w:val="000000" w:themeColor="text1"/>
          <w:lang w:val="nl-NL"/>
        </w:rPr>
        <w:t>van</w:t>
      </w:r>
      <w:r w:rsidRPr="004F53A3">
        <w:rPr>
          <w:rFonts w:cstheme="minorHAnsi"/>
          <w:color w:val="000000" w:themeColor="text1"/>
          <w:lang w:val="nl-NL"/>
        </w:rPr>
        <w:t xml:space="preserve"> https://www.nieuwsbrievenminocw.nl/actueel/nieuws/2024/02/08/meer-mogelijkheden-om-te-experimenteren-met-inclusief-onderwijs-vanaf-schooljaar-2024-2025.</w:t>
      </w:r>
    </w:p>
  </w:footnote>
  <w:footnote w:id="32">
    <w:p w14:paraId="176529AF" w14:textId="77777777" w:rsidR="00456D36" w:rsidRPr="004F53A3" w:rsidRDefault="00456D36" w:rsidP="00456D36">
      <w:pPr>
        <w:pStyle w:val="Voetnoottekst"/>
        <w:rPr>
          <w:rFonts w:cstheme="minorHAnsi"/>
          <w:color w:val="000000" w:themeColor="text1"/>
          <w:lang w:val="nl-NL"/>
        </w:rPr>
      </w:pPr>
      <w:r w:rsidRPr="004F53A3">
        <w:rPr>
          <w:rStyle w:val="Voetnootmarkering"/>
          <w:rFonts w:cstheme="minorHAnsi"/>
          <w:color w:val="000000" w:themeColor="text1"/>
        </w:rPr>
        <w:footnoteRef/>
      </w:r>
      <w:r w:rsidRPr="004F53A3">
        <w:rPr>
          <w:rFonts w:cstheme="minorHAnsi"/>
          <w:color w:val="000000" w:themeColor="text1"/>
        </w:rPr>
        <w:t xml:space="preserve"> </w:t>
      </w:r>
      <w:r w:rsidRPr="004F53A3">
        <w:rPr>
          <w:rFonts w:cstheme="minorHAnsi"/>
          <w:color w:val="000000" w:themeColor="text1"/>
          <w:lang w:val="nl-NL"/>
        </w:rPr>
        <w:t>Stb. 2022, 449.</w:t>
      </w:r>
    </w:p>
  </w:footnote>
  <w:footnote w:id="33">
    <w:p w14:paraId="1EFCE2FC" w14:textId="387FE27C" w:rsidR="00456D36" w:rsidRPr="00BA151D" w:rsidRDefault="00456D36" w:rsidP="00456D36">
      <w:pPr>
        <w:pStyle w:val="Voetnoottekst"/>
      </w:pPr>
      <w:r>
        <w:rPr>
          <w:rStyle w:val="Voetnootmarkering"/>
        </w:rPr>
        <w:footnoteRef/>
      </w:r>
      <w:r>
        <w:t xml:space="preserve"> </w:t>
      </w:r>
      <w:r w:rsidR="00DE76DD">
        <w:rPr>
          <w:lang w:val="nl-NL"/>
        </w:rPr>
        <w:t>‘</w:t>
      </w:r>
      <w:r w:rsidR="00DE76DD" w:rsidRPr="00DE76DD">
        <w:rPr>
          <w:lang w:val="nl-NL"/>
        </w:rPr>
        <w:t>Werkagenda Route naar inclusief onderwijs 2035</w:t>
      </w:r>
      <w:r w:rsidR="00DE76DD">
        <w:rPr>
          <w:lang w:val="nl-NL"/>
        </w:rPr>
        <w:t>’, rijksoverheid.nl. Geraadpleegd op 17 juni 2024</w:t>
      </w:r>
      <w:r w:rsidR="00A50EF9">
        <w:rPr>
          <w:lang w:val="nl-NL"/>
        </w:rPr>
        <w:t>,</w:t>
      </w:r>
      <w:r w:rsidR="00DE76DD">
        <w:rPr>
          <w:lang w:val="nl-NL"/>
        </w:rPr>
        <w:t xml:space="preserve"> </w:t>
      </w:r>
      <w:r w:rsidR="00986B65">
        <w:rPr>
          <w:lang w:val="nl-NL"/>
        </w:rPr>
        <w:t>van</w:t>
      </w:r>
      <w:r w:rsidR="00DE76DD">
        <w:rPr>
          <w:lang w:val="nl-NL"/>
        </w:rPr>
        <w:t xml:space="preserve"> </w:t>
      </w:r>
      <w:r w:rsidR="00DE76DD" w:rsidRPr="00DE76DD">
        <w:rPr>
          <w:lang w:val="nl-NL"/>
        </w:rPr>
        <w:t>https://www.rijksoverheid.nl/documenten/kamerstukken/2023/03/17/werkagenda-route-naar-inclusief-onderwijs-2035</w:t>
      </w:r>
      <w:r w:rsidR="00DE76DD">
        <w:rPr>
          <w:lang w:val="nl-NL"/>
        </w:rPr>
        <w:t xml:space="preserve"> </w:t>
      </w:r>
      <w:r>
        <w:rPr>
          <w:lang w:val="nl-NL"/>
        </w:rPr>
        <w:t>en ‘</w:t>
      </w:r>
      <w:r w:rsidRPr="00BA151D">
        <w:rPr>
          <w:lang w:val="nl-NL"/>
        </w:rPr>
        <w:t>Beleidskader: met elkaar voor alle kinderen en jongeren werken aan een inclusieve leeromgeving</w:t>
      </w:r>
      <w:r>
        <w:rPr>
          <w:lang w:val="nl-NL"/>
        </w:rPr>
        <w:t>’, rijksoverheid.nl. Geraadpleegd op 17 juni 2024</w:t>
      </w:r>
      <w:r w:rsidR="00A50EF9">
        <w:rPr>
          <w:lang w:val="nl-NL"/>
        </w:rPr>
        <w:t>,</w:t>
      </w:r>
      <w:r>
        <w:rPr>
          <w:lang w:val="nl-NL"/>
        </w:rPr>
        <w:t xml:space="preserve"> </w:t>
      </w:r>
      <w:r w:rsidR="006D0D9A">
        <w:rPr>
          <w:lang w:val="nl-NL"/>
        </w:rPr>
        <w:t>van</w:t>
      </w:r>
      <w:r>
        <w:rPr>
          <w:lang w:val="nl-NL"/>
        </w:rPr>
        <w:t xml:space="preserve"> </w:t>
      </w:r>
      <w:r w:rsidRPr="002F1FAB">
        <w:rPr>
          <w:lang w:val="nl-NL"/>
        </w:rPr>
        <w:t>https://www.rijksoverheid.nl/documenten/rapporten/2024/05/10/bijlage-11-beleidskader-definiering-inclusief-onderwijs</w:t>
      </w:r>
      <w:r>
        <w:rPr>
          <w:lang w:val="nl-NL"/>
        </w:rPr>
        <w:t>.</w:t>
      </w:r>
    </w:p>
  </w:footnote>
  <w:footnote w:id="34">
    <w:p w14:paraId="669CB12A" w14:textId="22C244DD" w:rsidR="00456D36" w:rsidRPr="00177493" w:rsidRDefault="00456D36" w:rsidP="00456D36">
      <w:pPr>
        <w:pStyle w:val="Voetnoottekst"/>
        <w:rPr>
          <w:rFonts w:cstheme="minorHAnsi"/>
          <w:color w:val="000000" w:themeColor="text1"/>
        </w:rPr>
      </w:pPr>
      <w:r w:rsidRPr="00177493">
        <w:rPr>
          <w:rStyle w:val="Voetnootmarkering"/>
          <w:rFonts w:cstheme="minorHAnsi"/>
          <w:color w:val="000000" w:themeColor="text1"/>
        </w:rPr>
        <w:footnoteRef/>
      </w:r>
      <w:r w:rsidRPr="00177493">
        <w:rPr>
          <w:rFonts w:cstheme="minorHAnsi"/>
          <w:color w:val="000000" w:themeColor="text1"/>
        </w:rPr>
        <w:t xml:space="preserve"> </w:t>
      </w:r>
      <w:r w:rsidRPr="00177493">
        <w:rPr>
          <w:rFonts w:cstheme="minorHAnsi"/>
          <w:color w:val="000000" w:themeColor="text1"/>
          <w:lang w:val="nl-NL"/>
        </w:rPr>
        <w:t>‘Het recht op onderwijs in het VN-verdrag handicap’, ecio.nl</w:t>
      </w:r>
      <w:r w:rsidR="00A50EF9">
        <w:rPr>
          <w:rFonts w:cstheme="minorHAnsi"/>
          <w:color w:val="000000" w:themeColor="text1"/>
          <w:lang w:val="nl-NL"/>
        </w:rPr>
        <w:t>.</w:t>
      </w:r>
      <w:r w:rsidRPr="00177493">
        <w:rPr>
          <w:rFonts w:cstheme="minorHAnsi"/>
          <w:color w:val="000000" w:themeColor="text1"/>
          <w:lang w:val="nl-NL"/>
        </w:rPr>
        <w:t xml:space="preserve"> </w:t>
      </w:r>
      <w:r w:rsidR="00A50EF9">
        <w:rPr>
          <w:rFonts w:cstheme="minorHAnsi"/>
          <w:color w:val="000000" w:themeColor="text1"/>
          <w:lang w:val="nl-NL"/>
        </w:rPr>
        <w:t>G</w:t>
      </w:r>
      <w:r w:rsidRPr="00177493">
        <w:rPr>
          <w:rFonts w:cstheme="minorHAnsi"/>
          <w:color w:val="000000" w:themeColor="text1"/>
          <w:lang w:val="nl-NL"/>
        </w:rPr>
        <w:t>eraadpleegd op 2 mei 2024</w:t>
      </w:r>
      <w:r w:rsidR="00A50EF9">
        <w:rPr>
          <w:rFonts w:cstheme="minorHAnsi"/>
          <w:color w:val="000000" w:themeColor="text1"/>
          <w:lang w:val="nl-NL"/>
        </w:rPr>
        <w:t>,</w:t>
      </w:r>
      <w:r w:rsidRPr="00177493">
        <w:rPr>
          <w:rFonts w:cstheme="minorHAnsi"/>
          <w:color w:val="000000" w:themeColor="text1"/>
          <w:lang w:val="nl-NL"/>
        </w:rPr>
        <w:t xml:space="preserve"> </w:t>
      </w:r>
      <w:r w:rsidR="006D0D9A">
        <w:rPr>
          <w:rFonts w:cstheme="minorHAnsi"/>
          <w:color w:val="000000" w:themeColor="text1"/>
          <w:lang w:val="nl-NL"/>
        </w:rPr>
        <w:t>van</w:t>
      </w:r>
      <w:r w:rsidRPr="00177493">
        <w:rPr>
          <w:rFonts w:cstheme="minorHAnsi"/>
          <w:color w:val="000000" w:themeColor="text1"/>
          <w:lang w:val="nl-NL"/>
        </w:rPr>
        <w:t xml:space="preserve"> https://ecio.nl/publicaties/het-recht-op-onderwijs-in-het-vn-verdrag-handicap/.</w:t>
      </w:r>
    </w:p>
  </w:footnote>
  <w:footnote w:id="35">
    <w:p w14:paraId="24458D5F" w14:textId="11D8A5D5" w:rsidR="00456D36" w:rsidRPr="001B4A72" w:rsidRDefault="00456D36" w:rsidP="00456D36">
      <w:pPr>
        <w:pStyle w:val="Voetnoottekst"/>
        <w:rPr>
          <w:lang w:val="nl-NL"/>
        </w:rPr>
      </w:pPr>
      <w:r>
        <w:rPr>
          <w:rStyle w:val="Voetnootmarkering"/>
        </w:rPr>
        <w:footnoteRef/>
      </w:r>
      <w:r>
        <w:t xml:space="preserve"> </w:t>
      </w:r>
      <w:r>
        <w:rPr>
          <w:lang w:val="nl-NL"/>
        </w:rPr>
        <w:t>‘</w:t>
      </w:r>
      <w:r w:rsidRPr="001B4A72">
        <w:rPr>
          <w:lang w:val="nl-NL"/>
        </w:rPr>
        <w:t>Advies: Het recht op onderwijs in het VN-verdrag handicap</w:t>
      </w:r>
      <w:r>
        <w:rPr>
          <w:lang w:val="nl-NL"/>
        </w:rPr>
        <w:t>’, mensenrechten.nl. Geraadpleegd op 27 februari 2025</w:t>
      </w:r>
      <w:r w:rsidR="00A50EF9">
        <w:rPr>
          <w:lang w:val="nl-NL"/>
        </w:rPr>
        <w:t>,</w:t>
      </w:r>
      <w:r>
        <w:rPr>
          <w:lang w:val="nl-NL"/>
        </w:rPr>
        <w:t xml:space="preserve"> </w:t>
      </w:r>
      <w:r w:rsidR="006D0D9A">
        <w:rPr>
          <w:lang w:val="nl-NL"/>
        </w:rPr>
        <w:t>van</w:t>
      </w:r>
      <w:r>
        <w:rPr>
          <w:lang w:val="nl-NL"/>
        </w:rPr>
        <w:t xml:space="preserve"> </w:t>
      </w:r>
      <w:r w:rsidRPr="001B4A72">
        <w:rPr>
          <w:lang w:val="nl-NL"/>
        </w:rPr>
        <w:t>https://publicaties.mensenrechten.nl/publicatie/3d3e6e4f-016c-4316-9bae-0a3e3889cf5f</w:t>
      </w:r>
      <w:r>
        <w:rPr>
          <w:lang w:val="nl-NL"/>
        </w:rPr>
        <w:t>.</w:t>
      </w:r>
    </w:p>
  </w:footnote>
  <w:footnote w:id="36">
    <w:p w14:paraId="1B4D4BAF" w14:textId="3F5EA429" w:rsidR="00456D36" w:rsidRPr="001B4A72" w:rsidRDefault="00456D36" w:rsidP="00456D36">
      <w:pPr>
        <w:pStyle w:val="Voetnoottekst"/>
      </w:pPr>
      <w:r>
        <w:rPr>
          <w:rStyle w:val="Voetnootmarkering"/>
        </w:rPr>
        <w:footnoteRef/>
      </w:r>
      <w:r>
        <w:t xml:space="preserve"> </w:t>
      </w:r>
      <w:r>
        <w:rPr>
          <w:lang w:val="nl-NL"/>
        </w:rPr>
        <w:t>‘</w:t>
      </w:r>
      <w:r w:rsidRPr="001B4A72">
        <w:rPr>
          <w:lang w:val="nl-NL"/>
        </w:rPr>
        <w:t>Advies over de Werkagenda naar inclusief onderwijs</w:t>
      </w:r>
      <w:r>
        <w:rPr>
          <w:lang w:val="nl-NL"/>
        </w:rPr>
        <w:t>’, mensenrechten.nl. Geraadpleegd op 27 februari 2025</w:t>
      </w:r>
      <w:r w:rsidR="00A50EF9">
        <w:rPr>
          <w:lang w:val="nl-NL"/>
        </w:rPr>
        <w:t>,</w:t>
      </w:r>
      <w:r>
        <w:rPr>
          <w:lang w:val="nl-NL"/>
        </w:rPr>
        <w:t xml:space="preserve"> </w:t>
      </w:r>
      <w:r w:rsidR="006D0D9A">
        <w:rPr>
          <w:lang w:val="nl-NL"/>
        </w:rPr>
        <w:t>van</w:t>
      </w:r>
      <w:r>
        <w:rPr>
          <w:lang w:val="nl-NL"/>
        </w:rPr>
        <w:t xml:space="preserve"> </w:t>
      </w:r>
      <w:r w:rsidRPr="001B4A72">
        <w:rPr>
          <w:lang w:val="nl-NL"/>
        </w:rPr>
        <w:t>https://publicaties.mensenrechten.nl/publicatie/b1d9d4ea-a6ac-479c-a528-32b77d06a355</w:t>
      </w:r>
      <w:r>
        <w:rPr>
          <w:lang w:val="nl-NL"/>
        </w:rPr>
        <w:t>.</w:t>
      </w:r>
    </w:p>
  </w:footnote>
  <w:footnote w:id="37">
    <w:p w14:paraId="7F5D27B3" w14:textId="2CCC932F" w:rsidR="00456D36" w:rsidRPr="001B4A72" w:rsidRDefault="00456D36" w:rsidP="00456D36">
      <w:pPr>
        <w:pStyle w:val="Voetnoottekst"/>
      </w:pPr>
      <w:r>
        <w:rPr>
          <w:rStyle w:val="Voetnootmarkering"/>
        </w:rPr>
        <w:footnoteRef/>
      </w:r>
      <w:r>
        <w:t xml:space="preserve"> </w:t>
      </w:r>
      <w:r>
        <w:rPr>
          <w:lang w:val="nl-NL"/>
        </w:rPr>
        <w:t>‘</w:t>
      </w:r>
      <w:r w:rsidRPr="001B4A72">
        <w:rPr>
          <w:lang w:val="nl-NL"/>
        </w:rPr>
        <w:t>Het recht op onderwijs van dove en slechthorende leerlingen - aanbevelingen aan overheid en onderwijs</w:t>
      </w:r>
      <w:r>
        <w:rPr>
          <w:lang w:val="nl-NL"/>
        </w:rPr>
        <w:t>’, mensenrechten.nl. Geraadpleegd op 27 februari 2025</w:t>
      </w:r>
      <w:r w:rsidR="00A50EF9">
        <w:rPr>
          <w:lang w:val="nl-NL"/>
        </w:rPr>
        <w:t>,</w:t>
      </w:r>
      <w:r>
        <w:rPr>
          <w:lang w:val="nl-NL"/>
        </w:rPr>
        <w:t xml:space="preserve"> </w:t>
      </w:r>
      <w:r w:rsidR="006D0D9A">
        <w:rPr>
          <w:lang w:val="nl-NL"/>
        </w:rPr>
        <w:t>van</w:t>
      </w:r>
      <w:r>
        <w:rPr>
          <w:lang w:val="nl-NL"/>
        </w:rPr>
        <w:t xml:space="preserve"> </w:t>
      </w:r>
      <w:r w:rsidRPr="001B4A72">
        <w:rPr>
          <w:lang w:val="nl-NL"/>
        </w:rPr>
        <w:t>https://publicaties.mensenrechten.nl/publicatie/374f8db3-6756-4dd2-aa19-97f6d1e35f2f</w:t>
      </w:r>
      <w:r>
        <w:rPr>
          <w:lang w:val="nl-NL"/>
        </w:rPr>
        <w:t>.</w:t>
      </w:r>
    </w:p>
  </w:footnote>
  <w:footnote w:id="38">
    <w:p w14:paraId="7A65C7E4" w14:textId="77777777" w:rsidR="00EC0C37" w:rsidRPr="00795B56" w:rsidRDefault="00EC0C37" w:rsidP="00EC0C37">
      <w:pPr>
        <w:pStyle w:val="Voetnoottekst"/>
        <w:rPr>
          <w:lang w:val="nl-NL"/>
        </w:rPr>
      </w:pPr>
      <w:r>
        <w:rPr>
          <w:rStyle w:val="Voetnootmarkering"/>
        </w:rPr>
        <w:footnoteRef/>
      </w:r>
      <w:r>
        <w:t xml:space="preserve"> </w:t>
      </w:r>
      <w:proofErr w:type="spellStart"/>
      <w:r w:rsidRPr="00D57C91">
        <w:rPr>
          <w:color w:val="000000" w:themeColor="text1"/>
          <w:lang w:val="nl-NL"/>
        </w:rPr>
        <w:t>Scheeren</w:t>
      </w:r>
      <w:proofErr w:type="spellEnd"/>
      <w:r w:rsidRPr="00D57C91">
        <w:rPr>
          <w:color w:val="000000" w:themeColor="text1"/>
          <w:lang w:val="nl-NL"/>
        </w:rPr>
        <w:t xml:space="preserve"> &amp; Schreurs 2022, p. 37.</w:t>
      </w:r>
    </w:p>
  </w:footnote>
  <w:footnote w:id="39">
    <w:p w14:paraId="2C8AB1C2" w14:textId="6CDA292C" w:rsidR="005D447E" w:rsidRPr="00733C7A" w:rsidRDefault="005D447E" w:rsidP="005D447E">
      <w:pPr>
        <w:pStyle w:val="Voetnoottekst"/>
        <w:rPr>
          <w:rFonts w:cstheme="minorHAnsi"/>
          <w:lang w:val="nl-NL"/>
        </w:rPr>
      </w:pPr>
      <w:r>
        <w:rPr>
          <w:rStyle w:val="Voetnootmarkering"/>
        </w:rPr>
        <w:footnoteRef/>
      </w:r>
      <w:r>
        <w:t xml:space="preserve"> </w:t>
      </w:r>
      <w:proofErr w:type="spellStart"/>
      <w:r w:rsidRPr="00733C7A">
        <w:rPr>
          <w:rFonts w:cstheme="minorHAnsi"/>
          <w:lang w:val="nl-NL"/>
        </w:rPr>
        <w:t>Paijmans</w:t>
      </w:r>
      <w:proofErr w:type="spellEnd"/>
      <w:r w:rsidRPr="00733C7A">
        <w:rPr>
          <w:rFonts w:cstheme="minorHAnsi"/>
          <w:lang w:val="nl-NL"/>
        </w:rPr>
        <w:t xml:space="preserve"> 2013, 398-399</w:t>
      </w:r>
      <w:r w:rsidR="0014220C">
        <w:rPr>
          <w:rFonts w:cstheme="minorHAnsi"/>
          <w:lang w:val="nl-NL"/>
        </w:rPr>
        <w:t>.</w:t>
      </w:r>
    </w:p>
  </w:footnote>
  <w:footnote w:id="40">
    <w:p w14:paraId="1A58DEDD" w14:textId="086A6C8E" w:rsidR="005D447E" w:rsidRPr="00733C7A" w:rsidRDefault="005D447E" w:rsidP="005D447E">
      <w:pPr>
        <w:pStyle w:val="Voetnoottekst"/>
        <w:rPr>
          <w:rFonts w:cstheme="minorHAnsi"/>
        </w:rPr>
      </w:pPr>
      <w:r w:rsidRPr="00733C7A">
        <w:rPr>
          <w:rStyle w:val="Voetnootmarkering"/>
          <w:rFonts w:cstheme="minorHAnsi"/>
        </w:rPr>
        <w:footnoteRef/>
      </w:r>
      <w:r w:rsidRPr="00733C7A">
        <w:rPr>
          <w:rFonts w:cstheme="minorHAnsi"/>
        </w:rPr>
        <w:t xml:space="preserve"> </w:t>
      </w:r>
      <w:r w:rsidRPr="00733C7A">
        <w:rPr>
          <w:rFonts w:cstheme="minorHAnsi"/>
          <w:lang w:val="nl-NL"/>
        </w:rPr>
        <w:t>Smits &amp; Schoonheim</w:t>
      </w:r>
      <w:r w:rsidRPr="00733C7A">
        <w:rPr>
          <w:rFonts w:cstheme="minorHAnsi"/>
        </w:rPr>
        <w:t xml:space="preserve"> 2016</w:t>
      </w:r>
      <w:r w:rsidRPr="00733C7A">
        <w:rPr>
          <w:rFonts w:cstheme="minorHAnsi"/>
          <w:lang w:val="nl-NL"/>
        </w:rPr>
        <w:t>, p. 17-18</w:t>
      </w:r>
      <w:r w:rsidR="0014220C">
        <w:rPr>
          <w:rFonts w:cstheme="minorHAnsi"/>
          <w:lang w:val="nl-NL"/>
        </w:rPr>
        <w:t>.</w:t>
      </w:r>
    </w:p>
  </w:footnote>
  <w:footnote w:id="41">
    <w:p w14:paraId="25A7A968" w14:textId="77777777" w:rsidR="00273481" w:rsidRPr="004F53A3" w:rsidRDefault="00273481" w:rsidP="00273481">
      <w:pPr>
        <w:pStyle w:val="Voetnoottekst"/>
        <w:rPr>
          <w:color w:val="000000" w:themeColor="text1"/>
        </w:rPr>
      </w:pPr>
      <w:r w:rsidRPr="004F53A3">
        <w:rPr>
          <w:rStyle w:val="Voetnootmarkering"/>
          <w:rFonts w:cstheme="minorHAnsi"/>
          <w:color w:val="000000" w:themeColor="text1"/>
        </w:rPr>
        <w:footnoteRef/>
      </w:r>
      <w:r w:rsidRPr="004F53A3">
        <w:rPr>
          <w:rFonts w:cstheme="minorHAnsi"/>
          <w:color w:val="000000" w:themeColor="text1"/>
        </w:rPr>
        <w:t xml:space="preserve"> Alliantie VN-verdrag Handicap</w:t>
      </w:r>
      <w:r w:rsidRPr="004F53A3">
        <w:rPr>
          <w:rFonts w:cstheme="minorHAnsi"/>
          <w:color w:val="000000" w:themeColor="text1"/>
          <w:lang w:val="nl-NL"/>
        </w:rPr>
        <w:t xml:space="preserve"> 2019, p. 36-37.</w:t>
      </w:r>
    </w:p>
  </w:footnote>
  <w:footnote w:id="42">
    <w:p w14:paraId="4CFC9CF9" w14:textId="039C3E4B" w:rsidR="00457F4E" w:rsidRPr="004F53A3" w:rsidRDefault="00457F4E">
      <w:pPr>
        <w:pStyle w:val="Voetnoottekst"/>
        <w:rPr>
          <w:color w:val="000000" w:themeColor="text1"/>
        </w:rPr>
      </w:pPr>
      <w:r w:rsidRPr="004F53A3">
        <w:rPr>
          <w:rStyle w:val="Voetnootmarkering"/>
          <w:color w:val="000000" w:themeColor="text1"/>
        </w:rPr>
        <w:footnoteRef/>
      </w:r>
      <w:r w:rsidRPr="004F53A3">
        <w:rPr>
          <w:color w:val="000000" w:themeColor="text1"/>
        </w:rPr>
        <w:t xml:space="preserve"> </w:t>
      </w:r>
      <w:r w:rsidRPr="004F53A3">
        <w:rPr>
          <w:color w:val="000000" w:themeColor="text1"/>
          <w:lang w:val="nl-NL"/>
        </w:rPr>
        <w:t>‘De clusters binnen het gespecialiseerd onderwijs’, poraad.nl</w:t>
      </w:r>
      <w:r w:rsidR="00A50EF9">
        <w:rPr>
          <w:color w:val="000000" w:themeColor="text1"/>
          <w:lang w:val="nl-NL"/>
        </w:rPr>
        <w:t>. G</w:t>
      </w:r>
      <w:r w:rsidRPr="004F53A3">
        <w:rPr>
          <w:color w:val="000000" w:themeColor="text1"/>
          <w:lang w:val="nl-NL"/>
        </w:rPr>
        <w:t>eraadpleegd op 9</w:t>
      </w:r>
      <w:r w:rsidR="00D44EFF" w:rsidRPr="004F53A3">
        <w:rPr>
          <w:color w:val="000000" w:themeColor="text1"/>
          <w:lang w:val="nl-NL"/>
        </w:rPr>
        <w:t xml:space="preserve"> december 2024</w:t>
      </w:r>
      <w:r w:rsidR="00A50EF9">
        <w:rPr>
          <w:color w:val="000000" w:themeColor="text1"/>
          <w:lang w:val="nl-NL"/>
        </w:rPr>
        <w:t>,</w:t>
      </w:r>
      <w:r w:rsidRPr="004F53A3">
        <w:rPr>
          <w:color w:val="000000" w:themeColor="text1"/>
          <w:lang w:val="nl-NL"/>
        </w:rPr>
        <w:t xml:space="preserve"> </w:t>
      </w:r>
      <w:r w:rsidR="00225331">
        <w:rPr>
          <w:color w:val="000000" w:themeColor="text1"/>
          <w:lang w:val="nl-NL"/>
        </w:rPr>
        <w:t>van</w:t>
      </w:r>
      <w:r w:rsidRPr="004F53A3">
        <w:rPr>
          <w:color w:val="000000" w:themeColor="text1"/>
          <w:lang w:val="nl-NL"/>
        </w:rPr>
        <w:t xml:space="preserve"> https://www.poraad.nl/kind-onderwijs/gespecialiseerd-onderwijs/de-clusters-binnen-het-gespecialiseerd-onderwijs.</w:t>
      </w:r>
    </w:p>
  </w:footnote>
  <w:footnote w:id="43">
    <w:p w14:paraId="3E3A7CCE" w14:textId="2AAB2AF8" w:rsidR="0077490C" w:rsidRPr="00D44EFF" w:rsidRDefault="0077490C">
      <w:pPr>
        <w:pStyle w:val="Voetnoottekst"/>
        <w:rPr>
          <w:color w:val="C45911" w:themeColor="accent2" w:themeShade="BF"/>
          <w:lang w:val="nl-NL"/>
        </w:rPr>
      </w:pPr>
      <w:r w:rsidRPr="004F53A3">
        <w:rPr>
          <w:rStyle w:val="Voetnootmarkering"/>
          <w:color w:val="000000" w:themeColor="text1"/>
        </w:rPr>
        <w:footnoteRef/>
      </w:r>
      <w:r w:rsidRPr="004F53A3">
        <w:rPr>
          <w:color w:val="000000" w:themeColor="text1"/>
        </w:rPr>
        <w:t xml:space="preserve"> </w:t>
      </w:r>
      <w:r w:rsidR="004001CE" w:rsidRPr="004F53A3">
        <w:rPr>
          <w:color w:val="000000" w:themeColor="text1"/>
          <w:lang w:val="nl-NL"/>
        </w:rPr>
        <w:t xml:space="preserve">‘1855 De idiotenschool van </w:t>
      </w:r>
      <w:proofErr w:type="spellStart"/>
      <w:r w:rsidR="004001CE" w:rsidRPr="004F53A3">
        <w:rPr>
          <w:color w:val="000000" w:themeColor="text1"/>
          <w:lang w:val="nl-NL"/>
        </w:rPr>
        <w:t>Van</w:t>
      </w:r>
      <w:proofErr w:type="spellEnd"/>
      <w:r w:rsidR="004001CE" w:rsidRPr="004F53A3">
        <w:rPr>
          <w:color w:val="000000" w:themeColor="text1"/>
          <w:lang w:val="nl-NL"/>
        </w:rPr>
        <w:t xml:space="preserve"> Koetsveld’, canonsociaalwerk.eu</w:t>
      </w:r>
      <w:r w:rsidR="00A50EF9">
        <w:rPr>
          <w:color w:val="000000" w:themeColor="text1"/>
          <w:lang w:val="nl-NL"/>
        </w:rPr>
        <w:t>. G</w:t>
      </w:r>
      <w:r w:rsidR="00577FA2" w:rsidRPr="004F53A3">
        <w:rPr>
          <w:color w:val="000000" w:themeColor="text1"/>
          <w:lang w:val="nl-NL"/>
        </w:rPr>
        <w:t>eraadpleegd op 11 april 2024</w:t>
      </w:r>
      <w:r w:rsidR="00A50EF9">
        <w:rPr>
          <w:color w:val="000000" w:themeColor="text1"/>
          <w:lang w:val="nl-NL"/>
        </w:rPr>
        <w:t>,</w:t>
      </w:r>
      <w:r w:rsidR="00577FA2" w:rsidRPr="004F53A3">
        <w:rPr>
          <w:color w:val="000000" w:themeColor="text1"/>
          <w:lang w:val="nl-NL"/>
        </w:rPr>
        <w:t xml:space="preserve"> </w:t>
      </w:r>
      <w:r w:rsidR="00225331">
        <w:rPr>
          <w:color w:val="000000" w:themeColor="text1"/>
          <w:lang w:val="nl-NL"/>
        </w:rPr>
        <w:t>van</w:t>
      </w:r>
      <w:r w:rsidR="00577FA2" w:rsidRPr="004F53A3">
        <w:rPr>
          <w:color w:val="000000" w:themeColor="text1"/>
          <w:lang w:val="nl-NL"/>
        </w:rPr>
        <w:t xml:space="preserve"> https://www.canonsociaalwerk.eu/nl_han/details.php?cps=3&amp;canon_id=266</w:t>
      </w:r>
      <w:r w:rsidR="004001CE" w:rsidRPr="004F53A3">
        <w:rPr>
          <w:color w:val="000000" w:themeColor="text1"/>
          <w:lang w:val="nl-NL"/>
        </w:rPr>
        <w:t>.</w:t>
      </w:r>
    </w:p>
  </w:footnote>
  <w:footnote w:id="44">
    <w:p w14:paraId="3074782C" w14:textId="0EAAF183" w:rsidR="009C22DC" w:rsidRPr="004F53A3" w:rsidRDefault="009C22DC">
      <w:pPr>
        <w:pStyle w:val="Voetnoottekst"/>
        <w:rPr>
          <w:color w:val="000000" w:themeColor="text1"/>
          <w:lang w:val="nl-NL"/>
        </w:rPr>
      </w:pPr>
      <w:r w:rsidRPr="004F53A3">
        <w:rPr>
          <w:rStyle w:val="Voetnootmarkering"/>
          <w:color w:val="000000" w:themeColor="text1"/>
        </w:rPr>
        <w:footnoteRef/>
      </w:r>
      <w:r w:rsidRPr="004F53A3">
        <w:rPr>
          <w:color w:val="000000" w:themeColor="text1"/>
        </w:rPr>
        <w:t xml:space="preserve"> </w:t>
      </w:r>
      <w:r w:rsidR="00CE236F" w:rsidRPr="004F53A3">
        <w:rPr>
          <w:color w:val="000000" w:themeColor="text1"/>
          <w:lang w:val="nl-NL"/>
        </w:rPr>
        <w:t>CBS 2020, p. 127.</w:t>
      </w:r>
    </w:p>
  </w:footnote>
  <w:footnote w:id="45">
    <w:p w14:paraId="0CD6B2BA" w14:textId="1E0CD1D2" w:rsidR="005D447E" w:rsidRPr="004F53A3" w:rsidRDefault="005D447E" w:rsidP="005D447E">
      <w:pPr>
        <w:pStyle w:val="Voetnoottekst"/>
        <w:rPr>
          <w:color w:val="000000" w:themeColor="text1"/>
          <w:lang w:val="nl-NL"/>
        </w:rPr>
      </w:pPr>
      <w:r w:rsidRPr="004F53A3">
        <w:rPr>
          <w:rStyle w:val="Voetnootmarkering"/>
          <w:color w:val="000000" w:themeColor="text1"/>
        </w:rPr>
        <w:footnoteRef/>
      </w:r>
      <w:r w:rsidRPr="004F53A3">
        <w:rPr>
          <w:color w:val="000000" w:themeColor="text1"/>
        </w:rPr>
        <w:t xml:space="preserve"> </w:t>
      </w:r>
      <w:proofErr w:type="spellStart"/>
      <w:r w:rsidRPr="004F53A3">
        <w:rPr>
          <w:color w:val="000000" w:themeColor="text1"/>
          <w:lang w:val="nl-NL"/>
        </w:rPr>
        <w:t>Stellaard</w:t>
      </w:r>
      <w:proofErr w:type="spellEnd"/>
      <w:r w:rsidRPr="004F53A3">
        <w:rPr>
          <w:color w:val="000000" w:themeColor="text1"/>
          <w:lang w:val="nl-NL"/>
        </w:rPr>
        <w:t xml:space="preserve"> 2023, p. 126-132</w:t>
      </w:r>
      <w:r w:rsidR="0014220C" w:rsidRPr="004F53A3">
        <w:rPr>
          <w:color w:val="000000" w:themeColor="text1"/>
          <w:lang w:val="nl-NL"/>
        </w:rPr>
        <w:t>.</w:t>
      </w:r>
    </w:p>
  </w:footnote>
  <w:footnote w:id="46">
    <w:p w14:paraId="271F10B4" w14:textId="033F9CE6" w:rsidR="00457F4E" w:rsidRPr="00457F4E" w:rsidRDefault="00457F4E">
      <w:pPr>
        <w:pStyle w:val="Voetnoottekst"/>
        <w:rPr>
          <w:lang w:val="nl-NL"/>
        </w:rPr>
      </w:pPr>
      <w:r w:rsidRPr="004F53A3">
        <w:rPr>
          <w:rStyle w:val="Voetnootmarkering"/>
          <w:color w:val="000000" w:themeColor="text1"/>
        </w:rPr>
        <w:footnoteRef/>
      </w:r>
      <w:r w:rsidRPr="004F53A3">
        <w:rPr>
          <w:color w:val="000000" w:themeColor="text1"/>
        </w:rPr>
        <w:t xml:space="preserve"> </w:t>
      </w:r>
      <w:r w:rsidRPr="004F53A3">
        <w:rPr>
          <w:color w:val="000000" w:themeColor="text1"/>
          <w:lang w:val="nl-NL"/>
        </w:rPr>
        <w:t>A</w:t>
      </w:r>
      <w:r w:rsidR="00C10671" w:rsidRPr="004F53A3">
        <w:rPr>
          <w:color w:val="000000" w:themeColor="text1"/>
          <w:lang w:val="nl-NL"/>
        </w:rPr>
        <w:t>O</w:t>
      </w:r>
      <w:r w:rsidRPr="004F53A3">
        <w:rPr>
          <w:color w:val="000000" w:themeColor="text1"/>
          <w:lang w:val="nl-NL"/>
        </w:rPr>
        <w:t>b 2019</w:t>
      </w:r>
    </w:p>
  </w:footnote>
  <w:footnote w:id="47">
    <w:p w14:paraId="2DFE8C60" w14:textId="77777777" w:rsidR="00B8727A" w:rsidRDefault="00B8727A" w:rsidP="00B8727A">
      <w:pPr>
        <w:pStyle w:val="Voetnoottekst"/>
      </w:pPr>
      <w:r>
        <w:rPr>
          <w:rStyle w:val="Voetnootmarkering"/>
        </w:rPr>
        <w:footnoteRef/>
      </w:r>
      <w:r>
        <w:t xml:space="preserve"> </w:t>
      </w:r>
      <w:r w:rsidRPr="002A48CE">
        <w:t>Stb. 2012, 533.</w:t>
      </w:r>
    </w:p>
  </w:footnote>
  <w:footnote w:id="48">
    <w:p w14:paraId="70450896" w14:textId="77777777" w:rsidR="00B8727A" w:rsidRDefault="00B8727A" w:rsidP="00B8727A">
      <w:pPr>
        <w:pStyle w:val="Voetnoottekst"/>
      </w:pPr>
      <w:r>
        <w:rPr>
          <w:rStyle w:val="Voetnootmarkering"/>
        </w:rPr>
        <w:footnoteRef/>
      </w:r>
      <w:r>
        <w:t xml:space="preserve"> </w:t>
      </w:r>
      <w:r w:rsidRPr="002C49B9">
        <w:t>Kamerstuk 33106, nr. 3 (MvT), paragraaf 1.</w:t>
      </w:r>
      <w:r>
        <w:t>5 ‘De winst van het nieuwe stelsel’.</w:t>
      </w:r>
    </w:p>
  </w:footnote>
  <w:footnote w:id="49">
    <w:p w14:paraId="236745ED" w14:textId="77777777" w:rsidR="00B8727A" w:rsidRPr="00DC3D11" w:rsidRDefault="00B8727A" w:rsidP="00B8727A">
      <w:pPr>
        <w:pStyle w:val="Voetnoottekst"/>
      </w:pPr>
      <w:r>
        <w:rPr>
          <w:rStyle w:val="Voetnootmarkering"/>
        </w:rPr>
        <w:footnoteRef/>
      </w:r>
      <w:r>
        <w:t xml:space="preserve"> </w:t>
      </w:r>
      <w:r w:rsidRPr="008E58B9">
        <w:t>Ledoux &amp; Waslander 2020</w:t>
      </w:r>
    </w:p>
  </w:footnote>
  <w:footnote w:id="50">
    <w:p w14:paraId="29107E7D" w14:textId="77777777" w:rsidR="00B8727A" w:rsidRPr="00C60F1C" w:rsidRDefault="00B8727A" w:rsidP="00B8727A">
      <w:pPr>
        <w:pStyle w:val="Voetnoottekst"/>
        <w:rPr>
          <w:lang w:val="nl-NL"/>
        </w:rPr>
      </w:pPr>
      <w:r>
        <w:rPr>
          <w:rStyle w:val="Voetnootmarkering"/>
        </w:rPr>
        <w:footnoteRef/>
      </w:r>
      <w:r>
        <w:t xml:space="preserve"> </w:t>
      </w:r>
      <w:r>
        <w:rPr>
          <w:lang w:val="nl-NL"/>
        </w:rPr>
        <w:t>Kamerstukken II, 2011/12, 33106 (advies RvS), p. 7.</w:t>
      </w:r>
    </w:p>
  </w:footnote>
  <w:footnote w:id="51">
    <w:p w14:paraId="30159163" w14:textId="6D506B71" w:rsidR="004D44AD" w:rsidRPr="004D44AD" w:rsidRDefault="004D44AD">
      <w:pPr>
        <w:pStyle w:val="Voetnoottekst"/>
        <w:rPr>
          <w:lang w:val="nl-NL"/>
        </w:rPr>
      </w:pPr>
      <w:r>
        <w:rPr>
          <w:rStyle w:val="Voetnootmarkering"/>
        </w:rPr>
        <w:footnoteRef/>
      </w:r>
      <w:r>
        <w:t xml:space="preserve"> </w:t>
      </w:r>
      <w:r w:rsidR="0021041F">
        <w:rPr>
          <w:lang w:val="nl-NL"/>
        </w:rPr>
        <w:t>Kamerstukken II, 2011/12, 33106</w:t>
      </w:r>
      <w:r w:rsidR="00986B65">
        <w:rPr>
          <w:lang w:val="nl-NL"/>
        </w:rPr>
        <w:t xml:space="preserve"> (nader rapport)</w:t>
      </w:r>
      <w:r w:rsidR="0021041F">
        <w:rPr>
          <w:lang w:val="nl-NL"/>
        </w:rPr>
        <w:t>, nr. 4</w:t>
      </w:r>
      <w:r>
        <w:rPr>
          <w:lang w:val="nl-NL"/>
        </w:rPr>
        <w:t>, p. 7.</w:t>
      </w:r>
    </w:p>
  </w:footnote>
  <w:footnote w:id="52">
    <w:p w14:paraId="15764EEB" w14:textId="47C10994" w:rsidR="006E0C83" w:rsidRPr="004F53A3" w:rsidRDefault="006E0C83">
      <w:pPr>
        <w:pStyle w:val="Voetnoottekst"/>
        <w:rPr>
          <w:color w:val="000000" w:themeColor="text1"/>
        </w:rPr>
      </w:pPr>
      <w:r w:rsidRPr="004F53A3">
        <w:rPr>
          <w:rStyle w:val="Voetnootmarkering"/>
          <w:color w:val="000000" w:themeColor="text1"/>
        </w:rPr>
        <w:footnoteRef/>
      </w:r>
      <w:r w:rsidRPr="004F53A3">
        <w:rPr>
          <w:color w:val="000000" w:themeColor="text1"/>
        </w:rPr>
        <w:t xml:space="preserve"> </w:t>
      </w:r>
      <w:r w:rsidRPr="004F53A3">
        <w:rPr>
          <w:rFonts w:cstheme="minorHAnsi"/>
          <w:color w:val="000000" w:themeColor="text1"/>
        </w:rPr>
        <w:t>Alliantie VN-verdrag Handicap</w:t>
      </w:r>
      <w:r w:rsidRPr="004F53A3">
        <w:rPr>
          <w:rFonts w:cstheme="minorHAnsi"/>
          <w:color w:val="000000" w:themeColor="text1"/>
          <w:lang w:val="nl-NL"/>
        </w:rPr>
        <w:t xml:space="preserve"> 2019, p. 36.</w:t>
      </w:r>
    </w:p>
  </w:footnote>
  <w:footnote w:id="53">
    <w:p w14:paraId="5759F1CB" w14:textId="1A5B50C4" w:rsidR="00F342AA" w:rsidRPr="004F53A3" w:rsidRDefault="00F342AA">
      <w:pPr>
        <w:pStyle w:val="Voetnoottekst"/>
        <w:rPr>
          <w:color w:val="000000" w:themeColor="text1"/>
          <w:lang w:val="nl-NL"/>
        </w:rPr>
      </w:pPr>
      <w:r w:rsidRPr="004F53A3">
        <w:rPr>
          <w:rStyle w:val="Voetnootmarkering"/>
          <w:color w:val="000000" w:themeColor="text1"/>
        </w:rPr>
        <w:footnoteRef/>
      </w:r>
      <w:r w:rsidRPr="004F53A3">
        <w:rPr>
          <w:color w:val="000000" w:themeColor="text1"/>
        </w:rPr>
        <w:t xml:space="preserve"> </w:t>
      </w:r>
      <w:r w:rsidR="004D334D" w:rsidRPr="004F53A3">
        <w:rPr>
          <w:color w:val="000000" w:themeColor="text1"/>
          <w:lang w:val="nl-NL"/>
        </w:rPr>
        <w:t xml:space="preserve">Onbekende auteur (2023, 19 april), </w:t>
      </w:r>
      <w:r w:rsidRPr="004F53A3">
        <w:rPr>
          <w:i/>
          <w:iCs/>
          <w:color w:val="000000" w:themeColor="text1"/>
        </w:rPr>
        <w:t>Scholen te vrij in besteding overheidsgeld', minister wil controle terug</w:t>
      </w:r>
      <w:r w:rsidR="004D334D" w:rsidRPr="004F53A3">
        <w:rPr>
          <w:color w:val="000000" w:themeColor="text1"/>
          <w:lang w:val="nl-NL"/>
        </w:rPr>
        <w:t>, NOS</w:t>
      </w:r>
      <w:r w:rsidR="00A50EF9">
        <w:rPr>
          <w:color w:val="000000" w:themeColor="text1"/>
          <w:lang w:val="nl-NL"/>
        </w:rPr>
        <w:t>. G</w:t>
      </w:r>
      <w:r w:rsidR="004D334D" w:rsidRPr="004F53A3">
        <w:rPr>
          <w:color w:val="000000" w:themeColor="text1"/>
          <w:lang w:val="nl-NL"/>
        </w:rPr>
        <w:t xml:space="preserve">eraadpleegd op </w:t>
      </w:r>
      <w:r w:rsidR="0008047F" w:rsidRPr="004F53A3">
        <w:rPr>
          <w:color w:val="000000" w:themeColor="text1"/>
          <w:lang w:val="nl-NL"/>
        </w:rPr>
        <w:t>13 mei 2024</w:t>
      </w:r>
      <w:r w:rsidR="0020743D" w:rsidRPr="004F53A3">
        <w:rPr>
          <w:color w:val="000000" w:themeColor="text1"/>
          <w:lang w:val="nl-NL"/>
        </w:rPr>
        <w:t>, van https://nos.nl/artikel/2472013-scholen-te-vrij-in-besteding-overheidsgeld-minister-wil-controle-terug.</w:t>
      </w:r>
    </w:p>
  </w:footnote>
  <w:footnote w:id="54">
    <w:p w14:paraId="38F1F30B" w14:textId="6197F257" w:rsidR="008D7A31" w:rsidRPr="004F53A3" w:rsidRDefault="008D7A31" w:rsidP="008D7A31">
      <w:pPr>
        <w:pStyle w:val="Voetnoottekst"/>
        <w:rPr>
          <w:color w:val="000000" w:themeColor="text1"/>
          <w:lang w:val="nl-NL"/>
        </w:rPr>
      </w:pPr>
      <w:r w:rsidRPr="004F53A3">
        <w:rPr>
          <w:rStyle w:val="Voetnootmarkering"/>
          <w:color w:val="000000" w:themeColor="text1"/>
        </w:rPr>
        <w:footnoteRef/>
      </w:r>
      <w:r w:rsidRPr="004F53A3">
        <w:rPr>
          <w:color w:val="000000" w:themeColor="text1"/>
        </w:rPr>
        <w:t xml:space="preserve"> </w:t>
      </w:r>
      <w:r w:rsidR="004D334D" w:rsidRPr="004F53A3">
        <w:rPr>
          <w:color w:val="000000" w:themeColor="text1"/>
          <w:lang w:val="nl-NL"/>
        </w:rPr>
        <w:t xml:space="preserve">Onbekende auteur (2023, 21 oktober), </w:t>
      </w:r>
      <w:r w:rsidRPr="004F53A3">
        <w:rPr>
          <w:color w:val="000000" w:themeColor="text1"/>
        </w:rPr>
        <w:t>Onderwijs wil meer geld, maar 'scholen hebben 8 miljard euro op rekening'</w:t>
      </w:r>
      <w:r w:rsidR="004D334D" w:rsidRPr="004F53A3">
        <w:rPr>
          <w:color w:val="000000" w:themeColor="text1"/>
          <w:lang w:val="nl-NL"/>
        </w:rPr>
        <w:t>, NOS</w:t>
      </w:r>
      <w:r w:rsidR="00A50EF9">
        <w:rPr>
          <w:color w:val="000000" w:themeColor="text1"/>
          <w:lang w:val="nl-NL"/>
        </w:rPr>
        <w:t>. G</w:t>
      </w:r>
      <w:r w:rsidR="004D334D" w:rsidRPr="004F53A3">
        <w:rPr>
          <w:color w:val="000000" w:themeColor="text1"/>
          <w:lang w:val="nl-NL"/>
        </w:rPr>
        <w:t xml:space="preserve">eraadpleegd op </w:t>
      </w:r>
      <w:r w:rsidR="0008047F" w:rsidRPr="004F53A3">
        <w:rPr>
          <w:color w:val="000000" w:themeColor="text1"/>
          <w:lang w:val="nl-NL"/>
        </w:rPr>
        <w:t>13 mei 2024</w:t>
      </w:r>
      <w:r w:rsidR="0020743D" w:rsidRPr="004F53A3">
        <w:rPr>
          <w:color w:val="000000" w:themeColor="text1"/>
          <w:lang w:val="nl-NL"/>
        </w:rPr>
        <w:t>, van https://nos.nl/artikel/2494818-onderwijs-wil-meer-geld-maar-scholen-hebben-8-miljard-euro-op-rekening.</w:t>
      </w:r>
    </w:p>
  </w:footnote>
  <w:footnote w:id="55">
    <w:p w14:paraId="79EF7A49" w14:textId="5FF00376" w:rsidR="00B8727A" w:rsidRPr="004F53A3" w:rsidRDefault="00B8727A" w:rsidP="00B8727A">
      <w:pPr>
        <w:pStyle w:val="Voetnoottekst"/>
        <w:rPr>
          <w:color w:val="000000" w:themeColor="text1"/>
          <w:lang w:val="nl-NL"/>
        </w:rPr>
      </w:pPr>
      <w:r w:rsidRPr="004F53A3">
        <w:rPr>
          <w:rStyle w:val="Voetnootmarkering"/>
          <w:color w:val="000000" w:themeColor="text1"/>
        </w:rPr>
        <w:footnoteRef/>
      </w:r>
      <w:r w:rsidRPr="004F53A3">
        <w:rPr>
          <w:color w:val="000000" w:themeColor="text1"/>
        </w:rPr>
        <w:t xml:space="preserve"> </w:t>
      </w:r>
      <w:r w:rsidR="0021041F" w:rsidRPr="004F53A3">
        <w:rPr>
          <w:color w:val="000000" w:themeColor="text1"/>
          <w:lang w:val="nl-NL"/>
        </w:rPr>
        <w:t>Kamerstukken II, 2011/12, 33106, nr. 4</w:t>
      </w:r>
      <w:r w:rsidR="004D44AD" w:rsidRPr="004F53A3">
        <w:rPr>
          <w:color w:val="000000" w:themeColor="text1"/>
          <w:lang w:val="nl-NL"/>
        </w:rPr>
        <w:t>, p. 8.</w:t>
      </w:r>
    </w:p>
  </w:footnote>
  <w:footnote w:id="56">
    <w:p w14:paraId="7333365B" w14:textId="7BAFF9A4" w:rsidR="00B8727A" w:rsidRPr="004F53A3" w:rsidRDefault="00B8727A" w:rsidP="00B8727A">
      <w:pPr>
        <w:pStyle w:val="Voetnoottekst"/>
        <w:rPr>
          <w:color w:val="000000" w:themeColor="text1"/>
          <w:lang w:val="nl-NL"/>
        </w:rPr>
      </w:pPr>
      <w:r w:rsidRPr="004F53A3">
        <w:rPr>
          <w:rStyle w:val="Voetnootmarkering"/>
          <w:color w:val="000000" w:themeColor="text1"/>
        </w:rPr>
        <w:footnoteRef/>
      </w:r>
      <w:r w:rsidRPr="004F53A3">
        <w:rPr>
          <w:color w:val="000000" w:themeColor="text1"/>
        </w:rPr>
        <w:t xml:space="preserve"> </w:t>
      </w:r>
      <w:r w:rsidR="000411F5" w:rsidRPr="004F53A3">
        <w:rPr>
          <w:color w:val="000000" w:themeColor="text1"/>
          <w:lang w:val="nl-NL"/>
        </w:rPr>
        <w:t>V</w:t>
      </w:r>
      <w:r w:rsidRPr="004F53A3">
        <w:rPr>
          <w:color w:val="000000" w:themeColor="text1"/>
        </w:rPr>
        <w:t>an der Meer,</w:t>
      </w:r>
      <w:r w:rsidR="000411F5" w:rsidRPr="004F53A3">
        <w:rPr>
          <w:color w:val="000000" w:themeColor="text1"/>
          <w:lang w:val="nl-NL"/>
        </w:rPr>
        <w:t xml:space="preserve"> J.</w:t>
      </w:r>
      <w:r w:rsidR="00272F6B" w:rsidRPr="004F53A3">
        <w:rPr>
          <w:color w:val="000000" w:themeColor="text1"/>
          <w:lang w:val="nl-NL"/>
        </w:rPr>
        <w:t xml:space="preserve"> (30 september 2011)</w:t>
      </w:r>
      <w:r w:rsidR="000411F5" w:rsidRPr="004F53A3">
        <w:rPr>
          <w:color w:val="000000" w:themeColor="text1"/>
          <w:lang w:val="nl-NL"/>
        </w:rPr>
        <w:t>,</w:t>
      </w:r>
      <w:r w:rsidRPr="004F53A3">
        <w:rPr>
          <w:color w:val="000000" w:themeColor="text1"/>
        </w:rPr>
        <w:t xml:space="preserve"> Invoering passend onderwijs is riskant, </w:t>
      </w:r>
      <w:r w:rsidRPr="004F53A3">
        <w:rPr>
          <w:i/>
          <w:iCs/>
          <w:color w:val="000000" w:themeColor="text1"/>
        </w:rPr>
        <w:t>Volkskrant</w:t>
      </w:r>
      <w:r w:rsidR="00A50EF9">
        <w:rPr>
          <w:color w:val="000000" w:themeColor="text1"/>
          <w:lang w:val="nl-NL"/>
        </w:rPr>
        <w:t>. G</w:t>
      </w:r>
      <w:r w:rsidR="0008047F" w:rsidRPr="004F53A3">
        <w:rPr>
          <w:color w:val="000000" w:themeColor="text1"/>
          <w:lang w:val="nl-NL"/>
        </w:rPr>
        <w:t>eraadpleegd op 11 april 2024</w:t>
      </w:r>
      <w:r w:rsidRPr="004F53A3">
        <w:rPr>
          <w:color w:val="000000" w:themeColor="text1"/>
        </w:rPr>
        <w:t>.</w:t>
      </w:r>
    </w:p>
  </w:footnote>
  <w:footnote w:id="57">
    <w:p w14:paraId="0EB93A5F" w14:textId="6C9E01CB" w:rsidR="00B8727A" w:rsidRPr="004F53A3" w:rsidRDefault="00B8727A" w:rsidP="00B8727A">
      <w:pPr>
        <w:pStyle w:val="Voetnoottekst"/>
        <w:rPr>
          <w:color w:val="000000" w:themeColor="text1"/>
          <w:lang w:val="nl-NL"/>
        </w:rPr>
      </w:pPr>
      <w:r w:rsidRPr="004F53A3">
        <w:rPr>
          <w:rStyle w:val="Voetnootmarkering"/>
          <w:color w:val="000000" w:themeColor="text1"/>
        </w:rPr>
        <w:footnoteRef/>
      </w:r>
      <w:r w:rsidRPr="004F53A3">
        <w:rPr>
          <w:color w:val="000000" w:themeColor="text1"/>
        </w:rPr>
        <w:t xml:space="preserve"> </w:t>
      </w:r>
      <w:r w:rsidR="0021041F" w:rsidRPr="004F53A3">
        <w:rPr>
          <w:color w:val="000000" w:themeColor="text1"/>
          <w:lang w:val="nl-NL"/>
        </w:rPr>
        <w:t>Kamerstukken II, 2011/12, 33106, nr. 4</w:t>
      </w:r>
      <w:r w:rsidR="004D44AD" w:rsidRPr="004F53A3">
        <w:rPr>
          <w:color w:val="000000" w:themeColor="text1"/>
          <w:lang w:val="nl-NL"/>
        </w:rPr>
        <w:t>, p. 9.</w:t>
      </w:r>
    </w:p>
  </w:footnote>
  <w:footnote w:id="58">
    <w:p w14:paraId="4B0E9A85" w14:textId="600FD155" w:rsidR="0057128F" w:rsidRPr="004F53A3" w:rsidRDefault="0057128F">
      <w:pPr>
        <w:pStyle w:val="Voetnoottekst"/>
        <w:rPr>
          <w:color w:val="000000" w:themeColor="text1"/>
          <w:lang w:val="nl-NL"/>
        </w:rPr>
      </w:pPr>
      <w:r w:rsidRPr="004F53A3">
        <w:rPr>
          <w:rStyle w:val="Voetnootmarkering"/>
          <w:color w:val="000000" w:themeColor="text1"/>
        </w:rPr>
        <w:footnoteRef/>
      </w:r>
      <w:r w:rsidRPr="004F53A3">
        <w:rPr>
          <w:color w:val="000000" w:themeColor="text1"/>
        </w:rPr>
        <w:t xml:space="preserve"> </w:t>
      </w:r>
      <w:r w:rsidRPr="004F53A3">
        <w:rPr>
          <w:color w:val="000000" w:themeColor="text1"/>
          <w:lang w:val="nl-NL"/>
        </w:rPr>
        <w:t>AOb 2019, p. 7.</w:t>
      </w:r>
    </w:p>
  </w:footnote>
  <w:footnote w:id="59">
    <w:p w14:paraId="7CD01E72" w14:textId="58609221" w:rsidR="00C10671" w:rsidRPr="004F53A3" w:rsidRDefault="00C10671">
      <w:pPr>
        <w:pStyle w:val="Voetnoottekst"/>
        <w:rPr>
          <w:color w:val="000000" w:themeColor="text1"/>
          <w:lang w:val="nl-NL"/>
        </w:rPr>
      </w:pPr>
      <w:r w:rsidRPr="004F53A3">
        <w:rPr>
          <w:rStyle w:val="Voetnootmarkering"/>
          <w:color w:val="000000" w:themeColor="text1"/>
        </w:rPr>
        <w:footnoteRef/>
      </w:r>
      <w:r w:rsidRPr="004F53A3">
        <w:rPr>
          <w:color w:val="000000" w:themeColor="text1"/>
        </w:rPr>
        <w:t xml:space="preserve"> </w:t>
      </w:r>
      <w:r w:rsidR="00123750" w:rsidRPr="004F53A3">
        <w:rPr>
          <w:color w:val="000000" w:themeColor="text1"/>
          <w:lang w:val="nl-NL"/>
        </w:rPr>
        <w:t>A</w:t>
      </w:r>
      <w:r w:rsidR="00986B65">
        <w:rPr>
          <w:color w:val="000000" w:themeColor="text1"/>
          <w:lang w:val="nl-NL"/>
        </w:rPr>
        <w:t>O</w:t>
      </w:r>
      <w:r w:rsidR="00123750" w:rsidRPr="004F53A3">
        <w:rPr>
          <w:color w:val="000000" w:themeColor="text1"/>
          <w:lang w:val="nl-NL"/>
        </w:rPr>
        <w:t>b 2019, p. 29.</w:t>
      </w:r>
    </w:p>
  </w:footnote>
  <w:footnote w:id="60">
    <w:p w14:paraId="0B329FD7" w14:textId="77777777" w:rsidR="00B8727A" w:rsidRPr="004F53A3" w:rsidRDefault="00B8727A" w:rsidP="00B8727A">
      <w:pPr>
        <w:pStyle w:val="Voetnoottekst"/>
        <w:rPr>
          <w:color w:val="000000" w:themeColor="text1"/>
          <w:lang w:val="nl-NL"/>
        </w:rPr>
      </w:pPr>
      <w:r w:rsidRPr="004F53A3">
        <w:rPr>
          <w:rStyle w:val="Voetnootmarkering"/>
          <w:color w:val="000000" w:themeColor="text1"/>
        </w:rPr>
        <w:footnoteRef/>
      </w:r>
      <w:r w:rsidRPr="004F53A3">
        <w:rPr>
          <w:color w:val="000000" w:themeColor="text1"/>
        </w:rPr>
        <w:t xml:space="preserve"> </w:t>
      </w:r>
      <w:r w:rsidRPr="004F53A3">
        <w:rPr>
          <w:color w:val="000000" w:themeColor="text1"/>
          <w:lang w:val="nl-NL"/>
        </w:rPr>
        <w:t>Boomsma 2020, p. 10.</w:t>
      </w:r>
    </w:p>
  </w:footnote>
  <w:footnote w:id="61">
    <w:p w14:paraId="302ABB78" w14:textId="6EEF8B35" w:rsidR="00B8727A" w:rsidRPr="004F53A3" w:rsidRDefault="00B8727A" w:rsidP="00B8727A">
      <w:pPr>
        <w:pStyle w:val="Voetnoottekst"/>
        <w:rPr>
          <w:color w:val="000000" w:themeColor="text1"/>
          <w:lang w:val="nl-NL"/>
        </w:rPr>
      </w:pPr>
      <w:r w:rsidRPr="004F53A3">
        <w:rPr>
          <w:rStyle w:val="Voetnootmarkering"/>
          <w:color w:val="000000" w:themeColor="text1"/>
        </w:rPr>
        <w:footnoteRef/>
      </w:r>
      <w:r w:rsidRPr="004F53A3">
        <w:rPr>
          <w:color w:val="000000" w:themeColor="text1"/>
        </w:rPr>
        <w:t xml:space="preserve"> Bijl</w:t>
      </w:r>
      <w:r w:rsidR="00CA02C5" w:rsidRPr="004F53A3">
        <w:rPr>
          <w:color w:val="000000" w:themeColor="text1"/>
          <w:lang w:val="nl-NL"/>
        </w:rPr>
        <w:t>, H. (</w:t>
      </w:r>
      <w:r w:rsidRPr="004F53A3">
        <w:rPr>
          <w:color w:val="000000" w:themeColor="text1"/>
        </w:rPr>
        <w:t>6 oktober 2020</w:t>
      </w:r>
      <w:r w:rsidR="00CA02C5" w:rsidRPr="004F53A3">
        <w:rPr>
          <w:color w:val="000000" w:themeColor="text1"/>
          <w:lang w:val="nl-NL"/>
        </w:rPr>
        <w:t xml:space="preserve">), Leraren trekken aan de bel: ‘Passend onderwijs werkt niet’, </w:t>
      </w:r>
      <w:r w:rsidR="00CA02C5" w:rsidRPr="004F53A3">
        <w:rPr>
          <w:color w:val="000000" w:themeColor="text1"/>
        </w:rPr>
        <w:t>Het Parool</w:t>
      </w:r>
      <w:r w:rsidR="00A50EF9">
        <w:rPr>
          <w:color w:val="000000" w:themeColor="text1"/>
          <w:lang w:val="nl-NL"/>
        </w:rPr>
        <w:t>. G</w:t>
      </w:r>
      <w:r w:rsidR="00722701" w:rsidRPr="004F53A3">
        <w:rPr>
          <w:color w:val="000000" w:themeColor="text1"/>
          <w:lang w:val="nl-NL"/>
        </w:rPr>
        <w:t>eraadpleegd op 11 april 2024</w:t>
      </w:r>
      <w:r w:rsidR="00A50EF9">
        <w:rPr>
          <w:color w:val="000000" w:themeColor="text1"/>
          <w:lang w:val="nl-NL"/>
        </w:rPr>
        <w:t>,</w:t>
      </w:r>
      <w:r w:rsidR="00722701" w:rsidRPr="004F53A3">
        <w:rPr>
          <w:color w:val="000000" w:themeColor="text1"/>
          <w:lang w:val="nl-NL"/>
        </w:rPr>
        <w:t xml:space="preserve"> </w:t>
      </w:r>
      <w:r w:rsidR="00BF6B24" w:rsidRPr="004F53A3">
        <w:rPr>
          <w:color w:val="000000" w:themeColor="text1"/>
          <w:lang w:val="nl-NL"/>
        </w:rPr>
        <w:t>van</w:t>
      </w:r>
      <w:r w:rsidR="00722701" w:rsidRPr="004F53A3">
        <w:rPr>
          <w:color w:val="000000" w:themeColor="text1"/>
          <w:lang w:val="nl-NL"/>
        </w:rPr>
        <w:t xml:space="preserve"> https://www.parool.nl/amsterdam/leraren-trekken-aan-de-bel-passend-onderwijs-werkt-niet</w:t>
      </w:r>
      <w:r w:rsidR="00C664A2" w:rsidRPr="004F53A3">
        <w:rPr>
          <w:color w:val="000000" w:themeColor="text1"/>
          <w:lang w:val="nl-NL"/>
        </w:rPr>
        <w:t>;</w:t>
      </w:r>
      <w:r w:rsidR="0057128F" w:rsidRPr="004F53A3">
        <w:rPr>
          <w:color w:val="000000" w:themeColor="text1"/>
          <w:lang w:val="nl-NL"/>
        </w:rPr>
        <w:t xml:space="preserve"> </w:t>
      </w:r>
      <w:r w:rsidR="00C664A2" w:rsidRPr="004F53A3">
        <w:rPr>
          <w:color w:val="000000" w:themeColor="text1"/>
          <w:lang w:val="nl-NL"/>
        </w:rPr>
        <w:t xml:space="preserve">zie ook </w:t>
      </w:r>
      <w:r w:rsidR="0057128F" w:rsidRPr="004F53A3">
        <w:rPr>
          <w:color w:val="000000" w:themeColor="text1"/>
        </w:rPr>
        <w:t>Veldhuis</w:t>
      </w:r>
      <w:r w:rsidR="00722701" w:rsidRPr="004F53A3">
        <w:rPr>
          <w:color w:val="000000" w:themeColor="text1"/>
          <w:lang w:val="nl-NL"/>
        </w:rPr>
        <w:t>, P. (</w:t>
      </w:r>
      <w:r w:rsidR="0057128F" w:rsidRPr="004F53A3">
        <w:rPr>
          <w:color w:val="000000" w:themeColor="text1"/>
        </w:rPr>
        <w:t>5 oktober 2020</w:t>
      </w:r>
      <w:r w:rsidR="00722701" w:rsidRPr="004F53A3">
        <w:rPr>
          <w:color w:val="000000" w:themeColor="text1"/>
          <w:lang w:val="nl-NL"/>
        </w:rPr>
        <w:t>)</w:t>
      </w:r>
      <w:r w:rsidR="0008047F" w:rsidRPr="004F53A3">
        <w:rPr>
          <w:color w:val="000000" w:themeColor="text1"/>
          <w:lang w:val="nl-NL"/>
        </w:rPr>
        <w:t>,</w:t>
      </w:r>
      <w:r w:rsidR="00722701" w:rsidRPr="004F53A3">
        <w:rPr>
          <w:color w:val="000000" w:themeColor="text1"/>
          <w:lang w:val="nl-NL"/>
        </w:rPr>
        <w:t xml:space="preserve"> Passend onderwijs werkt niet, zeggen leraren basisschool, NRC</w:t>
      </w:r>
      <w:r w:rsidR="00A50EF9">
        <w:rPr>
          <w:color w:val="000000" w:themeColor="text1"/>
          <w:lang w:val="nl-NL"/>
        </w:rPr>
        <w:t>. G</w:t>
      </w:r>
      <w:r w:rsidR="0008047F" w:rsidRPr="004F53A3">
        <w:rPr>
          <w:color w:val="000000" w:themeColor="text1"/>
          <w:lang w:val="nl-NL"/>
        </w:rPr>
        <w:t>eraadpleegd op 11 april 2024</w:t>
      </w:r>
      <w:r w:rsidR="00A50EF9">
        <w:rPr>
          <w:color w:val="000000" w:themeColor="text1"/>
          <w:lang w:val="nl-NL"/>
        </w:rPr>
        <w:t>,</w:t>
      </w:r>
      <w:r w:rsidR="00722701" w:rsidRPr="004F53A3">
        <w:rPr>
          <w:color w:val="000000" w:themeColor="text1"/>
          <w:lang w:val="nl-NL"/>
        </w:rPr>
        <w:t xml:space="preserve"> </w:t>
      </w:r>
      <w:r w:rsidR="00BF6B24" w:rsidRPr="004F53A3">
        <w:rPr>
          <w:color w:val="000000" w:themeColor="text1"/>
          <w:lang w:val="nl-NL"/>
        </w:rPr>
        <w:t>van</w:t>
      </w:r>
      <w:r w:rsidR="00722701" w:rsidRPr="004F53A3">
        <w:rPr>
          <w:color w:val="000000" w:themeColor="text1"/>
          <w:lang w:val="nl-NL"/>
        </w:rPr>
        <w:t xml:space="preserve"> https://www.nrc.nl/nieuws/2020/10/05/passend-onderwijs-werkt-niet-zeggen-leraren-basisschool.</w:t>
      </w:r>
    </w:p>
  </w:footnote>
  <w:footnote w:id="62">
    <w:p w14:paraId="71ED1B57" w14:textId="511A5433" w:rsidR="005F2AD1" w:rsidRPr="005F2AD1" w:rsidRDefault="005F2AD1">
      <w:pPr>
        <w:pStyle w:val="Voetnoottekst"/>
        <w:rPr>
          <w:lang w:val="nl-NL"/>
        </w:rPr>
      </w:pPr>
      <w:r w:rsidRPr="004F53A3">
        <w:rPr>
          <w:rStyle w:val="Voetnootmarkering"/>
          <w:color w:val="000000" w:themeColor="text1"/>
        </w:rPr>
        <w:footnoteRef/>
      </w:r>
      <w:r w:rsidRPr="004F53A3">
        <w:rPr>
          <w:color w:val="000000" w:themeColor="text1"/>
        </w:rPr>
        <w:t xml:space="preserve"> </w:t>
      </w:r>
      <w:r w:rsidRPr="004F53A3">
        <w:rPr>
          <w:color w:val="000000" w:themeColor="text1"/>
          <w:lang w:val="nl-NL"/>
        </w:rPr>
        <w:t>ECIO 2024, p. 30.</w:t>
      </w:r>
    </w:p>
  </w:footnote>
  <w:footnote w:id="63">
    <w:p w14:paraId="6BB5C60E" w14:textId="77777777" w:rsidR="00B8727A" w:rsidRPr="005605A9" w:rsidRDefault="00B8727A" w:rsidP="00B8727A">
      <w:pPr>
        <w:pStyle w:val="Voetnoottekst"/>
        <w:rPr>
          <w:lang w:val="nl-NL"/>
        </w:rPr>
      </w:pPr>
      <w:r>
        <w:rPr>
          <w:rStyle w:val="Voetnootmarkering"/>
        </w:rPr>
        <w:footnoteRef/>
      </w:r>
      <w:r>
        <w:t xml:space="preserve"> </w:t>
      </w:r>
      <w:proofErr w:type="spellStart"/>
      <w:r>
        <w:rPr>
          <w:lang w:val="nl-NL"/>
        </w:rPr>
        <w:t>Stellaard</w:t>
      </w:r>
      <w:proofErr w:type="spellEnd"/>
      <w:r>
        <w:rPr>
          <w:lang w:val="nl-NL"/>
        </w:rPr>
        <w:t xml:space="preserve"> 2023, p. 143.</w:t>
      </w:r>
    </w:p>
  </w:footnote>
  <w:footnote w:id="64">
    <w:p w14:paraId="108F22D9" w14:textId="0F4BA313" w:rsidR="005F2AD1" w:rsidRPr="005F2AD1" w:rsidRDefault="005F2AD1">
      <w:pPr>
        <w:pStyle w:val="Voetnoottekst"/>
        <w:rPr>
          <w:lang w:val="nl-NL"/>
        </w:rPr>
      </w:pPr>
      <w:r>
        <w:rPr>
          <w:rStyle w:val="Voetnootmarkering"/>
        </w:rPr>
        <w:footnoteRef/>
      </w:r>
      <w:r>
        <w:t xml:space="preserve"> </w:t>
      </w:r>
      <w:r>
        <w:rPr>
          <w:lang w:val="nl-NL"/>
        </w:rPr>
        <w:t>ECIO 2024, p. 30.</w:t>
      </w:r>
    </w:p>
  </w:footnote>
  <w:footnote w:id="65">
    <w:p w14:paraId="20E085F0" w14:textId="30D3E042" w:rsidR="00684B28" w:rsidRPr="00CE3897" w:rsidRDefault="00684B28" w:rsidP="00684B28">
      <w:pPr>
        <w:pStyle w:val="Voetnoottekst"/>
        <w:rPr>
          <w:rFonts w:cstheme="minorHAnsi"/>
          <w:lang w:val="nl-NL"/>
        </w:rPr>
      </w:pPr>
      <w:r>
        <w:rPr>
          <w:rStyle w:val="Voetnootmarkering"/>
        </w:rPr>
        <w:footnoteRef/>
      </w:r>
      <w:r>
        <w:t xml:space="preserve"> </w:t>
      </w:r>
      <w:r w:rsidRPr="00CE3897">
        <w:rPr>
          <w:rFonts w:cstheme="minorHAnsi"/>
          <w:lang w:val="nl-NL"/>
        </w:rPr>
        <w:t>Art</w:t>
      </w:r>
      <w:r w:rsidR="00541CC9">
        <w:rPr>
          <w:rFonts w:cstheme="minorHAnsi"/>
          <w:lang w:val="nl-NL"/>
        </w:rPr>
        <w:t>.</w:t>
      </w:r>
      <w:r w:rsidRPr="00CE3897">
        <w:rPr>
          <w:rFonts w:cstheme="minorHAnsi"/>
          <w:lang w:val="nl-NL"/>
        </w:rPr>
        <w:t xml:space="preserve"> 2.16 Besluit bekwaamheidseisen onderwijspersoneel</w:t>
      </w:r>
    </w:p>
  </w:footnote>
  <w:footnote w:id="66">
    <w:p w14:paraId="607EF9F0" w14:textId="34AC6416" w:rsidR="00684B28" w:rsidRPr="00CE3897" w:rsidRDefault="00684B28" w:rsidP="00684B28">
      <w:pPr>
        <w:pStyle w:val="Voetnoottekst"/>
        <w:rPr>
          <w:rFonts w:cstheme="minorHAnsi"/>
          <w:lang w:val="nl-NL"/>
        </w:rPr>
      </w:pPr>
      <w:r w:rsidRPr="00CE3897">
        <w:rPr>
          <w:rStyle w:val="Voetnootmarkering"/>
          <w:rFonts w:cstheme="minorHAnsi"/>
        </w:rPr>
        <w:footnoteRef/>
      </w:r>
      <w:r w:rsidRPr="00CE3897">
        <w:rPr>
          <w:rFonts w:cstheme="minorHAnsi"/>
        </w:rPr>
        <w:t xml:space="preserve"> </w:t>
      </w:r>
      <w:r w:rsidRPr="00CE3897">
        <w:rPr>
          <w:rFonts w:cstheme="minorHAnsi"/>
          <w:lang w:val="nl-NL"/>
        </w:rPr>
        <w:t>Art</w:t>
      </w:r>
      <w:r w:rsidR="00541CC9">
        <w:rPr>
          <w:rFonts w:cstheme="minorHAnsi"/>
          <w:lang w:val="nl-NL"/>
        </w:rPr>
        <w:t>.</w:t>
      </w:r>
      <w:r w:rsidRPr="00CE3897">
        <w:rPr>
          <w:rFonts w:cstheme="minorHAnsi"/>
          <w:lang w:val="nl-NL"/>
        </w:rPr>
        <w:t xml:space="preserve"> 2.16 lid 3 Besluit bekwaamheidseisen onderwijspersoneel</w:t>
      </w:r>
    </w:p>
  </w:footnote>
  <w:footnote w:id="67">
    <w:p w14:paraId="59D277B5" w14:textId="5C539547" w:rsidR="0098481E" w:rsidRPr="0098481E" w:rsidRDefault="0098481E">
      <w:pPr>
        <w:pStyle w:val="Voetnoottekst"/>
        <w:rPr>
          <w:lang w:val="nl-NL"/>
        </w:rPr>
      </w:pPr>
      <w:r>
        <w:rPr>
          <w:rStyle w:val="Voetnootmarkering"/>
        </w:rPr>
        <w:footnoteRef/>
      </w:r>
      <w:r>
        <w:t xml:space="preserve"> </w:t>
      </w:r>
      <w:r w:rsidR="008D0B6C" w:rsidRPr="008E6EF9">
        <w:rPr>
          <w:lang w:val="nl-NL"/>
        </w:rPr>
        <w:t>De Boer &amp; Van der Worp 2020</w:t>
      </w:r>
      <w:r w:rsidR="008D0B6C">
        <w:rPr>
          <w:lang w:val="nl-NL"/>
        </w:rPr>
        <w:t xml:space="preserve">, </w:t>
      </w:r>
      <w:r>
        <w:rPr>
          <w:lang w:val="nl-NL"/>
        </w:rPr>
        <w:t>p. 3.</w:t>
      </w:r>
    </w:p>
  </w:footnote>
  <w:footnote w:id="68">
    <w:p w14:paraId="4E4DB329" w14:textId="263797A1" w:rsidR="00901DC4" w:rsidRPr="00901DC4" w:rsidRDefault="00901DC4">
      <w:pPr>
        <w:pStyle w:val="Voetnoottekst"/>
        <w:rPr>
          <w:lang w:val="nl-NL"/>
        </w:rPr>
      </w:pPr>
      <w:r>
        <w:rPr>
          <w:rStyle w:val="Voetnootmarkering"/>
        </w:rPr>
        <w:footnoteRef/>
      </w:r>
      <w:r>
        <w:t xml:space="preserve"> </w:t>
      </w:r>
      <w:r w:rsidR="008D0B6C" w:rsidRPr="008E6EF9">
        <w:rPr>
          <w:lang w:val="nl-NL"/>
        </w:rPr>
        <w:t>De Boer &amp; Van der Worp 2020</w:t>
      </w:r>
      <w:r w:rsidR="008D0B6C">
        <w:rPr>
          <w:lang w:val="nl-NL"/>
        </w:rPr>
        <w:t xml:space="preserve">, </w:t>
      </w:r>
      <w:r>
        <w:rPr>
          <w:lang w:val="nl-NL"/>
        </w:rPr>
        <w:t>p. 27.</w:t>
      </w:r>
    </w:p>
  </w:footnote>
  <w:footnote w:id="69">
    <w:p w14:paraId="7766C097" w14:textId="57D5ACB4" w:rsidR="00901DC4" w:rsidRPr="00901DC4" w:rsidRDefault="00901DC4">
      <w:pPr>
        <w:pStyle w:val="Voetnoottekst"/>
        <w:rPr>
          <w:lang w:val="nl-NL"/>
        </w:rPr>
      </w:pPr>
      <w:r>
        <w:rPr>
          <w:rStyle w:val="Voetnootmarkering"/>
        </w:rPr>
        <w:footnoteRef/>
      </w:r>
      <w:r>
        <w:t xml:space="preserve"> </w:t>
      </w:r>
      <w:r w:rsidR="008D0B6C" w:rsidRPr="008E6EF9">
        <w:rPr>
          <w:lang w:val="nl-NL"/>
        </w:rPr>
        <w:t>De Boer &amp; Van der Worp 2020</w:t>
      </w:r>
      <w:r w:rsidR="008D0B6C">
        <w:rPr>
          <w:lang w:val="nl-NL"/>
        </w:rPr>
        <w:t xml:space="preserve">, </w:t>
      </w:r>
      <w:r>
        <w:rPr>
          <w:lang w:val="nl-NL"/>
        </w:rPr>
        <w:t>p. 29.</w:t>
      </w:r>
    </w:p>
  </w:footnote>
  <w:footnote w:id="70">
    <w:p w14:paraId="4CA7E291" w14:textId="418E6543" w:rsidR="00B8727A" w:rsidRPr="00901DC4" w:rsidRDefault="00B8727A" w:rsidP="00B8727A">
      <w:pPr>
        <w:pStyle w:val="Voetnoottekst"/>
        <w:rPr>
          <w:rFonts w:cstheme="minorHAnsi"/>
          <w:lang w:val="nl-NL"/>
        </w:rPr>
      </w:pPr>
      <w:r w:rsidRPr="00CE3897">
        <w:rPr>
          <w:rStyle w:val="Voetnootmarkering"/>
          <w:rFonts w:cstheme="minorHAnsi"/>
        </w:rPr>
        <w:footnoteRef/>
      </w:r>
      <w:r w:rsidRPr="00CE3897">
        <w:rPr>
          <w:rFonts w:cstheme="minorHAnsi"/>
        </w:rPr>
        <w:t xml:space="preserve"> </w:t>
      </w:r>
      <w:r w:rsidR="00A65CA5" w:rsidRPr="008E6EF9">
        <w:rPr>
          <w:lang w:val="nl-NL"/>
        </w:rPr>
        <w:t>De Boer &amp; Van der Worp 2020</w:t>
      </w:r>
      <w:r w:rsidR="00A65CA5">
        <w:rPr>
          <w:lang w:val="nl-NL"/>
        </w:rPr>
        <w:t xml:space="preserve">, </w:t>
      </w:r>
      <w:r w:rsidR="00901DC4">
        <w:rPr>
          <w:rFonts w:cstheme="minorHAnsi"/>
          <w:lang w:val="nl-NL"/>
        </w:rPr>
        <w:t>p. 11.</w:t>
      </w:r>
    </w:p>
  </w:footnote>
  <w:footnote w:id="71">
    <w:p w14:paraId="58726E34" w14:textId="77777777" w:rsidR="00B8727A" w:rsidRPr="0028504C" w:rsidRDefault="00B8727A" w:rsidP="00B8727A">
      <w:pPr>
        <w:pStyle w:val="Voetnoottekst"/>
        <w:rPr>
          <w:lang w:val="nl-NL"/>
        </w:rPr>
      </w:pPr>
      <w:r>
        <w:rPr>
          <w:rStyle w:val="Voetnootmarkering"/>
        </w:rPr>
        <w:footnoteRef/>
      </w:r>
      <w:r>
        <w:t xml:space="preserve"> </w:t>
      </w:r>
      <w:r w:rsidRPr="008E6EF9">
        <w:rPr>
          <w:lang w:val="nl-NL"/>
        </w:rPr>
        <w:t>De Boer &amp; Van der Worp 2020</w:t>
      </w:r>
      <w:r>
        <w:rPr>
          <w:lang w:val="nl-NL"/>
        </w:rPr>
        <w:t>, p. 13.</w:t>
      </w:r>
    </w:p>
  </w:footnote>
  <w:footnote w:id="72">
    <w:p w14:paraId="38FA9350" w14:textId="77777777" w:rsidR="00B8727A" w:rsidRPr="005605A9" w:rsidRDefault="00B8727A" w:rsidP="00B8727A">
      <w:pPr>
        <w:pStyle w:val="Voetnoottekst"/>
        <w:rPr>
          <w:lang w:val="nl-NL"/>
        </w:rPr>
      </w:pPr>
      <w:r>
        <w:rPr>
          <w:rStyle w:val="Voetnootmarkering"/>
        </w:rPr>
        <w:footnoteRef/>
      </w:r>
      <w:r>
        <w:t xml:space="preserve"> </w:t>
      </w:r>
      <w:proofErr w:type="spellStart"/>
      <w:r>
        <w:rPr>
          <w:lang w:val="nl-NL"/>
        </w:rPr>
        <w:t>Stellaard</w:t>
      </w:r>
      <w:proofErr w:type="spellEnd"/>
      <w:r>
        <w:rPr>
          <w:lang w:val="nl-NL"/>
        </w:rPr>
        <w:t xml:space="preserve"> 2023, p. 141-142.</w:t>
      </w:r>
    </w:p>
  </w:footnote>
  <w:footnote w:id="73">
    <w:p w14:paraId="01E863EA" w14:textId="77777777" w:rsidR="00B2136F" w:rsidRPr="0021041F" w:rsidRDefault="00B2136F" w:rsidP="00B2136F">
      <w:pPr>
        <w:pStyle w:val="Voetnoottekst"/>
        <w:rPr>
          <w:rFonts w:cstheme="minorHAnsi"/>
          <w:lang w:val="nl-NL"/>
        </w:rPr>
      </w:pPr>
      <w:r w:rsidRPr="0021041F">
        <w:rPr>
          <w:rStyle w:val="Voetnootmarkering"/>
          <w:rFonts w:cstheme="minorHAnsi"/>
        </w:rPr>
        <w:footnoteRef/>
      </w:r>
      <w:r w:rsidRPr="0021041F">
        <w:rPr>
          <w:rFonts w:cstheme="minorHAnsi"/>
        </w:rPr>
        <w:t xml:space="preserve"> Alliantie VN-verdrag Handicap</w:t>
      </w:r>
      <w:r w:rsidRPr="0021041F">
        <w:rPr>
          <w:rFonts w:cstheme="minorHAnsi"/>
          <w:lang w:val="nl-NL"/>
        </w:rPr>
        <w:t xml:space="preserve"> 2019</w:t>
      </w:r>
    </w:p>
  </w:footnote>
  <w:footnote w:id="74">
    <w:p w14:paraId="4B4DCC58" w14:textId="77777777" w:rsidR="00B2136F" w:rsidRPr="0021041F" w:rsidRDefault="00B2136F" w:rsidP="00B2136F">
      <w:pPr>
        <w:pStyle w:val="Voetnoottekst"/>
        <w:rPr>
          <w:rFonts w:cstheme="minorHAnsi"/>
          <w:lang w:val="nl-NL"/>
        </w:rPr>
      </w:pPr>
      <w:r w:rsidRPr="0021041F">
        <w:rPr>
          <w:rStyle w:val="Voetnootmarkering"/>
          <w:rFonts w:cstheme="minorHAnsi"/>
        </w:rPr>
        <w:footnoteRef/>
      </w:r>
      <w:r w:rsidRPr="0021041F">
        <w:rPr>
          <w:rFonts w:cstheme="minorHAnsi"/>
        </w:rPr>
        <w:t xml:space="preserve"> </w:t>
      </w:r>
      <w:r w:rsidRPr="0021041F">
        <w:rPr>
          <w:rFonts w:cstheme="minorHAnsi"/>
          <w:lang w:val="nl-NL"/>
        </w:rPr>
        <w:t>Bredewold 2018</w:t>
      </w:r>
    </w:p>
  </w:footnote>
  <w:footnote w:id="75">
    <w:p w14:paraId="02A518A0" w14:textId="77777777" w:rsidR="00B2136F" w:rsidRPr="0021041F" w:rsidRDefault="00B2136F" w:rsidP="00B2136F">
      <w:pPr>
        <w:pStyle w:val="Voetnoottekst"/>
        <w:rPr>
          <w:rFonts w:cstheme="minorHAnsi"/>
          <w:lang w:val="nl-NL"/>
        </w:rPr>
      </w:pPr>
      <w:r w:rsidRPr="0021041F">
        <w:rPr>
          <w:rStyle w:val="Voetnootmarkering"/>
          <w:rFonts w:cstheme="minorHAnsi"/>
        </w:rPr>
        <w:footnoteRef/>
      </w:r>
      <w:r w:rsidRPr="0021041F">
        <w:rPr>
          <w:rFonts w:cstheme="minorHAnsi"/>
        </w:rPr>
        <w:t xml:space="preserve"> </w:t>
      </w:r>
      <w:r w:rsidRPr="0021041F">
        <w:rPr>
          <w:rFonts w:cstheme="minorHAnsi"/>
          <w:lang w:val="nl-NL"/>
        </w:rPr>
        <w:t>Alliantie VN-verdrag Handicap, p. 8.</w:t>
      </w:r>
    </w:p>
  </w:footnote>
  <w:footnote w:id="76">
    <w:p w14:paraId="12AE75A3" w14:textId="77777777" w:rsidR="00B2136F" w:rsidRPr="00001BFD" w:rsidRDefault="00B2136F" w:rsidP="00B2136F">
      <w:pPr>
        <w:pStyle w:val="Voetnoottekst"/>
        <w:rPr>
          <w:lang w:val="nl-NL"/>
        </w:rPr>
      </w:pPr>
      <w:r w:rsidRPr="0021041F">
        <w:rPr>
          <w:rStyle w:val="Voetnootmarkering"/>
          <w:rFonts w:cstheme="minorHAnsi"/>
        </w:rPr>
        <w:footnoteRef/>
      </w:r>
      <w:r w:rsidRPr="0021041F">
        <w:rPr>
          <w:rFonts w:cstheme="minorHAnsi"/>
        </w:rPr>
        <w:t xml:space="preserve"> Alliantie VN-verdrag Handicap</w:t>
      </w:r>
      <w:r w:rsidRPr="0021041F">
        <w:rPr>
          <w:rFonts w:cstheme="minorHAnsi"/>
          <w:lang w:val="nl-NL"/>
        </w:rPr>
        <w:t xml:space="preserve"> 2019, p. 8-9.</w:t>
      </w:r>
    </w:p>
  </w:footnote>
  <w:footnote w:id="77">
    <w:p w14:paraId="49E3BAF2" w14:textId="77777777" w:rsidR="00B2136F" w:rsidRPr="00AF29DA" w:rsidRDefault="00B2136F" w:rsidP="00B2136F">
      <w:pPr>
        <w:pStyle w:val="Voetnoottekst"/>
        <w:rPr>
          <w:rFonts w:cstheme="minorHAnsi"/>
        </w:rPr>
      </w:pPr>
      <w:r>
        <w:rPr>
          <w:rStyle w:val="Voetnootmarkering"/>
        </w:rPr>
        <w:footnoteRef/>
      </w:r>
      <w:r>
        <w:t xml:space="preserve"> </w:t>
      </w:r>
      <w:r w:rsidRPr="00AF29DA">
        <w:rPr>
          <w:rFonts w:cstheme="minorHAnsi"/>
        </w:rPr>
        <w:t>Alliantie VN-verdrag Handicap</w:t>
      </w:r>
      <w:r w:rsidRPr="00AF29DA">
        <w:rPr>
          <w:rFonts w:cstheme="minorHAnsi"/>
          <w:lang w:val="nl-NL"/>
        </w:rPr>
        <w:t xml:space="preserve"> 2019, p. 36-37.</w:t>
      </w:r>
    </w:p>
  </w:footnote>
  <w:footnote w:id="78">
    <w:p w14:paraId="4087A065" w14:textId="64685FEA" w:rsidR="00B2136F" w:rsidRPr="009158F0" w:rsidRDefault="00B2136F" w:rsidP="00B2136F">
      <w:pPr>
        <w:pStyle w:val="Voetnoottekst"/>
        <w:rPr>
          <w:lang w:val="en-GB"/>
        </w:rPr>
      </w:pPr>
      <w:r>
        <w:rPr>
          <w:rStyle w:val="Voetnootmarkering"/>
        </w:rPr>
        <w:footnoteRef/>
      </w:r>
      <w:r>
        <w:t xml:space="preserve"> </w:t>
      </w:r>
      <w:r>
        <w:rPr>
          <w:lang w:val="nl-NL"/>
        </w:rPr>
        <w:t xml:space="preserve">Zie onder meer </w:t>
      </w:r>
      <w:r w:rsidR="00541CC9">
        <w:rPr>
          <w:lang w:val="nl-NL"/>
        </w:rPr>
        <w:t>a</w:t>
      </w:r>
      <w:r w:rsidRPr="00DE55B4">
        <w:t>rt</w:t>
      </w:r>
      <w:r w:rsidR="00541CC9">
        <w:rPr>
          <w:lang w:val="nl-NL"/>
        </w:rPr>
        <w:t>.</w:t>
      </w:r>
      <w:r w:rsidRPr="00DE55B4">
        <w:t xml:space="preserve"> 70a Wet op het Primair Onderwijs, vervallen met de invoering van de Wet Passend Onderwijs, </w:t>
      </w:r>
      <w:r w:rsidR="00541CC9">
        <w:rPr>
          <w:lang w:val="nl-NL"/>
        </w:rPr>
        <w:t>a</w:t>
      </w:r>
      <w:r w:rsidRPr="00DE55B4">
        <w:t>rt</w:t>
      </w:r>
      <w:r w:rsidR="00541CC9">
        <w:rPr>
          <w:lang w:val="nl-NL"/>
        </w:rPr>
        <w:t>.</w:t>
      </w:r>
      <w:r w:rsidRPr="00DE55B4">
        <w:t xml:space="preserve"> I, paragraaf Z</w:t>
      </w:r>
      <w:r w:rsidRPr="009158F0">
        <w:rPr>
          <w:lang w:val="en-GB"/>
        </w:rPr>
        <w:t>.</w:t>
      </w:r>
    </w:p>
  </w:footnote>
  <w:footnote w:id="79">
    <w:p w14:paraId="2E210B4C" w14:textId="77777777" w:rsidR="00B2136F" w:rsidRPr="009158F0" w:rsidRDefault="00B2136F" w:rsidP="00B2136F">
      <w:pPr>
        <w:pStyle w:val="Voetnoottekst"/>
        <w:rPr>
          <w:lang w:val="en-GB"/>
        </w:rPr>
      </w:pPr>
      <w:r>
        <w:rPr>
          <w:rStyle w:val="Voetnootmarkering"/>
        </w:rPr>
        <w:footnoteRef/>
      </w:r>
      <w:r>
        <w:t xml:space="preserve"> </w:t>
      </w:r>
      <w:r w:rsidRPr="009158F0">
        <w:rPr>
          <w:lang w:val="en-GB"/>
        </w:rPr>
        <w:t xml:space="preserve">Smits &amp; </w:t>
      </w:r>
      <w:proofErr w:type="spellStart"/>
      <w:r w:rsidRPr="009158F0">
        <w:rPr>
          <w:lang w:val="en-GB"/>
        </w:rPr>
        <w:t>Schoonheim</w:t>
      </w:r>
      <w:proofErr w:type="spellEnd"/>
      <w:r>
        <w:t xml:space="preserve"> 2016</w:t>
      </w:r>
      <w:r w:rsidRPr="009158F0">
        <w:rPr>
          <w:lang w:val="en-GB"/>
        </w:rPr>
        <w:t>, p. 17-18</w:t>
      </w:r>
    </w:p>
  </w:footnote>
  <w:footnote w:id="80">
    <w:p w14:paraId="44BB3CD3" w14:textId="77777777" w:rsidR="00B2136F" w:rsidRPr="009158F0" w:rsidRDefault="00B2136F" w:rsidP="00B2136F">
      <w:pPr>
        <w:pStyle w:val="Voetnoottekst"/>
        <w:rPr>
          <w:lang w:val="en-GB"/>
        </w:rPr>
      </w:pPr>
      <w:r>
        <w:rPr>
          <w:rStyle w:val="Voetnootmarkering"/>
        </w:rPr>
        <w:footnoteRef/>
      </w:r>
      <w:r>
        <w:t xml:space="preserve"> </w:t>
      </w:r>
      <w:r w:rsidRPr="009158F0">
        <w:rPr>
          <w:lang w:val="en-GB"/>
        </w:rPr>
        <w:t xml:space="preserve">Boomsma 2020, p. 16-17. </w:t>
      </w:r>
    </w:p>
  </w:footnote>
  <w:footnote w:id="81">
    <w:p w14:paraId="5E1938CD" w14:textId="77777777" w:rsidR="00B2136F" w:rsidRDefault="00B2136F" w:rsidP="00B2136F">
      <w:pPr>
        <w:pStyle w:val="Voetnoottekst"/>
      </w:pPr>
      <w:r>
        <w:rPr>
          <w:rStyle w:val="Voetnootmarkering"/>
        </w:rPr>
        <w:footnoteRef/>
      </w:r>
      <w:r>
        <w:t xml:space="preserve"> Boomsma 2020, p. 9.</w:t>
      </w:r>
    </w:p>
  </w:footnote>
  <w:footnote w:id="82">
    <w:p w14:paraId="08A4FBA0" w14:textId="77777777" w:rsidR="00B2136F" w:rsidRPr="009158F0" w:rsidRDefault="00B2136F" w:rsidP="00B2136F">
      <w:pPr>
        <w:pStyle w:val="Voetnoottekst"/>
        <w:rPr>
          <w:lang w:val="en-GB"/>
        </w:rPr>
      </w:pPr>
      <w:r>
        <w:rPr>
          <w:rStyle w:val="Voetnootmarkering"/>
        </w:rPr>
        <w:footnoteRef/>
      </w:r>
      <w:r>
        <w:t xml:space="preserve"> </w:t>
      </w:r>
      <w:r w:rsidRPr="009158F0">
        <w:rPr>
          <w:lang w:val="en-GB"/>
        </w:rPr>
        <w:t>Boomsma 2020, p. 5.</w:t>
      </w:r>
    </w:p>
  </w:footnote>
  <w:footnote w:id="83">
    <w:p w14:paraId="3C55D2DC" w14:textId="77777777" w:rsidR="00B2136F" w:rsidRPr="009158F0" w:rsidRDefault="00B2136F" w:rsidP="00B2136F">
      <w:pPr>
        <w:pStyle w:val="Voetnoottekst"/>
        <w:rPr>
          <w:lang w:val="en-GB"/>
        </w:rPr>
      </w:pPr>
      <w:r>
        <w:rPr>
          <w:rStyle w:val="Voetnootmarkering"/>
        </w:rPr>
        <w:footnoteRef/>
      </w:r>
      <w:r>
        <w:t xml:space="preserve"> </w:t>
      </w:r>
      <w:r w:rsidRPr="009158F0">
        <w:rPr>
          <w:lang w:val="en-GB"/>
        </w:rPr>
        <w:t>Boomsma 2020, p. 14.</w:t>
      </w:r>
    </w:p>
  </w:footnote>
  <w:footnote w:id="84">
    <w:p w14:paraId="4387226E" w14:textId="77777777" w:rsidR="00B2136F" w:rsidRPr="009158F0" w:rsidRDefault="00B2136F" w:rsidP="00B2136F">
      <w:pPr>
        <w:pStyle w:val="Voetnoottekst"/>
        <w:rPr>
          <w:lang w:val="en-GB"/>
        </w:rPr>
      </w:pPr>
      <w:r>
        <w:rPr>
          <w:rStyle w:val="Voetnootmarkering"/>
        </w:rPr>
        <w:footnoteRef/>
      </w:r>
      <w:r>
        <w:t xml:space="preserve"> </w:t>
      </w:r>
      <w:r w:rsidRPr="009158F0">
        <w:rPr>
          <w:lang w:val="en-GB"/>
        </w:rPr>
        <w:t>Boomsma 2020, p. 9.</w:t>
      </w:r>
    </w:p>
  </w:footnote>
  <w:footnote w:id="85">
    <w:p w14:paraId="3240AE01" w14:textId="77777777" w:rsidR="00B2136F" w:rsidRPr="009158F0" w:rsidRDefault="00B2136F" w:rsidP="00B2136F">
      <w:pPr>
        <w:pStyle w:val="Voetnoottekst"/>
        <w:rPr>
          <w:lang w:val="en-GB"/>
        </w:rPr>
      </w:pPr>
      <w:r>
        <w:rPr>
          <w:rStyle w:val="Voetnootmarkering"/>
        </w:rPr>
        <w:footnoteRef/>
      </w:r>
      <w:r>
        <w:t xml:space="preserve"> </w:t>
      </w:r>
      <w:proofErr w:type="spellStart"/>
      <w:r w:rsidRPr="009158F0">
        <w:rPr>
          <w:lang w:val="en-GB"/>
        </w:rPr>
        <w:t>Balans</w:t>
      </w:r>
      <w:proofErr w:type="spellEnd"/>
      <w:r w:rsidRPr="009158F0">
        <w:rPr>
          <w:lang w:val="en-GB"/>
        </w:rPr>
        <w:t xml:space="preserve"> 2024, p. 6.</w:t>
      </w:r>
    </w:p>
  </w:footnote>
  <w:footnote w:id="86">
    <w:p w14:paraId="26B3E1A6" w14:textId="77777777" w:rsidR="00311838" w:rsidRPr="00926467" w:rsidRDefault="00311838" w:rsidP="00311838">
      <w:pPr>
        <w:pStyle w:val="Voetnoottekst"/>
        <w:rPr>
          <w:lang w:val="nl-NL"/>
        </w:rPr>
      </w:pPr>
      <w:r w:rsidRPr="003050C9">
        <w:rPr>
          <w:rStyle w:val="Voetnootmarkering"/>
          <w:rFonts w:cstheme="minorHAnsi"/>
        </w:rPr>
        <w:footnoteRef/>
      </w:r>
      <w:r w:rsidRPr="003050C9">
        <w:rPr>
          <w:rFonts w:cstheme="minorHAnsi"/>
        </w:rPr>
        <w:t xml:space="preserve"> Van Kleef, Jak &amp; Fiere 2024, p. 30</w:t>
      </w:r>
      <w:r w:rsidRPr="003050C9">
        <w:rPr>
          <w:rFonts w:cstheme="minorHAnsi"/>
          <w:lang w:val="nl-NL"/>
        </w:rPr>
        <w:t>, 35-36.</w:t>
      </w:r>
    </w:p>
  </w:footnote>
  <w:footnote w:id="87">
    <w:p w14:paraId="272261A6" w14:textId="77777777" w:rsidR="00B2136F" w:rsidRPr="00CA2154" w:rsidRDefault="00B2136F" w:rsidP="00B2136F">
      <w:pPr>
        <w:pStyle w:val="Voetnoottekst"/>
        <w:rPr>
          <w:color w:val="000000" w:themeColor="text1"/>
        </w:rPr>
      </w:pPr>
      <w:r w:rsidRPr="00CA2154">
        <w:rPr>
          <w:rStyle w:val="Voetnootmarkering"/>
          <w:color w:val="000000" w:themeColor="text1"/>
        </w:rPr>
        <w:footnoteRef/>
      </w:r>
      <w:r w:rsidRPr="00CA2154">
        <w:rPr>
          <w:color w:val="000000" w:themeColor="text1"/>
        </w:rPr>
        <w:t xml:space="preserve"> </w:t>
      </w:r>
      <w:r w:rsidRPr="009158F0">
        <w:rPr>
          <w:rFonts w:asciiTheme="majorHAnsi" w:hAnsiTheme="majorHAnsi" w:cstheme="majorHAnsi"/>
          <w:color w:val="000000" w:themeColor="text1"/>
          <w:lang w:val="de-DE"/>
        </w:rPr>
        <w:t xml:space="preserve">Scheeren </w:t>
      </w:r>
      <w:proofErr w:type="spellStart"/>
      <w:r w:rsidRPr="009158F0">
        <w:rPr>
          <w:rFonts w:asciiTheme="majorHAnsi" w:hAnsiTheme="majorHAnsi" w:cstheme="majorHAnsi"/>
          <w:color w:val="000000" w:themeColor="text1"/>
          <w:lang w:val="de-DE"/>
        </w:rPr>
        <w:t>e.a</w:t>
      </w:r>
      <w:proofErr w:type="spellEnd"/>
      <w:r w:rsidRPr="009158F0">
        <w:rPr>
          <w:rFonts w:asciiTheme="majorHAnsi" w:hAnsiTheme="majorHAnsi" w:cstheme="majorHAnsi"/>
          <w:color w:val="000000" w:themeColor="text1"/>
          <w:lang w:val="de-DE"/>
        </w:rPr>
        <w:t>. 2024, p. 3.</w:t>
      </w:r>
    </w:p>
  </w:footnote>
  <w:footnote w:id="88">
    <w:p w14:paraId="6D08F4F8" w14:textId="77777777" w:rsidR="00B2136F" w:rsidRPr="009158F0" w:rsidRDefault="00B2136F" w:rsidP="00B2136F">
      <w:pPr>
        <w:pStyle w:val="Voetnoottekst"/>
        <w:rPr>
          <w:rFonts w:cstheme="minorHAnsi"/>
          <w:color w:val="000000" w:themeColor="text1"/>
          <w:lang w:val="de-DE"/>
        </w:rPr>
      </w:pPr>
      <w:r w:rsidRPr="00CA2154">
        <w:rPr>
          <w:rStyle w:val="Voetnootmarkering"/>
          <w:color w:val="000000" w:themeColor="text1"/>
        </w:rPr>
        <w:footnoteRef/>
      </w:r>
      <w:r w:rsidRPr="00CA2154">
        <w:rPr>
          <w:color w:val="000000" w:themeColor="text1"/>
        </w:rPr>
        <w:t xml:space="preserve"> </w:t>
      </w:r>
      <w:r w:rsidRPr="009158F0">
        <w:rPr>
          <w:rFonts w:cstheme="minorHAnsi"/>
          <w:color w:val="000000" w:themeColor="text1"/>
          <w:lang w:val="de-DE"/>
        </w:rPr>
        <w:t xml:space="preserve">Scheeren </w:t>
      </w:r>
      <w:proofErr w:type="spellStart"/>
      <w:r w:rsidRPr="009158F0">
        <w:rPr>
          <w:rFonts w:cstheme="minorHAnsi"/>
          <w:color w:val="000000" w:themeColor="text1"/>
          <w:lang w:val="de-DE"/>
        </w:rPr>
        <w:t>e.a</w:t>
      </w:r>
      <w:proofErr w:type="spellEnd"/>
      <w:r w:rsidRPr="009158F0">
        <w:rPr>
          <w:rFonts w:cstheme="minorHAnsi"/>
          <w:color w:val="000000" w:themeColor="text1"/>
          <w:lang w:val="de-DE"/>
        </w:rPr>
        <w:t>. 2024, p. 4.</w:t>
      </w:r>
    </w:p>
  </w:footnote>
  <w:footnote w:id="89">
    <w:p w14:paraId="0BAABBDE" w14:textId="77777777" w:rsidR="00B2136F" w:rsidRPr="00AC0070" w:rsidRDefault="00B2136F" w:rsidP="00B2136F">
      <w:pPr>
        <w:pStyle w:val="Voetnoottekst"/>
        <w:rPr>
          <w:rFonts w:cstheme="minorHAnsi"/>
          <w:color w:val="000000" w:themeColor="text1"/>
          <w:lang w:val="nl-NL"/>
        </w:rPr>
      </w:pPr>
      <w:r w:rsidRPr="00AC0070">
        <w:rPr>
          <w:rStyle w:val="Voetnootmarkering"/>
          <w:rFonts w:cstheme="minorHAnsi"/>
          <w:color w:val="000000" w:themeColor="text1"/>
        </w:rPr>
        <w:footnoteRef/>
      </w:r>
      <w:r w:rsidRPr="00AC0070">
        <w:rPr>
          <w:rFonts w:cstheme="minorHAnsi"/>
          <w:color w:val="000000" w:themeColor="text1"/>
        </w:rPr>
        <w:t xml:space="preserve"> </w:t>
      </w:r>
      <w:proofErr w:type="spellStart"/>
      <w:r w:rsidRPr="00AC0070">
        <w:rPr>
          <w:rFonts w:cstheme="minorHAnsi"/>
          <w:color w:val="000000" w:themeColor="text1"/>
          <w:lang w:val="nl-NL"/>
        </w:rPr>
        <w:t>Scheeren</w:t>
      </w:r>
      <w:proofErr w:type="spellEnd"/>
      <w:r w:rsidRPr="00AC0070">
        <w:rPr>
          <w:rFonts w:cstheme="minorHAnsi"/>
          <w:color w:val="000000" w:themeColor="text1"/>
          <w:lang w:val="nl-NL"/>
        </w:rPr>
        <w:t xml:space="preserve"> e.a. 2024, p. 36.</w:t>
      </w:r>
    </w:p>
  </w:footnote>
  <w:footnote w:id="90">
    <w:p w14:paraId="2FF5EB2C" w14:textId="77777777" w:rsidR="00B2136F" w:rsidRPr="00AC0070" w:rsidRDefault="00B2136F" w:rsidP="00B2136F">
      <w:pPr>
        <w:pStyle w:val="Voetnoottekst"/>
        <w:rPr>
          <w:rFonts w:cstheme="minorHAnsi"/>
          <w:lang w:val="nl-NL"/>
        </w:rPr>
      </w:pPr>
      <w:r w:rsidRPr="00AC0070">
        <w:rPr>
          <w:rStyle w:val="Voetnootmarkering"/>
          <w:rFonts w:cstheme="minorHAnsi"/>
          <w:color w:val="000000" w:themeColor="text1"/>
        </w:rPr>
        <w:footnoteRef/>
      </w:r>
      <w:r w:rsidRPr="00AC0070">
        <w:rPr>
          <w:rFonts w:cstheme="minorHAnsi"/>
          <w:color w:val="000000" w:themeColor="text1"/>
        </w:rPr>
        <w:t xml:space="preserve"> </w:t>
      </w:r>
      <w:r w:rsidRPr="00AC0070">
        <w:rPr>
          <w:rFonts w:cstheme="minorHAnsi"/>
          <w:color w:val="000000" w:themeColor="text1"/>
          <w:lang w:val="nl-NL"/>
        </w:rPr>
        <w:t>Alliantie VN-verdrag Handicap, p. 9.</w:t>
      </w:r>
    </w:p>
  </w:footnote>
  <w:footnote w:id="91">
    <w:p w14:paraId="084BC151" w14:textId="77777777" w:rsidR="00B2136F" w:rsidRPr="00D72D3A" w:rsidRDefault="00B2136F" w:rsidP="00B2136F">
      <w:pPr>
        <w:pStyle w:val="Voetnoottekst"/>
        <w:rPr>
          <w:lang w:val="nl-NL"/>
        </w:rPr>
      </w:pPr>
      <w:r w:rsidRPr="00AC0070">
        <w:rPr>
          <w:rStyle w:val="Voetnootmarkering"/>
          <w:rFonts w:cstheme="minorHAnsi"/>
        </w:rPr>
        <w:footnoteRef/>
      </w:r>
      <w:r w:rsidRPr="00AC0070">
        <w:rPr>
          <w:rFonts w:cstheme="minorHAnsi"/>
        </w:rPr>
        <w:t xml:space="preserve"> </w:t>
      </w:r>
      <w:r w:rsidRPr="00AC0070">
        <w:rPr>
          <w:rFonts w:cstheme="minorHAnsi"/>
          <w:lang w:val="nl-NL"/>
        </w:rPr>
        <w:t>ECIO 2023, p. 7.</w:t>
      </w:r>
    </w:p>
  </w:footnote>
  <w:footnote w:id="92">
    <w:p w14:paraId="5D43FB18" w14:textId="77777777" w:rsidR="00B2136F" w:rsidRPr="00B1254F" w:rsidRDefault="00B2136F" w:rsidP="00B2136F">
      <w:pPr>
        <w:pStyle w:val="Voetnoottekst"/>
        <w:rPr>
          <w:lang w:val="nl-NL"/>
        </w:rPr>
      </w:pPr>
      <w:r>
        <w:rPr>
          <w:rStyle w:val="Voetnootmarkering"/>
        </w:rPr>
        <w:footnoteRef/>
      </w:r>
      <w:r>
        <w:t xml:space="preserve"> </w:t>
      </w:r>
      <w:r>
        <w:rPr>
          <w:lang w:val="nl-NL"/>
        </w:rPr>
        <w:t>ECIO 2023, p. 30.</w:t>
      </w:r>
    </w:p>
  </w:footnote>
  <w:footnote w:id="93">
    <w:p w14:paraId="1404AA2D" w14:textId="77777777" w:rsidR="00B2136F" w:rsidRPr="00932626" w:rsidRDefault="00B2136F" w:rsidP="00B2136F">
      <w:pPr>
        <w:pStyle w:val="Voetnoottekst"/>
        <w:rPr>
          <w:lang w:val="nl-NL"/>
        </w:rPr>
      </w:pPr>
      <w:r>
        <w:rPr>
          <w:rStyle w:val="Voetnootmarkering"/>
        </w:rPr>
        <w:footnoteRef/>
      </w:r>
      <w:r>
        <w:t xml:space="preserve"> </w:t>
      </w:r>
      <w:r>
        <w:rPr>
          <w:lang w:val="nl-NL"/>
        </w:rPr>
        <w:t>ECIO 2023, p. 31-32.</w:t>
      </w:r>
    </w:p>
  </w:footnote>
  <w:footnote w:id="94">
    <w:p w14:paraId="12014DC0" w14:textId="77777777" w:rsidR="00B2136F" w:rsidRPr="00CA0B88" w:rsidRDefault="00B2136F" w:rsidP="00B2136F">
      <w:pPr>
        <w:pStyle w:val="Voetnoottekst"/>
        <w:rPr>
          <w:lang w:val="nl-NL"/>
        </w:rPr>
      </w:pPr>
      <w:r>
        <w:rPr>
          <w:rStyle w:val="Voetnootmarkering"/>
        </w:rPr>
        <w:footnoteRef/>
      </w:r>
      <w:r>
        <w:t xml:space="preserve"> </w:t>
      </w:r>
      <w:r>
        <w:rPr>
          <w:lang w:val="nl-NL"/>
        </w:rPr>
        <w:t>ECIO 2024, p. 32.</w:t>
      </w:r>
    </w:p>
  </w:footnote>
  <w:footnote w:id="95">
    <w:p w14:paraId="57108A94" w14:textId="77777777" w:rsidR="00B2136F" w:rsidRPr="00CA0B88" w:rsidRDefault="00B2136F" w:rsidP="00B2136F">
      <w:pPr>
        <w:pStyle w:val="Voetnoottekst"/>
        <w:rPr>
          <w:lang w:val="nl-NL"/>
        </w:rPr>
      </w:pPr>
      <w:r>
        <w:rPr>
          <w:rStyle w:val="Voetnootmarkering"/>
        </w:rPr>
        <w:footnoteRef/>
      </w:r>
      <w:r>
        <w:t xml:space="preserve"> </w:t>
      </w:r>
      <w:r>
        <w:rPr>
          <w:lang w:val="nl-NL"/>
        </w:rPr>
        <w:t>ECIO 2024, p. 34.</w:t>
      </w:r>
    </w:p>
  </w:footnote>
  <w:footnote w:id="96">
    <w:p w14:paraId="30A122B6" w14:textId="77777777" w:rsidR="00B2136F" w:rsidRPr="00146ABC" w:rsidRDefault="00B2136F" w:rsidP="00B2136F">
      <w:pPr>
        <w:pStyle w:val="Voetnoottekst"/>
        <w:rPr>
          <w:lang w:val="nl-NL"/>
        </w:rPr>
      </w:pPr>
      <w:r>
        <w:rPr>
          <w:rStyle w:val="Voetnootmarkering"/>
        </w:rPr>
        <w:footnoteRef/>
      </w:r>
      <w:r>
        <w:t xml:space="preserve"> Rb. Amsterdam 26 mei 1999</w:t>
      </w:r>
      <w:r>
        <w:rPr>
          <w:lang w:val="nl-NL"/>
        </w:rPr>
        <w:t xml:space="preserve">, </w:t>
      </w:r>
      <w:r w:rsidRPr="00146ABC">
        <w:rPr>
          <w:i/>
          <w:iCs/>
        </w:rPr>
        <w:t xml:space="preserve">AB </w:t>
      </w:r>
      <w:r w:rsidRPr="00146ABC">
        <w:t>2000, 104</w:t>
      </w:r>
      <w:r>
        <w:rPr>
          <w:lang w:val="nl-NL"/>
        </w:rPr>
        <w:t xml:space="preserve"> </w:t>
      </w:r>
      <w:r w:rsidRPr="00146ABC">
        <w:rPr>
          <w:lang w:val="nl-NL"/>
        </w:rPr>
        <w:t>(</w:t>
      </w:r>
      <w:r w:rsidRPr="00146ABC">
        <w:rPr>
          <w:i/>
          <w:iCs/>
          <w:lang w:val="nl-NL"/>
        </w:rPr>
        <w:t>Gemeente Amsterdam/Schaapman</w:t>
      </w:r>
      <w:r w:rsidRPr="00146ABC">
        <w:rPr>
          <w:lang w:val="nl-NL"/>
        </w:rPr>
        <w:t>)</w:t>
      </w:r>
      <w:r>
        <w:rPr>
          <w:lang w:val="nl-NL"/>
        </w:rPr>
        <w:t>.</w:t>
      </w:r>
    </w:p>
  </w:footnote>
  <w:footnote w:id="97">
    <w:p w14:paraId="30BD7CE1" w14:textId="77777777" w:rsidR="00B2136F" w:rsidRPr="00146ABC" w:rsidRDefault="00B2136F" w:rsidP="00B2136F">
      <w:pPr>
        <w:pStyle w:val="Voetnoottekst"/>
        <w:rPr>
          <w:lang w:val="nl-NL"/>
        </w:rPr>
      </w:pPr>
      <w:r>
        <w:rPr>
          <w:rStyle w:val="Voetnootmarkering"/>
        </w:rPr>
        <w:footnoteRef/>
      </w:r>
      <w:r>
        <w:t xml:space="preserve"> Rb. Leeuwarden 24 januari 2007</w:t>
      </w:r>
      <w:r>
        <w:rPr>
          <w:lang w:val="nl-NL"/>
        </w:rPr>
        <w:t xml:space="preserve">, </w:t>
      </w:r>
      <w:r w:rsidRPr="00146ABC">
        <w:rPr>
          <w:i/>
          <w:iCs/>
        </w:rPr>
        <w:t xml:space="preserve">JA </w:t>
      </w:r>
      <w:r w:rsidRPr="00146ABC">
        <w:t>2007, 68</w:t>
      </w:r>
      <w:r>
        <w:rPr>
          <w:lang w:val="nl-NL"/>
        </w:rPr>
        <w:t xml:space="preserve"> </w:t>
      </w:r>
      <w:r w:rsidRPr="00146ABC">
        <w:t>(</w:t>
      </w:r>
      <w:r w:rsidRPr="00146ABC">
        <w:rPr>
          <w:i/>
          <w:iCs/>
        </w:rPr>
        <w:t>Kuiphof/CHN</w:t>
      </w:r>
      <w:r w:rsidRPr="00146ABC">
        <w:t>).</w:t>
      </w:r>
    </w:p>
  </w:footnote>
  <w:footnote w:id="98">
    <w:p w14:paraId="706C98A1" w14:textId="77777777" w:rsidR="00B2136F" w:rsidRPr="00146ABC" w:rsidRDefault="00B2136F" w:rsidP="00B2136F">
      <w:pPr>
        <w:pStyle w:val="Voetnoottekst"/>
        <w:rPr>
          <w:lang w:val="nl-NL"/>
        </w:rPr>
      </w:pPr>
      <w:r>
        <w:rPr>
          <w:rStyle w:val="Voetnootmarkering"/>
        </w:rPr>
        <w:footnoteRef/>
      </w:r>
      <w:r>
        <w:t xml:space="preserve"> </w:t>
      </w:r>
      <w:r w:rsidRPr="00146ABC">
        <w:t xml:space="preserve">Rb. Haarlem 25 november 2009, </w:t>
      </w:r>
      <w:r w:rsidRPr="00146ABC">
        <w:rPr>
          <w:i/>
          <w:iCs/>
        </w:rPr>
        <w:t xml:space="preserve">JA </w:t>
      </w:r>
      <w:r w:rsidRPr="00146ABC">
        <w:t>2010, (</w:t>
      </w:r>
      <w:r w:rsidRPr="00146ABC">
        <w:rPr>
          <w:i/>
          <w:iCs/>
        </w:rPr>
        <w:t>X/Stichting Katholiek</w:t>
      </w:r>
      <w:r>
        <w:rPr>
          <w:i/>
          <w:iCs/>
          <w:lang w:val="nl-NL"/>
        </w:rPr>
        <w:t xml:space="preserve"> </w:t>
      </w:r>
      <w:r w:rsidRPr="00146ABC">
        <w:rPr>
          <w:i/>
          <w:iCs/>
        </w:rPr>
        <w:t>Onderwijs Volendam</w:t>
      </w:r>
      <w:r w:rsidRPr="00146ABC">
        <w:t>).</w:t>
      </w:r>
    </w:p>
  </w:footnote>
  <w:footnote w:id="99">
    <w:p w14:paraId="112850FA" w14:textId="77777777" w:rsidR="00B2136F" w:rsidRPr="00146ABC" w:rsidRDefault="00B2136F" w:rsidP="00B2136F">
      <w:pPr>
        <w:pStyle w:val="Voetnoottekst"/>
        <w:rPr>
          <w:lang w:val="nl-NL"/>
        </w:rPr>
      </w:pPr>
      <w:r>
        <w:rPr>
          <w:rStyle w:val="Voetnootmarkering"/>
        </w:rPr>
        <w:footnoteRef/>
      </w:r>
      <w:r>
        <w:t xml:space="preserve"> Ktr. Rb. Breda 11 april 2012, LJN BW3199 (</w:t>
      </w:r>
      <w:r w:rsidRPr="00146ABC">
        <w:rPr>
          <w:i/>
          <w:iCs/>
        </w:rPr>
        <w:t>X/Stichting Opmaat</w:t>
      </w:r>
      <w:r>
        <w:t>)</w:t>
      </w:r>
      <w:r>
        <w:rPr>
          <w:lang w:val="nl-NL"/>
        </w:rPr>
        <w:t>.</w:t>
      </w:r>
    </w:p>
  </w:footnote>
  <w:footnote w:id="100">
    <w:p w14:paraId="52B73D4B" w14:textId="77777777" w:rsidR="00B2136F" w:rsidRPr="00146ABC" w:rsidRDefault="00B2136F" w:rsidP="00B2136F">
      <w:pPr>
        <w:pStyle w:val="Voetnoottekst"/>
        <w:rPr>
          <w:i/>
          <w:iCs/>
          <w:lang w:val="nl-NL"/>
        </w:rPr>
      </w:pPr>
      <w:r>
        <w:rPr>
          <w:rStyle w:val="Voetnootmarkering"/>
        </w:rPr>
        <w:footnoteRef/>
      </w:r>
      <w:r>
        <w:t xml:space="preserve"> Rb. ’s-Hertogenbosch 27 juni 2012, LJN BW9260</w:t>
      </w:r>
      <w:r>
        <w:rPr>
          <w:lang w:val="nl-NL"/>
        </w:rPr>
        <w:t xml:space="preserve"> (</w:t>
      </w:r>
      <w:r>
        <w:rPr>
          <w:i/>
          <w:iCs/>
          <w:lang w:val="nl-NL"/>
        </w:rPr>
        <w:t xml:space="preserve">X/Stichting </w:t>
      </w:r>
      <w:proofErr w:type="spellStart"/>
      <w:r>
        <w:rPr>
          <w:i/>
          <w:iCs/>
          <w:lang w:val="nl-NL"/>
        </w:rPr>
        <w:t>Fontys</w:t>
      </w:r>
      <w:proofErr w:type="spellEnd"/>
      <w:r>
        <w:rPr>
          <w:i/>
          <w:iCs/>
          <w:lang w:val="nl-NL"/>
        </w:rPr>
        <w:t>).</w:t>
      </w:r>
    </w:p>
  </w:footnote>
  <w:footnote w:id="101">
    <w:p w14:paraId="5AB7421B" w14:textId="77777777" w:rsidR="00B2136F" w:rsidRPr="00751AAB" w:rsidRDefault="00B2136F" w:rsidP="00B2136F">
      <w:pPr>
        <w:pStyle w:val="Voetnoottekst"/>
        <w:rPr>
          <w:lang w:val="nl-NL"/>
        </w:rPr>
      </w:pPr>
      <w:r>
        <w:rPr>
          <w:rStyle w:val="Voetnootmarkering"/>
        </w:rPr>
        <w:footnoteRef/>
      </w:r>
      <w:r>
        <w:t xml:space="preserve"> </w:t>
      </w:r>
      <w:proofErr w:type="spellStart"/>
      <w:r>
        <w:rPr>
          <w:lang w:val="nl-NL"/>
        </w:rPr>
        <w:t>Paijmans</w:t>
      </w:r>
      <w:proofErr w:type="spellEnd"/>
      <w:r>
        <w:rPr>
          <w:lang w:val="nl-NL"/>
        </w:rPr>
        <w:t xml:space="preserve"> 2013, p. 411-412.</w:t>
      </w:r>
    </w:p>
  </w:footnote>
  <w:footnote w:id="102">
    <w:p w14:paraId="436FFA2C" w14:textId="77777777" w:rsidR="00B2136F" w:rsidRPr="00D44EFF" w:rsidRDefault="00B2136F" w:rsidP="00B2136F">
      <w:pPr>
        <w:pStyle w:val="Voetnoottekst"/>
        <w:rPr>
          <w:rFonts w:cstheme="minorHAnsi"/>
          <w:lang w:val="nl-NL"/>
        </w:rPr>
      </w:pPr>
      <w:r w:rsidRPr="00D44EFF">
        <w:rPr>
          <w:rStyle w:val="Voetnootmarkering"/>
          <w:rFonts w:cstheme="minorHAnsi"/>
        </w:rPr>
        <w:footnoteRef/>
      </w:r>
      <w:r w:rsidRPr="00D44EFF">
        <w:rPr>
          <w:rFonts w:cstheme="minorHAnsi"/>
        </w:rPr>
        <w:t xml:space="preserve"> </w:t>
      </w:r>
      <w:proofErr w:type="spellStart"/>
      <w:r w:rsidRPr="00D44EFF">
        <w:rPr>
          <w:rFonts w:cstheme="minorHAnsi"/>
          <w:lang w:val="nl-NL"/>
        </w:rPr>
        <w:t>Paijmans</w:t>
      </w:r>
      <w:proofErr w:type="spellEnd"/>
      <w:r w:rsidRPr="00D44EFF">
        <w:rPr>
          <w:rFonts w:cstheme="minorHAnsi"/>
          <w:lang w:val="nl-NL"/>
        </w:rPr>
        <w:t xml:space="preserve"> 2013, p. 405-406.</w:t>
      </w:r>
    </w:p>
  </w:footnote>
  <w:footnote w:id="103">
    <w:p w14:paraId="39DD4732" w14:textId="77777777" w:rsidR="00B2136F" w:rsidRPr="00D44EFF" w:rsidRDefault="00B2136F" w:rsidP="00B2136F">
      <w:pPr>
        <w:pStyle w:val="Voetnoottekst"/>
        <w:rPr>
          <w:rFonts w:cstheme="minorHAnsi"/>
          <w:lang w:val="nl-NL"/>
        </w:rPr>
      </w:pPr>
      <w:r w:rsidRPr="00D44EFF">
        <w:rPr>
          <w:rStyle w:val="Voetnootmarkering"/>
          <w:rFonts w:cstheme="minorHAnsi"/>
        </w:rPr>
        <w:footnoteRef/>
      </w:r>
      <w:r w:rsidRPr="00D44EFF">
        <w:rPr>
          <w:rFonts w:cstheme="minorHAnsi"/>
        </w:rPr>
        <w:t xml:space="preserve"> Rb. Midden Nederland 23 juni 2016, UTR 16/1135, ECLI:NL:RBMNE:2016:3418; Rb. Amsterdam 30 december 2016, ECLI:NL:RBAMS:2016:9095 (over terughoudende toetsing)</w:t>
      </w:r>
      <w:r w:rsidRPr="00D44EFF">
        <w:rPr>
          <w:rFonts w:cstheme="minorHAnsi"/>
          <w:lang w:val="nl-NL"/>
        </w:rPr>
        <w:t>.</w:t>
      </w:r>
    </w:p>
  </w:footnote>
  <w:footnote w:id="104">
    <w:p w14:paraId="79012180" w14:textId="77777777" w:rsidR="00B2136F" w:rsidRPr="00D44EFF" w:rsidRDefault="00B2136F" w:rsidP="00B2136F">
      <w:pPr>
        <w:pStyle w:val="Voetnoottekst"/>
        <w:rPr>
          <w:rFonts w:cstheme="minorHAnsi"/>
          <w:lang w:val="nl-NL"/>
        </w:rPr>
      </w:pPr>
      <w:r w:rsidRPr="00D44EFF">
        <w:rPr>
          <w:rStyle w:val="Voetnootmarkering"/>
          <w:rFonts w:cstheme="minorHAnsi"/>
        </w:rPr>
        <w:footnoteRef/>
      </w:r>
      <w:r w:rsidRPr="00D44EFF">
        <w:rPr>
          <w:rFonts w:cstheme="minorHAnsi"/>
        </w:rPr>
        <w:t xml:space="preserve"> Rb. Amsterdam 30 december 2016, ECLI:NL:RBAMS:2016:9095.</w:t>
      </w:r>
    </w:p>
  </w:footnote>
  <w:footnote w:id="105">
    <w:p w14:paraId="3B6F319F" w14:textId="1EAC6F73" w:rsidR="00B2136F" w:rsidRPr="00D44EFF" w:rsidRDefault="00B2136F" w:rsidP="00B2136F">
      <w:pPr>
        <w:pStyle w:val="Voetnoottekst"/>
        <w:rPr>
          <w:rFonts w:cstheme="minorHAnsi"/>
          <w:lang w:val="nl-NL"/>
        </w:rPr>
      </w:pPr>
      <w:r w:rsidRPr="00D44EFF">
        <w:rPr>
          <w:rStyle w:val="Voetnootmarkering"/>
          <w:rFonts w:cstheme="minorHAnsi"/>
        </w:rPr>
        <w:footnoteRef/>
      </w:r>
      <w:r w:rsidRPr="00D44EFF">
        <w:rPr>
          <w:rFonts w:cstheme="minorHAnsi"/>
        </w:rPr>
        <w:t xml:space="preserve"> </w:t>
      </w:r>
      <w:r w:rsidRPr="00D44EFF">
        <w:rPr>
          <w:rFonts w:cstheme="minorHAnsi"/>
          <w:color w:val="000000" w:themeColor="text1"/>
          <w:lang w:val="nl-NL"/>
        </w:rPr>
        <w:t>A</w:t>
      </w:r>
      <w:r w:rsidRPr="00D44EFF">
        <w:rPr>
          <w:rFonts w:cstheme="minorHAnsi"/>
          <w:color w:val="000000" w:themeColor="text1"/>
        </w:rPr>
        <w:t>rt</w:t>
      </w:r>
      <w:r w:rsidR="00541CC9">
        <w:rPr>
          <w:rFonts w:cstheme="minorHAnsi"/>
          <w:color w:val="000000" w:themeColor="text1"/>
          <w:lang w:val="nl-NL"/>
        </w:rPr>
        <w:t>.</w:t>
      </w:r>
      <w:r w:rsidRPr="00D44EFF">
        <w:rPr>
          <w:rFonts w:cstheme="minorHAnsi"/>
          <w:color w:val="000000" w:themeColor="text1"/>
        </w:rPr>
        <w:t xml:space="preserve"> 14 Inrichtingsbesluit WVO</w:t>
      </w:r>
    </w:p>
  </w:footnote>
  <w:footnote w:id="106">
    <w:p w14:paraId="33CF7FFF" w14:textId="77777777" w:rsidR="00B2136F" w:rsidRPr="00D44EFF" w:rsidRDefault="00B2136F" w:rsidP="00B2136F">
      <w:pPr>
        <w:pStyle w:val="Voetnoottekst"/>
        <w:rPr>
          <w:rFonts w:cstheme="minorHAnsi"/>
          <w:lang w:val="nl-NL"/>
        </w:rPr>
      </w:pPr>
      <w:r w:rsidRPr="00D44EFF">
        <w:rPr>
          <w:rStyle w:val="Voetnootmarkering"/>
          <w:rFonts w:cstheme="minorHAnsi"/>
        </w:rPr>
        <w:footnoteRef/>
      </w:r>
      <w:r w:rsidRPr="00D44EFF">
        <w:rPr>
          <w:rFonts w:cstheme="minorHAnsi"/>
        </w:rPr>
        <w:t xml:space="preserve"> Hof ’s-Hertogenbosch 18 juli 2017, ECLI:NLGHSHE:2017:3310</w:t>
      </w:r>
      <w:r w:rsidRPr="00D44EFF">
        <w:rPr>
          <w:rFonts w:cstheme="minorHAnsi"/>
          <w:lang w:val="nl-NL"/>
        </w:rPr>
        <w:t>.</w:t>
      </w:r>
    </w:p>
  </w:footnote>
  <w:footnote w:id="107">
    <w:p w14:paraId="3A6E2E4E" w14:textId="77777777" w:rsidR="00B2136F" w:rsidRPr="00D44EFF" w:rsidRDefault="00B2136F" w:rsidP="00B2136F">
      <w:pPr>
        <w:pStyle w:val="Voetnoottekst"/>
        <w:rPr>
          <w:rFonts w:cstheme="minorHAnsi"/>
        </w:rPr>
      </w:pPr>
      <w:r w:rsidRPr="00D44EFF">
        <w:rPr>
          <w:rStyle w:val="Voetnootmarkering"/>
          <w:rFonts w:cstheme="minorHAnsi"/>
        </w:rPr>
        <w:footnoteRef/>
      </w:r>
      <w:r w:rsidRPr="00D44EFF">
        <w:rPr>
          <w:rFonts w:cstheme="minorHAnsi"/>
        </w:rPr>
        <w:t xml:space="preserve"> Paijmans 2013, p. 411.</w:t>
      </w:r>
    </w:p>
  </w:footnote>
  <w:footnote w:id="108">
    <w:p w14:paraId="23677F36" w14:textId="77777777" w:rsidR="00B2136F" w:rsidRPr="00E36F9D" w:rsidRDefault="00B2136F" w:rsidP="00B2136F">
      <w:pPr>
        <w:pStyle w:val="Voetnoottekst"/>
      </w:pPr>
      <w:r>
        <w:rPr>
          <w:rStyle w:val="Voetnootmarkering"/>
        </w:rPr>
        <w:footnoteRef/>
      </w:r>
      <w:r>
        <w:t xml:space="preserve"> </w:t>
      </w:r>
      <w:r w:rsidRPr="00E36F9D">
        <w:t>Balans 2024, p. 7.</w:t>
      </w:r>
    </w:p>
  </w:footnote>
  <w:footnote w:id="109">
    <w:p w14:paraId="5487EEFE" w14:textId="77777777" w:rsidR="00B2136F" w:rsidRPr="00E36F9D" w:rsidRDefault="00B2136F" w:rsidP="00B2136F">
      <w:pPr>
        <w:pStyle w:val="Voetnoottekst"/>
      </w:pPr>
      <w:r>
        <w:rPr>
          <w:rStyle w:val="Voetnootmarkering"/>
        </w:rPr>
        <w:footnoteRef/>
      </w:r>
      <w:r>
        <w:t xml:space="preserve"> </w:t>
      </w:r>
      <w:r w:rsidRPr="00E36F9D">
        <w:t>Balans 2024, p. 10.</w:t>
      </w:r>
    </w:p>
  </w:footnote>
  <w:footnote w:id="110">
    <w:p w14:paraId="08103780" w14:textId="76BC697C" w:rsidR="00250BEF" w:rsidRPr="00250BEF" w:rsidRDefault="00250BEF">
      <w:pPr>
        <w:pStyle w:val="Voetnoottekst"/>
        <w:rPr>
          <w:lang w:val="nl-NL"/>
        </w:rPr>
      </w:pPr>
      <w:r>
        <w:rPr>
          <w:rStyle w:val="Voetnootmarkering"/>
        </w:rPr>
        <w:footnoteRef/>
      </w:r>
      <w:r>
        <w:t xml:space="preserve"> </w:t>
      </w:r>
      <w:r w:rsidRPr="00803F01">
        <w:rPr>
          <w:color w:val="000000" w:themeColor="text1"/>
        </w:rPr>
        <w:t>Van Erp e.a., 2019</w:t>
      </w:r>
      <w:r w:rsidRPr="00803F01">
        <w:rPr>
          <w:color w:val="000000" w:themeColor="text1"/>
          <w:lang w:val="nl-NL"/>
        </w:rPr>
        <w:t xml:space="preserve">, p. 25-26 en </w:t>
      </w:r>
      <w:r w:rsidR="00297F3A" w:rsidRPr="00803F01">
        <w:rPr>
          <w:color w:val="000000" w:themeColor="text1"/>
          <w:lang w:val="nl-NL"/>
        </w:rPr>
        <w:t>‘Stigmatisering’, autismedigitaal.nl. Geraadpleegd op 20 mei 2024</w:t>
      </w:r>
      <w:r w:rsidR="00A50EF9">
        <w:rPr>
          <w:color w:val="000000" w:themeColor="text1"/>
          <w:lang w:val="nl-NL"/>
        </w:rPr>
        <w:t>,</w:t>
      </w:r>
      <w:r w:rsidR="00297F3A" w:rsidRPr="00803F01">
        <w:rPr>
          <w:color w:val="000000" w:themeColor="text1"/>
          <w:lang w:val="nl-NL"/>
        </w:rPr>
        <w:t xml:space="preserve"> </w:t>
      </w:r>
      <w:r w:rsidR="001B765A" w:rsidRPr="00803F01">
        <w:rPr>
          <w:color w:val="000000" w:themeColor="text1"/>
          <w:lang w:val="nl-NL"/>
        </w:rPr>
        <w:t>van</w:t>
      </w:r>
      <w:r w:rsidR="00297F3A" w:rsidRPr="00803F01">
        <w:rPr>
          <w:color w:val="000000" w:themeColor="text1"/>
          <w:lang w:val="nl-NL"/>
        </w:rPr>
        <w:t xml:space="preserve"> https://www.autismedigitaal.nl/avn/stigmatisering/</w:t>
      </w:r>
      <w:r w:rsidR="001B765A" w:rsidRPr="00803F01">
        <w:rPr>
          <w:color w:val="000000" w:themeColor="text1"/>
          <w:lang w:val="nl-NL"/>
        </w:rPr>
        <w:t>.</w:t>
      </w:r>
    </w:p>
  </w:footnote>
  <w:footnote w:id="111">
    <w:p w14:paraId="7DE85ED6" w14:textId="77777777" w:rsidR="00B2136F" w:rsidRPr="00E36F9D" w:rsidRDefault="00B2136F" w:rsidP="00B2136F">
      <w:pPr>
        <w:pStyle w:val="Voetnoottekst"/>
      </w:pPr>
      <w:r>
        <w:rPr>
          <w:rStyle w:val="Voetnootmarkering"/>
        </w:rPr>
        <w:footnoteRef/>
      </w:r>
      <w:r>
        <w:t xml:space="preserve"> </w:t>
      </w:r>
      <w:r w:rsidRPr="00B02ED3">
        <w:t>Felten &amp; Broekroelofs 2022</w:t>
      </w:r>
      <w:r w:rsidRPr="00E36F9D">
        <w:t>, p. 14.</w:t>
      </w:r>
    </w:p>
  </w:footnote>
  <w:footnote w:id="112">
    <w:p w14:paraId="568B2C68" w14:textId="77777777" w:rsidR="00B2136F" w:rsidRPr="00E36F9D" w:rsidRDefault="00B2136F" w:rsidP="00B2136F">
      <w:pPr>
        <w:pStyle w:val="Voetnoottekst"/>
      </w:pPr>
      <w:r>
        <w:rPr>
          <w:rStyle w:val="Voetnootmarkering"/>
        </w:rPr>
        <w:footnoteRef/>
      </w:r>
      <w:r>
        <w:t xml:space="preserve"> </w:t>
      </w:r>
      <w:r w:rsidRPr="00E36F9D">
        <w:t>Felten &amp; Broekroelofs 2022, p. 30-31.</w:t>
      </w:r>
    </w:p>
  </w:footnote>
  <w:footnote w:id="113">
    <w:p w14:paraId="34336494" w14:textId="198B0273" w:rsidR="00B2136F" w:rsidRPr="00E36F9D" w:rsidRDefault="00B2136F" w:rsidP="00B2136F">
      <w:pPr>
        <w:pStyle w:val="Voetnoottekst"/>
      </w:pPr>
      <w:r>
        <w:rPr>
          <w:rStyle w:val="Voetnootmarkering"/>
        </w:rPr>
        <w:footnoteRef/>
      </w:r>
      <w:r>
        <w:t xml:space="preserve"> </w:t>
      </w:r>
      <w:r w:rsidRPr="00E36F9D">
        <w:t>‘</w:t>
      </w:r>
      <w:r w:rsidRPr="00FC1AEE">
        <w:t>ASAN Expresses Concern over New Autism Research Funding Numbers</w:t>
      </w:r>
      <w:r w:rsidRPr="00E36F9D">
        <w:t>’, autisticadvocacy.org</w:t>
      </w:r>
      <w:r w:rsidR="00A50EF9" w:rsidRPr="00A50EF9">
        <w:rPr>
          <w:lang w:val="en-GB"/>
        </w:rPr>
        <w:t>.</w:t>
      </w:r>
      <w:r w:rsidR="00A50EF9">
        <w:rPr>
          <w:lang w:val="en-GB"/>
        </w:rPr>
        <w:t xml:space="preserve"> G</w:t>
      </w:r>
      <w:r w:rsidRPr="00E36F9D">
        <w:t>eraadpleegd op 6 juni 2024</w:t>
      </w:r>
      <w:r w:rsidR="00A50EF9" w:rsidRPr="00A50EF9">
        <w:rPr>
          <w:lang w:val="en-GB"/>
        </w:rPr>
        <w:t>,</w:t>
      </w:r>
      <w:r w:rsidRPr="00E36F9D">
        <w:t xml:space="preserve"> van https://autisticadvocacy.org/2016/04/asan-expresses-concern-over-new-autism-research-funding-numbers/.</w:t>
      </w:r>
    </w:p>
  </w:footnote>
  <w:footnote w:id="114">
    <w:p w14:paraId="32A65097" w14:textId="4595A941" w:rsidR="00B2136F" w:rsidRPr="00FC1AEE" w:rsidRDefault="00B2136F" w:rsidP="00B2136F">
      <w:pPr>
        <w:pStyle w:val="Voetnoottekst"/>
      </w:pPr>
      <w:r>
        <w:rPr>
          <w:rStyle w:val="Voetnootmarkering"/>
        </w:rPr>
        <w:footnoteRef/>
      </w:r>
      <w:r>
        <w:t xml:space="preserve"> </w:t>
      </w:r>
      <w:r>
        <w:rPr>
          <w:lang w:val="nl-NL"/>
        </w:rPr>
        <w:t>‘</w:t>
      </w:r>
      <w:r w:rsidRPr="00FC1AEE">
        <w:rPr>
          <w:lang w:val="nl-NL"/>
        </w:rPr>
        <w:t xml:space="preserve">De problematische invloed van Leo </w:t>
      </w:r>
      <w:proofErr w:type="spellStart"/>
      <w:r w:rsidRPr="00FC1AEE">
        <w:rPr>
          <w:lang w:val="nl-NL"/>
        </w:rPr>
        <w:t>Kanner</w:t>
      </w:r>
      <w:proofErr w:type="spellEnd"/>
      <w:r w:rsidRPr="00FC1AEE">
        <w:rPr>
          <w:lang w:val="nl-NL"/>
        </w:rPr>
        <w:t xml:space="preserve"> op autisme</w:t>
      </w:r>
      <w:r>
        <w:rPr>
          <w:lang w:val="nl-NL"/>
        </w:rPr>
        <w:t>’, neuroelfje.nl</w:t>
      </w:r>
      <w:r w:rsidR="00A50EF9">
        <w:rPr>
          <w:lang w:val="nl-NL"/>
        </w:rPr>
        <w:t>. G</w:t>
      </w:r>
      <w:r>
        <w:rPr>
          <w:lang w:val="nl-NL"/>
        </w:rPr>
        <w:t>eraadpleegd op 6 juni 2024</w:t>
      </w:r>
      <w:r w:rsidR="00A50EF9">
        <w:rPr>
          <w:lang w:val="nl-NL"/>
        </w:rPr>
        <w:t>,</w:t>
      </w:r>
      <w:r>
        <w:rPr>
          <w:lang w:val="nl-NL"/>
        </w:rPr>
        <w:t xml:space="preserve"> van </w:t>
      </w:r>
      <w:r w:rsidRPr="00D44EFF">
        <w:rPr>
          <w:lang w:val="nl-NL"/>
        </w:rPr>
        <w:t>https://neuroelfje.nl/neurodiversiteit/autisme/de-problematische-geschiedenis-van-leo-kanner/</w:t>
      </w:r>
      <w:r>
        <w:rPr>
          <w:lang w:val="nl-NL"/>
        </w:rPr>
        <w:t>.</w:t>
      </w:r>
    </w:p>
  </w:footnote>
  <w:footnote w:id="115">
    <w:p w14:paraId="316E8DFE" w14:textId="77777777" w:rsidR="00B2136F" w:rsidRPr="00C33974" w:rsidRDefault="00B2136F" w:rsidP="00B2136F">
      <w:pPr>
        <w:pStyle w:val="Voetnoottekst"/>
        <w:rPr>
          <w:lang w:val="nl-NL"/>
        </w:rPr>
      </w:pPr>
      <w:r>
        <w:rPr>
          <w:rStyle w:val="Voetnootmarkering"/>
        </w:rPr>
        <w:footnoteRef/>
      </w:r>
      <w:r>
        <w:t xml:space="preserve"> </w:t>
      </w:r>
      <w:proofErr w:type="spellStart"/>
      <w:r>
        <w:rPr>
          <w:lang w:val="nl-NL"/>
        </w:rPr>
        <w:t>Hiskes</w:t>
      </w:r>
      <w:proofErr w:type="spellEnd"/>
      <w:r>
        <w:rPr>
          <w:lang w:val="nl-NL"/>
        </w:rPr>
        <w:t xml:space="preserve"> 2022, p. 2.</w:t>
      </w:r>
    </w:p>
  </w:footnote>
  <w:footnote w:id="116">
    <w:p w14:paraId="794A1AA4" w14:textId="04E9B578" w:rsidR="00B2136F" w:rsidRPr="00FC1AEE" w:rsidRDefault="00B2136F" w:rsidP="00B2136F">
      <w:pPr>
        <w:pStyle w:val="Voetnoottekst"/>
      </w:pPr>
      <w:r>
        <w:rPr>
          <w:rStyle w:val="Voetnootmarkering"/>
        </w:rPr>
        <w:footnoteRef/>
      </w:r>
      <w:r>
        <w:t xml:space="preserve"> </w:t>
      </w:r>
      <w:r>
        <w:rPr>
          <w:lang w:val="nl-NL"/>
        </w:rPr>
        <w:t>‘</w:t>
      </w:r>
      <w:r w:rsidRPr="00FC1AEE">
        <w:rPr>
          <w:lang w:val="nl-NL"/>
        </w:rPr>
        <w:t>Over de kloof tussen Autistische mensen en de wetenschap</w:t>
      </w:r>
      <w:r>
        <w:rPr>
          <w:lang w:val="nl-NL"/>
        </w:rPr>
        <w:t>’, neuroelfje.nl</w:t>
      </w:r>
      <w:r w:rsidR="00A50EF9">
        <w:rPr>
          <w:lang w:val="nl-NL"/>
        </w:rPr>
        <w:t>. G</w:t>
      </w:r>
      <w:r>
        <w:rPr>
          <w:lang w:val="nl-NL"/>
        </w:rPr>
        <w:t>eraadpleegd op 6 juni 2024</w:t>
      </w:r>
      <w:r w:rsidR="00A50EF9">
        <w:rPr>
          <w:lang w:val="nl-NL"/>
        </w:rPr>
        <w:t>,</w:t>
      </w:r>
      <w:r>
        <w:rPr>
          <w:lang w:val="nl-NL"/>
        </w:rPr>
        <w:t xml:space="preserve"> van </w:t>
      </w:r>
      <w:r w:rsidRPr="00D44EFF">
        <w:rPr>
          <w:lang w:val="nl-NL"/>
        </w:rPr>
        <w:t>https://neuroelfje.nl/activisme/validisme/kloof-autistische-mensen-wetenschap/</w:t>
      </w:r>
      <w:r>
        <w:rPr>
          <w:lang w:val="nl-NL"/>
        </w:rPr>
        <w:t>.</w:t>
      </w:r>
    </w:p>
  </w:footnote>
  <w:footnote w:id="117">
    <w:p w14:paraId="2AED0FD3" w14:textId="77777777" w:rsidR="00B2136F" w:rsidRPr="00E36F9D" w:rsidRDefault="00B2136F" w:rsidP="00B2136F">
      <w:pPr>
        <w:pStyle w:val="Voetnoottekst"/>
        <w:rPr>
          <w:lang w:val="en-GB"/>
        </w:rPr>
      </w:pPr>
      <w:r>
        <w:rPr>
          <w:rStyle w:val="Voetnootmarkering"/>
        </w:rPr>
        <w:footnoteRef/>
      </w:r>
      <w:r>
        <w:t xml:space="preserve"> </w:t>
      </w:r>
      <w:proofErr w:type="spellStart"/>
      <w:r w:rsidRPr="00E36F9D">
        <w:rPr>
          <w:lang w:val="en-GB"/>
        </w:rPr>
        <w:t>Balans</w:t>
      </w:r>
      <w:proofErr w:type="spellEnd"/>
      <w:r w:rsidRPr="00E36F9D">
        <w:rPr>
          <w:lang w:val="en-GB"/>
        </w:rPr>
        <w:t xml:space="preserve"> 2024, p. 50.</w:t>
      </w:r>
    </w:p>
  </w:footnote>
  <w:footnote w:id="118">
    <w:p w14:paraId="6384CA12" w14:textId="77777777" w:rsidR="00B2136F" w:rsidRPr="00E36F9D" w:rsidRDefault="00B2136F" w:rsidP="00B2136F">
      <w:pPr>
        <w:pStyle w:val="Voetnoottekst"/>
        <w:rPr>
          <w:lang w:val="en-GB"/>
        </w:rPr>
      </w:pPr>
      <w:r>
        <w:rPr>
          <w:rStyle w:val="Voetnootmarkering"/>
        </w:rPr>
        <w:footnoteRef/>
      </w:r>
      <w:r>
        <w:t xml:space="preserve"> </w:t>
      </w:r>
      <w:proofErr w:type="spellStart"/>
      <w:r w:rsidRPr="00E36F9D">
        <w:rPr>
          <w:lang w:val="en-GB"/>
        </w:rPr>
        <w:t>Balans</w:t>
      </w:r>
      <w:proofErr w:type="spellEnd"/>
      <w:r w:rsidRPr="00E36F9D">
        <w:rPr>
          <w:lang w:val="en-GB"/>
        </w:rPr>
        <w:t xml:space="preserve"> 2024, p. 52.</w:t>
      </w:r>
    </w:p>
  </w:footnote>
  <w:footnote w:id="119">
    <w:p w14:paraId="78490C1F" w14:textId="77777777" w:rsidR="00B2136F" w:rsidRPr="00E36F9D" w:rsidRDefault="00B2136F" w:rsidP="00B2136F">
      <w:pPr>
        <w:pStyle w:val="Voetnoottekst"/>
        <w:rPr>
          <w:lang w:val="en-GB"/>
        </w:rPr>
      </w:pPr>
      <w:r>
        <w:rPr>
          <w:rStyle w:val="Voetnootmarkering"/>
        </w:rPr>
        <w:footnoteRef/>
      </w:r>
      <w:r>
        <w:t xml:space="preserve"> </w:t>
      </w:r>
      <w:proofErr w:type="spellStart"/>
      <w:r w:rsidRPr="00E36F9D">
        <w:rPr>
          <w:lang w:val="en-GB"/>
        </w:rPr>
        <w:t>Balans</w:t>
      </w:r>
      <w:proofErr w:type="spellEnd"/>
      <w:r w:rsidRPr="00E36F9D">
        <w:rPr>
          <w:lang w:val="en-GB"/>
        </w:rPr>
        <w:t xml:space="preserve"> 2024, p. 52.</w:t>
      </w:r>
    </w:p>
  </w:footnote>
  <w:footnote w:id="120">
    <w:p w14:paraId="2562FD92" w14:textId="77777777" w:rsidR="00B2136F" w:rsidRPr="001004C9" w:rsidRDefault="00B2136F" w:rsidP="00B2136F">
      <w:pPr>
        <w:pStyle w:val="Voetnoottekst"/>
        <w:rPr>
          <w:lang w:val="nl-NL"/>
        </w:rPr>
      </w:pPr>
      <w:r>
        <w:rPr>
          <w:rStyle w:val="Voetnootmarkering"/>
        </w:rPr>
        <w:footnoteRef/>
      </w:r>
      <w:r>
        <w:t xml:space="preserve"> </w:t>
      </w:r>
      <w:r w:rsidRPr="00B02ED3">
        <w:rPr>
          <w:lang w:val="nl-NL"/>
        </w:rPr>
        <w:t xml:space="preserve">Felten &amp; </w:t>
      </w:r>
      <w:proofErr w:type="spellStart"/>
      <w:r w:rsidRPr="00B02ED3">
        <w:rPr>
          <w:lang w:val="nl-NL"/>
        </w:rPr>
        <w:t>Broekroelofs</w:t>
      </w:r>
      <w:proofErr w:type="spellEnd"/>
      <w:r w:rsidRPr="00B02ED3">
        <w:rPr>
          <w:lang w:val="nl-NL"/>
        </w:rPr>
        <w:t xml:space="preserve"> 2022</w:t>
      </w:r>
      <w:r>
        <w:rPr>
          <w:lang w:val="nl-NL"/>
        </w:rPr>
        <w:t>, p. 46-50.</w:t>
      </w:r>
    </w:p>
  </w:footnote>
  <w:footnote w:id="121">
    <w:p w14:paraId="61A68AB3" w14:textId="77777777" w:rsidR="00B2136F" w:rsidRPr="001004C9" w:rsidRDefault="00B2136F" w:rsidP="00B2136F">
      <w:pPr>
        <w:pStyle w:val="Voetnoottekst"/>
        <w:rPr>
          <w:lang w:val="nl-NL"/>
        </w:rPr>
      </w:pPr>
      <w:r>
        <w:rPr>
          <w:rStyle w:val="Voetnootmarkering"/>
        </w:rPr>
        <w:footnoteRef/>
      </w:r>
      <w:r>
        <w:t xml:space="preserve"> </w:t>
      </w:r>
      <w:r w:rsidRPr="00B02ED3">
        <w:rPr>
          <w:lang w:val="nl-NL"/>
        </w:rPr>
        <w:t xml:space="preserve">Felten &amp; </w:t>
      </w:r>
      <w:proofErr w:type="spellStart"/>
      <w:r w:rsidRPr="00B02ED3">
        <w:rPr>
          <w:lang w:val="nl-NL"/>
        </w:rPr>
        <w:t>Broekroelofs</w:t>
      </w:r>
      <w:proofErr w:type="spellEnd"/>
      <w:r w:rsidRPr="00B02ED3">
        <w:rPr>
          <w:lang w:val="nl-NL"/>
        </w:rPr>
        <w:t xml:space="preserve"> 2022</w:t>
      </w:r>
      <w:r>
        <w:rPr>
          <w:lang w:val="nl-NL"/>
        </w:rPr>
        <w:t>, p. 31.</w:t>
      </w:r>
    </w:p>
  </w:footnote>
  <w:footnote w:id="122">
    <w:p w14:paraId="4D23EBDD" w14:textId="076B22AA" w:rsidR="00B2136F" w:rsidRPr="00591653" w:rsidRDefault="00B2136F" w:rsidP="00B2136F">
      <w:pPr>
        <w:pStyle w:val="Voetnoottekst"/>
        <w:contextualSpacing/>
      </w:pPr>
      <w:r>
        <w:rPr>
          <w:rStyle w:val="Voetnootmarkering"/>
        </w:rPr>
        <w:footnoteRef/>
      </w:r>
      <w:r>
        <w:t xml:space="preserve"> </w:t>
      </w:r>
      <w:r>
        <w:rPr>
          <w:lang w:val="nl-NL"/>
        </w:rPr>
        <w:t>‘</w:t>
      </w:r>
      <w:r w:rsidRPr="00FC1AEE">
        <w:rPr>
          <w:lang w:val="nl-NL"/>
        </w:rPr>
        <w:t>De werkwijze van de inspectie</w:t>
      </w:r>
      <w:r>
        <w:rPr>
          <w:lang w:val="nl-NL"/>
        </w:rPr>
        <w:t>’, onderwijsinspectie.nl</w:t>
      </w:r>
      <w:r w:rsidR="00A50EF9">
        <w:rPr>
          <w:lang w:val="nl-NL"/>
        </w:rPr>
        <w:t>. G</w:t>
      </w:r>
      <w:r>
        <w:rPr>
          <w:lang w:val="nl-NL"/>
        </w:rPr>
        <w:t xml:space="preserve">eraadpleegd op 23 mei 2024 van </w:t>
      </w:r>
      <w:r w:rsidRPr="00CE236F">
        <w:rPr>
          <w:lang w:val="nl-NL"/>
        </w:rPr>
        <w:t>https://www.onderwijsinspectie.nl/onderwerpen/werkwijze-van-de-inspectie</w:t>
      </w:r>
      <w:r>
        <w:rPr>
          <w:lang w:val="nl-NL"/>
        </w:rPr>
        <w:t>.</w:t>
      </w:r>
    </w:p>
  </w:footnote>
  <w:footnote w:id="123">
    <w:p w14:paraId="761C5A45" w14:textId="02EC9FA0" w:rsidR="00B2136F" w:rsidRPr="00591653" w:rsidRDefault="00B2136F" w:rsidP="001B765A">
      <w:pPr>
        <w:spacing w:after="0"/>
        <w:contextualSpacing/>
        <w:rPr>
          <w:sz w:val="20"/>
          <w:szCs w:val="20"/>
        </w:rPr>
      </w:pPr>
      <w:r>
        <w:rPr>
          <w:rStyle w:val="Voetnootmarkering"/>
        </w:rPr>
        <w:footnoteRef/>
      </w:r>
      <w:r>
        <w:t xml:space="preserve"> </w:t>
      </w:r>
      <w:r>
        <w:rPr>
          <w:lang w:val="nl-NL"/>
        </w:rPr>
        <w:t>‘</w:t>
      </w:r>
      <w:proofErr w:type="spellStart"/>
      <w:r w:rsidRPr="00591653">
        <w:rPr>
          <w:sz w:val="20"/>
          <w:szCs w:val="20"/>
          <w:lang w:val="nl-NL"/>
        </w:rPr>
        <w:t>Position</w:t>
      </w:r>
      <w:proofErr w:type="spellEnd"/>
      <w:r w:rsidRPr="00591653">
        <w:rPr>
          <w:sz w:val="20"/>
          <w:szCs w:val="20"/>
          <w:lang w:val="nl-NL"/>
        </w:rPr>
        <w:t xml:space="preserve"> paper: toezicht van de Inspectie van het Onderwijs in funderend onderwijs’, onderwijsinspectie.nl</w:t>
      </w:r>
      <w:r w:rsidR="00A50EF9">
        <w:rPr>
          <w:sz w:val="20"/>
          <w:szCs w:val="20"/>
          <w:lang w:val="nl-NL"/>
        </w:rPr>
        <w:t>. G</w:t>
      </w:r>
      <w:r w:rsidRPr="00591653">
        <w:rPr>
          <w:sz w:val="20"/>
          <w:szCs w:val="20"/>
          <w:lang w:val="nl-NL"/>
        </w:rPr>
        <w:t>eraadpleegd op 4 februari 2025 v</w:t>
      </w:r>
      <w:r w:rsidR="001B765A">
        <w:rPr>
          <w:sz w:val="20"/>
          <w:szCs w:val="20"/>
          <w:lang w:val="nl-NL"/>
        </w:rPr>
        <w:t xml:space="preserve">an </w:t>
      </w:r>
      <w:r w:rsidRPr="00591653">
        <w:rPr>
          <w:sz w:val="20"/>
          <w:szCs w:val="20"/>
        </w:rPr>
        <w:t>https://www.onderwijsinspectie.nl/documenten/publicaties/2025/01/16/position-paper-toezicht-van-de-inspectie-van-het-onderwijs-in-funderend-onderwijs.</w:t>
      </w:r>
    </w:p>
  </w:footnote>
  <w:footnote w:id="124">
    <w:p w14:paraId="38BFF2DE" w14:textId="42CAC5FA" w:rsidR="00B2136F" w:rsidRPr="00FC1AEE" w:rsidRDefault="00B2136F" w:rsidP="001B765A">
      <w:pPr>
        <w:pStyle w:val="Voetnoottekst"/>
        <w:contextualSpacing/>
        <w:rPr>
          <w:lang w:val="nl-NL"/>
        </w:rPr>
      </w:pPr>
      <w:r>
        <w:rPr>
          <w:rStyle w:val="Voetnootmarkering"/>
        </w:rPr>
        <w:footnoteRef/>
      </w:r>
      <w:r>
        <w:t xml:space="preserve"> </w:t>
      </w:r>
      <w:r>
        <w:rPr>
          <w:lang w:val="nl-NL"/>
        </w:rPr>
        <w:t>‘</w:t>
      </w:r>
      <w:r w:rsidRPr="00FC1AEE">
        <w:rPr>
          <w:lang w:val="nl-NL"/>
        </w:rPr>
        <w:t>De werkwijze van de inspectie</w:t>
      </w:r>
      <w:r>
        <w:rPr>
          <w:lang w:val="nl-NL"/>
        </w:rPr>
        <w:t>’, onderwijsinspectie.nl</w:t>
      </w:r>
      <w:r w:rsidR="00A50EF9">
        <w:rPr>
          <w:lang w:val="nl-NL"/>
        </w:rPr>
        <w:t>. G</w:t>
      </w:r>
      <w:r>
        <w:rPr>
          <w:lang w:val="nl-NL"/>
        </w:rPr>
        <w:t xml:space="preserve">eraadpleegd op 23 mei 2024 van </w:t>
      </w:r>
      <w:r w:rsidRPr="00CE236F">
        <w:rPr>
          <w:lang w:val="nl-NL"/>
        </w:rPr>
        <w:t>https://www.onderwijsinspectie.nl/onderwerpen/werkwijze-van-de-inspectie</w:t>
      </w:r>
      <w:r>
        <w:rPr>
          <w:lang w:val="nl-NL"/>
        </w:rPr>
        <w:t>.</w:t>
      </w:r>
    </w:p>
  </w:footnote>
  <w:footnote w:id="125">
    <w:p w14:paraId="36D4F468" w14:textId="33EF4E37" w:rsidR="00B2136F" w:rsidRPr="00B678D8" w:rsidRDefault="00B2136F" w:rsidP="00B2136F">
      <w:pPr>
        <w:pStyle w:val="Voetnoottekst"/>
      </w:pPr>
      <w:r>
        <w:rPr>
          <w:rStyle w:val="Voetnootmarkering"/>
        </w:rPr>
        <w:footnoteRef/>
      </w:r>
      <w:r>
        <w:t xml:space="preserve"> </w:t>
      </w:r>
      <w:r>
        <w:rPr>
          <w:lang w:val="nl-NL"/>
        </w:rPr>
        <w:t>‘</w:t>
      </w:r>
      <w:proofErr w:type="spellStart"/>
      <w:r w:rsidRPr="00B678D8">
        <w:rPr>
          <w:lang w:val="nl-NL"/>
        </w:rPr>
        <w:t>Position</w:t>
      </w:r>
      <w:proofErr w:type="spellEnd"/>
      <w:r w:rsidRPr="00B678D8">
        <w:rPr>
          <w:lang w:val="nl-NL"/>
        </w:rPr>
        <w:t xml:space="preserve"> paper: toezicht van de Inspectie van het Onderwijs in funderend onderwijs</w:t>
      </w:r>
      <w:r>
        <w:rPr>
          <w:lang w:val="nl-NL"/>
        </w:rPr>
        <w:t>’, onderwijsinspectie.nl</w:t>
      </w:r>
      <w:r w:rsidR="00A50EF9">
        <w:rPr>
          <w:lang w:val="nl-NL"/>
        </w:rPr>
        <w:t>. G</w:t>
      </w:r>
      <w:r>
        <w:rPr>
          <w:lang w:val="nl-NL"/>
        </w:rPr>
        <w:t xml:space="preserve">eraadpleegd op 4 februari 2025 </w:t>
      </w:r>
      <w:r w:rsidR="00225331">
        <w:rPr>
          <w:lang w:val="nl-NL"/>
        </w:rPr>
        <w:t>van</w:t>
      </w:r>
      <w:r>
        <w:rPr>
          <w:lang w:val="nl-NL"/>
        </w:rPr>
        <w:t xml:space="preserve"> </w:t>
      </w:r>
      <w:r w:rsidRPr="00B678D8">
        <w:rPr>
          <w:lang w:val="nl-NL"/>
        </w:rPr>
        <w:t>https://www.onderwijsinspectie.nl/documenten/publicaties/2025/01/16/position-paper-toezicht-van-de-inspectie-van-het-onderwijs-in-funderend-onderwijs</w:t>
      </w:r>
      <w:r>
        <w:rPr>
          <w:lang w:val="nl-NL"/>
        </w:rPr>
        <w:t>.</w:t>
      </w:r>
    </w:p>
  </w:footnote>
  <w:footnote w:id="126">
    <w:p w14:paraId="22B117BE" w14:textId="77777777" w:rsidR="00B2136F" w:rsidRPr="004D7503" w:rsidRDefault="00B2136F" w:rsidP="00B2136F">
      <w:pPr>
        <w:pStyle w:val="Voetnoottekst"/>
      </w:pPr>
      <w:r>
        <w:rPr>
          <w:rStyle w:val="Voetnootmarkering"/>
        </w:rPr>
        <w:footnoteRef/>
      </w:r>
      <w:r>
        <w:t xml:space="preserve"> </w:t>
      </w:r>
      <w:r>
        <w:rPr>
          <w:lang w:val="nl-NL"/>
        </w:rPr>
        <w:t>A</w:t>
      </w:r>
      <w:r>
        <w:t>rtt. 13 en 14 Inrichtingsbesluit WVO</w:t>
      </w:r>
    </w:p>
  </w:footnote>
  <w:footnote w:id="127">
    <w:p w14:paraId="7EE8A551" w14:textId="77777777" w:rsidR="00B2136F" w:rsidRPr="004D7503" w:rsidRDefault="00B2136F" w:rsidP="00B2136F">
      <w:pPr>
        <w:pStyle w:val="Voetnoottekst"/>
      </w:pPr>
      <w:r>
        <w:rPr>
          <w:rStyle w:val="Voetnootmarkering"/>
        </w:rPr>
        <w:footnoteRef/>
      </w:r>
      <w:r>
        <w:t xml:space="preserve"> GPO 14 december 2015, nr.107021.</w:t>
      </w:r>
    </w:p>
  </w:footnote>
  <w:footnote w:id="128">
    <w:p w14:paraId="3E1B17B3" w14:textId="2355F75E" w:rsidR="00B2136F" w:rsidRPr="00FC1AEE" w:rsidRDefault="00B2136F" w:rsidP="00B2136F">
      <w:pPr>
        <w:pStyle w:val="Voetnoottekst"/>
      </w:pPr>
      <w:r>
        <w:rPr>
          <w:rStyle w:val="Voetnootmarkering"/>
        </w:rPr>
        <w:footnoteRef/>
      </w:r>
      <w:r>
        <w:t xml:space="preserve"> </w:t>
      </w:r>
      <w:r>
        <w:rPr>
          <w:lang w:val="nl-NL"/>
        </w:rPr>
        <w:t>‘</w:t>
      </w:r>
      <w:r w:rsidRPr="00FC1AEE">
        <w:rPr>
          <w:lang w:val="nl-NL"/>
        </w:rPr>
        <w:t>Hoe werkt ons toezicht op hoger onderwijs?</w:t>
      </w:r>
      <w:r>
        <w:rPr>
          <w:lang w:val="nl-NL"/>
        </w:rPr>
        <w:t>’, onderwijsinspectie.nl</w:t>
      </w:r>
      <w:r w:rsidR="00A50EF9">
        <w:rPr>
          <w:lang w:val="nl-NL"/>
        </w:rPr>
        <w:t>. G</w:t>
      </w:r>
      <w:r>
        <w:rPr>
          <w:lang w:val="nl-NL"/>
        </w:rPr>
        <w:t>eraadpleegd op 23 mei 2024</w:t>
      </w:r>
      <w:r w:rsidR="00A50EF9">
        <w:rPr>
          <w:lang w:val="nl-NL"/>
        </w:rPr>
        <w:t>,</w:t>
      </w:r>
      <w:r>
        <w:rPr>
          <w:lang w:val="nl-NL"/>
        </w:rPr>
        <w:t xml:space="preserve"> van </w:t>
      </w:r>
      <w:r w:rsidRPr="00CE236F">
        <w:rPr>
          <w:lang w:val="nl-NL"/>
        </w:rPr>
        <w:t>https://www.onderwijsinspectie.nl/onderwijssectoren/hoger-onderwijs/toezicht-hoger-onderwijs</w:t>
      </w:r>
      <w:r>
        <w:rPr>
          <w:lang w:val="nl-NL"/>
        </w:rPr>
        <w:t>.</w:t>
      </w:r>
    </w:p>
  </w:footnote>
  <w:footnote w:id="129">
    <w:p w14:paraId="306910DC" w14:textId="03B421C4" w:rsidR="00B2136F" w:rsidRPr="00FC1AEE" w:rsidRDefault="00B2136F" w:rsidP="00B2136F">
      <w:pPr>
        <w:pStyle w:val="Voetnoottekst"/>
      </w:pPr>
      <w:r>
        <w:rPr>
          <w:rStyle w:val="Voetnootmarkering"/>
        </w:rPr>
        <w:footnoteRef/>
      </w:r>
      <w:r>
        <w:t xml:space="preserve"> </w:t>
      </w:r>
      <w:r>
        <w:rPr>
          <w:lang w:val="nl-NL"/>
        </w:rPr>
        <w:t>‘</w:t>
      </w:r>
      <w:r w:rsidRPr="00FC1AEE">
        <w:rPr>
          <w:lang w:val="nl-NL"/>
        </w:rPr>
        <w:t>Toezicht en handhaving zorgplicht passend onderwijs</w:t>
      </w:r>
      <w:r>
        <w:rPr>
          <w:lang w:val="nl-NL"/>
        </w:rPr>
        <w:t>’, onderwijsinspectie.nl</w:t>
      </w:r>
      <w:r w:rsidR="00A50EF9">
        <w:rPr>
          <w:lang w:val="nl-NL"/>
        </w:rPr>
        <w:t>. G</w:t>
      </w:r>
      <w:r>
        <w:rPr>
          <w:lang w:val="nl-NL"/>
        </w:rPr>
        <w:t>eraadpleegd op 23 mei 2024</w:t>
      </w:r>
      <w:r w:rsidR="007B45B9">
        <w:rPr>
          <w:lang w:val="nl-NL"/>
        </w:rPr>
        <w:t>,</w:t>
      </w:r>
      <w:r>
        <w:rPr>
          <w:lang w:val="nl-NL"/>
        </w:rPr>
        <w:t xml:space="preserve"> van </w:t>
      </w:r>
      <w:r w:rsidRPr="00CE236F">
        <w:rPr>
          <w:lang w:val="nl-NL"/>
        </w:rPr>
        <w:t>https://www.onderwijsinspectie.nl/onderwijssectoren/toezicht-op-samenwerkingsverbanden-passend-onderwijs/toezicht-en-handhaving-zorgplicht-passend-onderwijs</w:t>
      </w:r>
      <w:r>
        <w:rPr>
          <w:lang w:val="nl-NL"/>
        </w:rPr>
        <w:t>.</w:t>
      </w:r>
    </w:p>
  </w:footnote>
  <w:footnote w:id="130">
    <w:p w14:paraId="49B891CD" w14:textId="77777777" w:rsidR="00B2136F" w:rsidRPr="00D7715A" w:rsidRDefault="00B2136F" w:rsidP="00B2136F">
      <w:pPr>
        <w:pStyle w:val="Voetnoottekst"/>
        <w:rPr>
          <w:lang w:val="nl-NL"/>
        </w:rPr>
      </w:pPr>
      <w:r>
        <w:rPr>
          <w:rStyle w:val="Voetnootmarkering"/>
        </w:rPr>
        <w:footnoteRef/>
      </w:r>
      <w:r>
        <w:t xml:space="preserve"> </w:t>
      </w:r>
      <w:proofErr w:type="spellStart"/>
      <w:r w:rsidRPr="00D7715A">
        <w:rPr>
          <w:lang w:val="nl-NL"/>
        </w:rPr>
        <w:t>Art</w:t>
      </w:r>
      <w:r>
        <w:rPr>
          <w:lang w:val="nl-NL"/>
        </w:rPr>
        <w:t>t</w:t>
      </w:r>
      <w:proofErr w:type="spellEnd"/>
      <w:r w:rsidRPr="00D7715A">
        <w:rPr>
          <w:lang w:val="nl-NL"/>
        </w:rPr>
        <w:t xml:space="preserve">. </w:t>
      </w:r>
      <w:r>
        <w:rPr>
          <w:lang w:val="nl-NL"/>
        </w:rPr>
        <w:t xml:space="preserve">1 sub d en </w:t>
      </w:r>
      <w:r w:rsidRPr="00D7715A">
        <w:rPr>
          <w:lang w:val="nl-NL"/>
        </w:rPr>
        <w:t>3 lid 1 sub a Wet op h</w:t>
      </w:r>
      <w:r>
        <w:rPr>
          <w:lang w:val="nl-NL"/>
        </w:rPr>
        <w:t>et onderwijstoezicht</w:t>
      </w:r>
    </w:p>
  </w:footnote>
  <w:footnote w:id="131">
    <w:p w14:paraId="48BE430F" w14:textId="37C0EF17" w:rsidR="00B2136F" w:rsidRPr="006F514D" w:rsidRDefault="00B2136F" w:rsidP="00B2136F">
      <w:pPr>
        <w:pStyle w:val="Voetnoottekst"/>
        <w:rPr>
          <w:lang w:val="nl-NL"/>
        </w:rPr>
      </w:pPr>
      <w:r>
        <w:rPr>
          <w:rStyle w:val="Voetnootmarkering"/>
        </w:rPr>
        <w:footnoteRef/>
      </w:r>
      <w:r>
        <w:t xml:space="preserve"> </w:t>
      </w:r>
      <w:r>
        <w:rPr>
          <w:lang w:val="nl-NL"/>
        </w:rPr>
        <w:t>Balans 2024, p. 7.</w:t>
      </w:r>
    </w:p>
  </w:footnote>
  <w:footnote w:id="132">
    <w:p w14:paraId="461F6B45" w14:textId="578EFB92" w:rsidR="00B2136F" w:rsidRPr="00E36F9D" w:rsidRDefault="00B2136F" w:rsidP="00B2136F">
      <w:pPr>
        <w:pStyle w:val="Voetnoottekst"/>
        <w:rPr>
          <w:lang w:val="nl-NL"/>
        </w:rPr>
      </w:pPr>
      <w:r>
        <w:rPr>
          <w:rStyle w:val="Voetnootmarkering"/>
        </w:rPr>
        <w:footnoteRef/>
      </w:r>
      <w:r>
        <w:t xml:space="preserve"> </w:t>
      </w:r>
      <w:r>
        <w:rPr>
          <w:lang w:val="nl-NL"/>
        </w:rPr>
        <w:t>‘Inspectie en thuiszitters’, onderwijsinspectie.nl</w:t>
      </w:r>
      <w:r w:rsidR="00A50EF9">
        <w:rPr>
          <w:lang w:val="nl-NL"/>
        </w:rPr>
        <w:t>. G</w:t>
      </w:r>
      <w:r>
        <w:rPr>
          <w:lang w:val="nl-NL"/>
        </w:rPr>
        <w:t>eraadpleegd op 19 december 2024</w:t>
      </w:r>
      <w:r w:rsidR="00A50EF9">
        <w:rPr>
          <w:lang w:val="nl-NL"/>
        </w:rPr>
        <w:t>,</w:t>
      </w:r>
      <w:r>
        <w:rPr>
          <w:lang w:val="nl-NL"/>
        </w:rPr>
        <w:t xml:space="preserve"> </w:t>
      </w:r>
      <w:r w:rsidR="00225331">
        <w:rPr>
          <w:lang w:val="nl-NL"/>
        </w:rPr>
        <w:t>van</w:t>
      </w:r>
      <w:r>
        <w:rPr>
          <w:lang w:val="nl-NL"/>
        </w:rPr>
        <w:t xml:space="preserve"> </w:t>
      </w:r>
      <w:r w:rsidRPr="00E36F9D">
        <w:rPr>
          <w:lang w:val="nl-NL"/>
        </w:rPr>
        <w:t>https://www.onderwijsinspectie.nl/onderwijssectoren/toezicht-op-samenwerkingsverbanden-passend-onderwijs/thuiszitters</w:t>
      </w:r>
      <w:r>
        <w:rPr>
          <w:lang w:val="nl-NL"/>
        </w:rPr>
        <w:t>.</w:t>
      </w:r>
    </w:p>
  </w:footnote>
  <w:footnote w:id="133">
    <w:p w14:paraId="3E630138" w14:textId="30801A52" w:rsidR="00B2136F" w:rsidRPr="00FC1AEE" w:rsidRDefault="00B2136F" w:rsidP="00B2136F">
      <w:pPr>
        <w:pStyle w:val="Voetnoottekst"/>
        <w:rPr>
          <w:lang w:val="nl-NL"/>
        </w:rPr>
      </w:pPr>
      <w:r>
        <w:rPr>
          <w:rStyle w:val="Voetnootmarkering"/>
        </w:rPr>
        <w:footnoteRef/>
      </w:r>
      <w:r>
        <w:t xml:space="preserve"> </w:t>
      </w:r>
      <w:r w:rsidRPr="00FC1AEE">
        <w:t>toezichtresultaten.onderwijsinspectie.nl</w:t>
      </w:r>
      <w:r w:rsidR="00A50EF9">
        <w:rPr>
          <w:lang w:val="nl-NL"/>
        </w:rPr>
        <w:t>. G</w:t>
      </w:r>
      <w:r>
        <w:rPr>
          <w:lang w:val="nl-NL"/>
        </w:rPr>
        <w:t>eraadpleegd op 23 mei 2024</w:t>
      </w:r>
      <w:r w:rsidR="007B45B9">
        <w:rPr>
          <w:lang w:val="nl-NL"/>
        </w:rPr>
        <w:t>,</w:t>
      </w:r>
      <w:r>
        <w:rPr>
          <w:lang w:val="nl-NL"/>
        </w:rPr>
        <w:t xml:space="preserve"> van </w:t>
      </w:r>
      <w:r w:rsidRPr="00CE236F">
        <w:rPr>
          <w:lang w:val="nl-NL"/>
        </w:rPr>
        <w:t>https://toezichtresultaten.onderwijsinspectie.nl/</w:t>
      </w:r>
      <w:r>
        <w:rPr>
          <w:lang w:val="nl-NL"/>
        </w:rPr>
        <w:t>.</w:t>
      </w:r>
    </w:p>
  </w:footnote>
  <w:footnote w:id="134">
    <w:p w14:paraId="7732A24C" w14:textId="77777777" w:rsidR="00B2136F" w:rsidRPr="00A27061" w:rsidRDefault="00B2136F" w:rsidP="00B2136F">
      <w:pPr>
        <w:pStyle w:val="Voetnoottekst"/>
        <w:rPr>
          <w:lang w:val="nl-NL"/>
        </w:rPr>
      </w:pPr>
      <w:r>
        <w:rPr>
          <w:rStyle w:val="Voetnootmarkering"/>
        </w:rPr>
        <w:footnoteRef/>
      </w:r>
      <w:r>
        <w:t xml:space="preserve"> </w:t>
      </w:r>
      <w:r>
        <w:rPr>
          <w:lang w:val="nl-NL"/>
        </w:rPr>
        <w:t>Inspectie van het Onderwijs 2023, p. 2.</w:t>
      </w:r>
    </w:p>
  </w:footnote>
  <w:footnote w:id="135">
    <w:p w14:paraId="6C893F75" w14:textId="77777777" w:rsidR="00B2136F" w:rsidRPr="007E3162" w:rsidRDefault="00B2136F" w:rsidP="00B2136F">
      <w:pPr>
        <w:pStyle w:val="Voetnoottekst"/>
        <w:rPr>
          <w:lang w:val="nl-NL"/>
        </w:rPr>
      </w:pPr>
      <w:r>
        <w:rPr>
          <w:rStyle w:val="Voetnootmarkering"/>
        </w:rPr>
        <w:footnoteRef/>
      </w:r>
      <w:r>
        <w:t xml:space="preserve"> </w:t>
      </w:r>
      <w:r>
        <w:rPr>
          <w:lang w:val="nl-NL"/>
        </w:rPr>
        <w:t>Inspectie van het Onderwijs 2023, p. 14.</w:t>
      </w:r>
    </w:p>
  </w:footnote>
  <w:footnote w:id="136">
    <w:p w14:paraId="68546376" w14:textId="3D7E8585" w:rsidR="00B2136F" w:rsidRPr="00CE236F" w:rsidRDefault="00B2136F" w:rsidP="00B2136F">
      <w:pPr>
        <w:pStyle w:val="Voetnoottekst"/>
        <w:rPr>
          <w:lang w:val="nl-NL"/>
        </w:rPr>
      </w:pPr>
      <w:r>
        <w:rPr>
          <w:rStyle w:val="Voetnootmarkering"/>
        </w:rPr>
        <w:footnoteRef/>
      </w:r>
      <w:r>
        <w:t xml:space="preserve"> </w:t>
      </w:r>
      <w:proofErr w:type="spellStart"/>
      <w:r>
        <w:rPr>
          <w:lang w:val="nl-NL"/>
        </w:rPr>
        <w:t>Holdert</w:t>
      </w:r>
      <w:proofErr w:type="spellEnd"/>
      <w:r>
        <w:rPr>
          <w:lang w:val="nl-NL"/>
        </w:rPr>
        <w:t xml:space="preserve">, M. en </w:t>
      </w:r>
      <w:proofErr w:type="spellStart"/>
      <w:r>
        <w:rPr>
          <w:lang w:val="nl-NL"/>
        </w:rPr>
        <w:t>Meindertsma</w:t>
      </w:r>
      <w:proofErr w:type="spellEnd"/>
      <w:r>
        <w:rPr>
          <w:lang w:val="nl-NL"/>
        </w:rPr>
        <w:t>, B. (26 november 2024), Geraadpleegd op 2 december 2024</w:t>
      </w:r>
      <w:r w:rsidR="007B45B9">
        <w:rPr>
          <w:lang w:val="nl-NL"/>
        </w:rPr>
        <w:t>,</w:t>
      </w:r>
      <w:r>
        <w:rPr>
          <w:lang w:val="nl-NL"/>
        </w:rPr>
        <w:t xml:space="preserve"> van </w:t>
      </w:r>
      <w:r w:rsidRPr="00465486">
        <w:t>https://nos.nl/nieuwsuur/artikel/2546019-reconstructie-hoe-de-praktijk-van-de-onderwijsinspectie-botst-met-politieke-beloftes</w:t>
      </w:r>
      <w:r>
        <w:rPr>
          <w:lang w:val="nl-NL"/>
        </w:rPr>
        <w:t>.</w:t>
      </w:r>
    </w:p>
  </w:footnote>
  <w:footnote w:id="137">
    <w:p w14:paraId="08789EBB" w14:textId="77777777" w:rsidR="00B2136F" w:rsidRPr="00465486" w:rsidRDefault="00B2136F" w:rsidP="00B2136F">
      <w:pPr>
        <w:pStyle w:val="Voetnoottekst"/>
      </w:pPr>
      <w:r>
        <w:rPr>
          <w:rStyle w:val="Voetnootmarkering"/>
        </w:rPr>
        <w:footnoteRef/>
      </w:r>
      <w:r>
        <w:t xml:space="preserve"> </w:t>
      </w:r>
      <w:r>
        <w:rPr>
          <w:lang w:val="nl-NL"/>
        </w:rPr>
        <w:t>Kamerstukken II, 2021/22, 35925, nr. 147.</w:t>
      </w:r>
    </w:p>
  </w:footnote>
  <w:footnote w:id="138">
    <w:p w14:paraId="166E1EE3" w14:textId="39D50EF7" w:rsidR="00B2136F" w:rsidRPr="00CE236F" w:rsidRDefault="00B2136F" w:rsidP="00B2136F">
      <w:pPr>
        <w:pStyle w:val="Voetnoottekst"/>
        <w:rPr>
          <w:lang w:val="nl-NL"/>
        </w:rPr>
      </w:pPr>
      <w:r>
        <w:rPr>
          <w:rStyle w:val="Voetnootmarkering"/>
        </w:rPr>
        <w:footnoteRef/>
      </w:r>
      <w:r>
        <w:t xml:space="preserve"> </w:t>
      </w:r>
      <w:proofErr w:type="spellStart"/>
      <w:r>
        <w:rPr>
          <w:lang w:val="nl-NL"/>
        </w:rPr>
        <w:t>Holdert</w:t>
      </w:r>
      <w:proofErr w:type="spellEnd"/>
      <w:r>
        <w:rPr>
          <w:lang w:val="nl-NL"/>
        </w:rPr>
        <w:t xml:space="preserve">, M. (31 oktober 2024), </w:t>
      </w:r>
      <w:r w:rsidRPr="00CD3502">
        <w:t>Geraadpleegd</w:t>
      </w:r>
      <w:r>
        <w:rPr>
          <w:lang w:val="nl-NL"/>
        </w:rPr>
        <w:t xml:space="preserve"> op 2 december 2024</w:t>
      </w:r>
      <w:r w:rsidR="007B45B9">
        <w:rPr>
          <w:lang w:val="nl-NL"/>
        </w:rPr>
        <w:t>,</w:t>
      </w:r>
      <w:r>
        <w:rPr>
          <w:lang w:val="nl-NL"/>
        </w:rPr>
        <w:t xml:space="preserve"> van </w:t>
      </w:r>
      <w:r w:rsidRPr="00CD3502">
        <w:t>https://nos.nl/artikel/2542746-inspectie-bezoekt-al-jaren-veel-minder-basisscholen-dan-aan-kamer-is-beloofd</w:t>
      </w:r>
      <w:r>
        <w:rPr>
          <w:lang w:val="nl-NL"/>
        </w:rPr>
        <w:t>.</w:t>
      </w:r>
    </w:p>
  </w:footnote>
  <w:footnote w:id="139">
    <w:p w14:paraId="19A3B1B9" w14:textId="77777777" w:rsidR="00B2136F" w:rsidRPr="00311838" w:rsidRDefault="00B2136F" w:rsidP="00B2136F">
      <w:pPr>
        <w:pStyle w:val="Voetnoottekst"/>
        <w:rPr>
          <w:color w:val="000000" w:themeColor="text1"/>
          <w:lang w:val="nl-NL"/>
        </w:rPr>
      </w:pPr>
      <w:r w:rsidRPr="00311838">
        <w:rPr>
          <w:rStyle w:val="Voetnootmarkering"/>
          <w:color w:val="000000" w:themeColor="text1"/>
        </w:rPr>
        <w:footnoteRef/>
      </w:r>
      <w:r w:rsidRPr="00311838">
        <w:rPr>
          <w:color w:val="000000" w:themeColor="text1"/>
        </w:rPr>
        <w:t xml:space="preserve"> </w:t>
      </w:r>
      <w:proofErr w:type="spellStart"/>
      <w:r w:rsidRPr="00311838">
        <w:rPr>
          <w:color w:val="000000" w:themeColor="text1"/>
          <w:lang w:val="nl-NL"/>
        </w:rPr>
        <w:t>Bierkens</w:t>
      </w:r>
      <w:proofErr w:type="spellEnd"/>
      <w:r w:rsidRPr="00311838">
        <w:rPr>
          <w:color w:val="000000" w:themeColor="text1"/>
          <w:lang w:val="nl-NL"/>
        </w:rPr>
        <w:t xml:space="preserve"> &amp; </w:t>
      </w:r>
      <w:proofErr w:type="spellStart"/>
      <w:r w:rsidRPr="00311838">
        <w:rPr>
          <w:color w:val="000000" w:themeColor="text1"/>
          <w:lang w:val="nl-NL"/>
        </w:rPr>
        <w:t>Zoontjens</w:t>
      </w:r>
      <w:proofErr w:type="spellEnd"/>
      <w:r w:rsidRPr="00311838">
        <w:rPr>
          <w:color w:val="000000" w:themeColor="text1"/>
          <w:lang w:val="nl-NL"/>
        </w:rPr>
        <w:t xml:space="preserve"> 2020, p. 69.</w:t>
      </w:r>
    </w:p>
  </w:footnote>
  <w:footnote w:id="140">
    <w:p w14:paraId="37E5D615" w14:textId="3DABF6CB" w:rsidR="00B2136F" w:rsidRPr="00311838" w:rsidRDefault="00B2136F" w:rsidP="00B2136F">
      <w:pPr>
        <w:pStyle w:val="Voetnoottekst"/>
        <w:rPr>
          <w:color w:val="000000" w:themeColor="text1"/>
          <w:lang w:val="nl-NL"/>
        </w:rPr>
      </w:pPr>
      <w:r w:rsidRPr="00311838">
        <w:rPr>
          <w:rStyle w:val="Voetnootmarkering"/>
          <w:color w:val="000000" w:themeColor="text1"/>
        </w:rPr>
        <w:footnoteRef/>
      </w:r>
      <w:r w:rsidRPr="00311838">
        <w:rPr>
          <w:color w:val="000000" w:themeColor="text1"/>
        </w:rPr>
        <w:t xml:space="preserve"> </w:t>
      </w:r>
      <w:proofErr w:type="spellStart"/>
      <w:r w:rsidRPr="00311838">
        <w:rPr>
          <w:color w:val="000000" w:themeColor="text1"/>
          <w:lang w:val="nl-NL"/>
        </w:rPr>
        <w:t>Salden</w:t>
      </w:r>
      <w:proofErr w:type="spellEnd"/>
      <w:r w:rsidRPr="00311838">
        <w:rPr>
          <w:color w:val="000000" w:themeColor="text1"/>
          <w:lang w:val="nl-NL"/>
        </w:rPr>
        <w:t xml:space="preserve">, J. en Sol, M. (2018, 23 juni), </w:t>
      </w:r>
      <w:r w:rsidRPr="00311838">
        <w:rPr>
          <w:i/>
          <w:iCs/>
          <w:color w:val="000000" w:themeColor="text1"/>
        </w:rPr>
        <w:t>'Inspectie te passief bij toezicht op scholen'</w:t>
      </w:r>
      <w:r w:rsidRPr="00311838">
        <w:rPr>
          <w:color w:val="000000" w:themeColor="text1"/>
          <w:lang w:val="nl-NL"/>
        </w:rPr>
        <w:t xml:space="preserve">, </w:t>
      </w:r>
      <w:r w:rsidRPr="00311838">
        <w:rPr>
          <w:color w:val="000000" w:themeColor="text1"/>
        </w:rPr>
        <w:t>EenVandaag</w:t>
      </w:r>
      <w:r w:rsidRPr="00311838">
        <w:rPr>
          <w:color w:val="000000" w:themeColor="text1"/>
          <w:lang w:val="nl-NL"/>
        </w:rPr>
        <w:t>. Geraadpleegd op 11 april 2024</w:t>
      </w:r>
      <w:r w:rsidR="007B45B9">
        <w:rPr>
          <w:color w:val="000000" w:themeColor="text1"/>
          <w:lang w:val="nl-NL"/>
        </w:rPr>
        <w:t>,</w:t>
      </w:r>
      <w:r w:rsidRPr="00311838">
        <w:rPr>
          <w:color w:val="000000" w:themeColor="text1"/>
          <w:lang w:val="nl-NL"/>
        </w:rPr>
        <w:t xml:space="preserve"> van https://eenvandaag.avrotros.nl/item/inspectie-te-passief-bij-toezicht-op-scholen/.</w:t>
      </w:r>
    </w:p>
  </w:footnote>
  <w:footnote w:id="141">
    <w:p w14:paraId="0752AF3C" w14:textId="3FD74214" w:rsidR="00B2136F" w:rsidRPr="00E36F9D" w:rsidRDefault="00B2136F" w:rsidP="00B2136F">
      <w:pPr>
        <w:pStyle w:val="Voetnoottekst"/>
        <w:rPr>
          <w:lang w:val="nl-NL"/>
        </w:rPr>
      </w:pPr>
      <w:r w:rsidRPr="00311838">
        <w:rPr>
          <w:rStyle w:val="Voetnootmarkering"/>
          <w:color w:val="000000" w:themeColor="text1"/>
        </w:rPr>
        <w:footnoteRef/>
      </w:r>
      <w:r w:rsidRPr="00311838">
        <w:rPr>
          <w:color w:val="000000" w:themeColor="text1"/>
        </w:rPr>
        <w:t xml:space="preserve"> </w:t>
      </w:r>
      <w:r w:rsidRPr="00311838">
        <w:rPr>
          <w:color w:val="000000" w:themeColor="text1"/>
          <w:lang w:val="nl-NL"/>
        </w:rPr>
        <w:t>‘Inspectie en thuiszitters’, onderwijsinspectie.nl</w:t>
      </w:r>
      <w:r w:rsidR="007B45B9">
        <w:rPr>
          <w:color w:val="000000" w:themeColor="text1"/>
          <w:lang w:val="nl-NL"/>
        </w:rPr>
        <w:t>. G</w:t>
      </w:r>
      <w:r w:rsidRPr="00311838">
        <w:rPr>
          <w:color w:val="000000" w:themeColor="text1"/>
          <w:lang w:val="nl-NL"/>
        </w:rPr>
        <w:t>eraadpleegd op 19 december 2024</w:t>
      </w:r>
      <w:r w:rsidR="007B45B9">
        <w:rPr>
          <w:color w:val="000000" w:themeColor="text1"/>
          <w:lang w:val="nl-NL"/>
        </w:rPr>
        <w:t>,</w:t>
      </w:r>
      <w:r w:rsidRPr="00311838">
        <w:rPr>
          <w:color w:val="000000" w:themeColor="text1"/>
          <w:lang w:val="nl-NL"/>
        </w:rPr>
        <w:t xml:space="preserve"> </w:t>
      </w:r>
      <w:r w:rsidR="00225331">
        <w:rPr>
          <w:color w:val="000000" w:themeColor="text1"/>
          <w:lang w:val="nl-NL"/>
        </w:rPr>
        <w:t>van</w:t>
      </w:r>
      <w:r w:rsidRPr="00311838">
        <w:rPr>
          <w:color w:val="000000" w:themeColor="text1"/>
          <w:lang w:val="nl-NL"/>
        </w:rPr>
        <w:t xml:space="preserve"> </w:t>
      </w:r>
      <w:r w:rsidRPr="00E36F9D">
        <w:rPr>
          <w:lang w:val="nl-NL"/>
        </w:rPr>
        <w:t>https://www.onderwijsinspectie.nl/onderwijssectoren/toezicht-op-samenwerkingsverbanden-passend-onderwijs/thuiszitters</w:t>
      </w:r>
      <w:r>
        <w:rPr>
          <w:lang w:val="nl-NL"/>
        </w:rPr>
        <w:t>.</w:t>
      </w:r>
    </w:p>
  </w:footnote>
  <w:footnote w:id="142">
    <w:p w14:paraId="0A194ED7" w14:textId="77777777" w:rsidR="00B2136F" w:rsidRPr="005D15A1" w:rsidRDefault="00B2136F" w:rsidP="00B2136F">
      <w:pPr>
        <w:pStyle w:val="Voetnoottekst"/>
        <w:rPr>
          <w:lang w:val="nl-NL"/>
        </w:rPr>
      </w:pPr>
      <w:r>
        <w:rPr>
          <w:rStyle w:val="Voetnootmarkering"/>
        </w:rPr>
        <w:footnoteRef/>
      </w:r>
      <w:r>
        <w:t xml:space="preserve"> </w:t>
      </w:r>
      <w:r>
        <w:rPr>
          <w:lang w:val="nl-NL"/>
        </w:rPr>
        <w:t>Balans 2024, p. 40.</w:t>
      </w:r>
    </w:p>
  </w:footnote>
  <w:footnote w:id="143">
    <w:p w14:paraId="7615286A" w14:textId="77777777" w:rsidR="00B2136F" w:rsidRPr="00082947" w:rsidRDefault="00B2136F" w:rsidP="00B2136F">
      <w:pPr>
        <w:pStyle w:val="Voetnoottekst"/>
        <w:rPr>
          <w:lang w:val="nl-NL"/>
        </w:rPr>
      </w:pPr>
      <w:r>
        <w:rPr>
          <w:rStyle w:val="Voetnootmarkering"/>
        </w:rPr>
        <w:footnoteRef/>
      </w:r>
      <w:r>
        <w:t xml:space="preserve"> </w:t>
      </w:r>
      <w:r>
        <w:rPr>
          <w:lang w:val="nl-NL"/>
        </w:rPr>
        <w:t>Alliantie VN-verdrag Handicap 2019, p. 8.</w:t>
      </w:r>
    </w:p>
  </w:footnote>
  <w:footnote w:id="144">
    <w:p w14:paraId="72D2D011" w14:textId="6D81678B" w:rsidR="00E7759A" w:rsidRPr="004D334D" w:rsidRDefault="00E7759A" w:rsidP="00E7759A">
      <w:pPr>
        <w:pStyle w:val="Voetnoottekst"/>
      </w:pPr>
      <w:r>
        <w:rPr>
          <w:rStyle w:val="Voetnootmarkering"/>
        </w:rPr>
        <w:footnoteRef/>
      </w:r>
      <w:r>
        <w:t xml:space="preserve"> </w:t>
      </w:r>
      <w:r w:rsidRPr="004F53A3">
        <w:rPr>
          <w:color w:val="000000" w:themeColor="text1"/>
          <w:lang w:val="nl-NL"/>
        </w:rPr>
        <w:t xml:space="preserve">Onbekende auteur (2012, 25 januari), </w:t>
      </w:r>
      <w:r w:rsidRPr="004F53A3">
        <w:rPr>
          <w:i/>
          <w:iCs/>
          <w:color w:val="000000" w:themeColor="text1"/>
          <w:lang w:val="nl-NL"/>
        </w:rPr>
        <w:t>Ongeveer 20.000 docenten staken morgen</w:t>
      </w:r>
      <w:r w:rsidRPr="004F53A3">
        <w:rPr>
          <w:color w:val="000000" w:themeColor="text1"/>
          <w:lang w:val="nl-NL"/>
        </w:rPr>
        <w:t>, NOS</w:t>
      </w:r>
      <w:r w:rsidR="007B45B9">
        <w:rPr>
          <w:color w:val="000000" w:themeColor="text1"/>
          <w:lang w:val="nl-NL"/>
        </w:rPr>
        <w:t>. G</w:t>
      </w:r>
      <w:r w:rsidRPr="004F53A3">
        <w:rPr>
          <w:color w:val="000000" w:themeColor="text1"/>
          <w:lang w:val="nl-NL"/>
        </w:rPr>
        <w:t>eraadpleegd op 13 mei 2024</w:t>
      </w:r>
      <w:r w:rsidR="007B45B9">
        <w:rPr>
          <w:color w:val="000000" w:themeColor="text1"/>
          <w:lang w:val="nl-NL"/>
        </w:rPr>
        <w:t>,</w:t>
      </w:r>
      <w:r w:rsidRPr="004F53A3">
        <w:rPr>
          <w:color w:val="000000" w:themeColor="text1"/>
          <w:lang w:val="nl-NL"/>
        </w:rPr>
        <w:t xml:space="preserve"> van https://nos.nl/artikel/334123-ongeveer-20-000-docenten-staken-morgen.</w:t>
      </w:r>
    </w:p>
  </w:footnote>
  <w:footnote w:id="145">
    <w:p w14:paraId="24554FBF" w14:textId="77777777" w:rsidR="00FF708E" w:rsidRPr="009158F0" w:rsidRDefault="00FF708E" w:rsidP="00FF708E">
      <w:pPr>
        <w:pStyle w:val="Voetnoottekst"/>
        <w:rPr>
          <w:rFonts w:cstheme="minorHAnsi"/>
          <w:lang w:val="de-DE"/>
        </w:rPr>
      </w:pPr>
      <w:r>
        <w:rPr>
          <w:rStyle w:val="Voetnootmarkering"/>
        </w:rPr>
        <w:footnoteRef/>
      </w:r>
      <w:r>
        <w:t xml:space="preserve"> </w:t>
      </w:r>
      <w:r w:rsidRPr="009158F0">
        <w:rPr>
          <w:rFonts w:cstheme="minorHAnsi"/>
          <w:lang w:val="de-DE"/>
        </w:rPr>
        <w:t xml:space="preserve">Scheeren </w:t>
      </w:r>
      <w:proofErr w:type="spellStart"/>
      <w:r w:rsidRPr="009158F0">
        <w:rPr>
          <w:rFonts w:cstheme="minorHAnsi"/>
          <w:lang w:val="de-DE"/>
        </w:rPr>
        <w:t>e.a</w:t>
      </w:r>
      <w:proofErr w:type="spellEnd"/>
      <w:r w:rsidRPr="009158F0">
        <w:rPr>
          <w:rFonts w:cstheme="minorHAnsi"/>
          <w:lang w:val="de-DE"/>
        </w:rPr>
        <w:t>. 2024</w:t>
      </w:r>
    </w:p>
  </w:footnote>
  <w:footnote w:id="146">
    <w:p w14:paraId="77E1136C" w14:textId="77777777" w:rsidR="00FF708E" w:rsidRPr="009158F0" w:rsidRDefault="00FF708E" w:rsidP="00FF708E">
      <w:pPr>
        <w:pStyle w:val="Voetnoottekst"/>
        <w:rPr>
          <w:lang w:val="de-DE"/>
        </w:rPr>
      </w:pPr>
      <w:r w:rsidRPr="000416D4">
        <w:rPr>
          <w:rStyle w:val="Voetnootmarkering"/>
          <w:rFonts w:cstheme="minorHAnsi"/>
        </w:rPr>
        <w:footnoteRef/>
      </w:r>
      <w:r w:rsidRPr="000416D4">
        <w:rPr>
          <w:rFonts w:cstheme="minorHAnsi"/>
        </w:rPr>
        <w:t xml:space="preserve"> </w:t>
      </w:r>
      <w:r w:rsidRPr="009158F0">
        <w:rPr>
          <w:rFonts w:cstheme="minorHAnsi"/>
          <w:color w:val="000000" w:themeColor="text1"/>
          <w:lang w:val="de-DE"/>
        </w:rPr>
        <w:t xml:space="preserve">Andriessen </w:t>
      </w:r>
      <w:proofErr w:type="spellStart"/>
      <w:r w:rsidRPr="009158F0">
        <w:rPr>
          <w:rFonts w:cstheme="minorHAnsi"/>
          <w:color w:val="000000" w:themeColor="text1"/>
          <w:lang w:val="de-DE"/>
        </w:rPr>
        <w:t>e.a</w:t>
      </w:r>
      <w:proofErr w:type="spellEnd"/>
      <w:r w:rsidRPr="009158F0">
        <w:rPr>
          <w:rFonts w:cstheme="minorHAnsi"/>
          <w:color w:val="000000" w:themeColor="text1"/>
          <w:lang w:val="de-DE"/>
        </w:rPr>
        <w:t>. 2021</w:t>
      </w:r>
    </w:p>
  </w:footnote>
  <w:footnote w:id="147">
    <w:p w14:paraId="28A24817" w14:textId="62A8A0D5" w:rsidR="006A0AEB" w:rsidRPr="006A0AEB" w:rsidRDefault="006A0AEB">
      <w:pPr>
        <w:pStyle w:val="Voetnoottekst"/>
      </w:pPr>
      <w:r>
        <w:rPr>
          <w:rStyle w:val="Voetnootmarkering"/>
        </w:rPr>
        <w:footnoteRef/>
      </w:r>
      <w:r>
        <w:t xml:space="preserve"> </w:t>
      </w:r>
      <w:r w:rsidRPr="00D81C58">
        <w:rPr>
          <w:rFonts w:ascii="Arial" w:hAnsi="Arial" w:cs="Arial"/>
          <w:color w:val="000000" w:themeColor="text1"/>
          <w:lang w:val="nl-NL"/>
        </w:rPr>
        <w:t>Art</w:t>
      </w:r>
      <w:r w:rsidR="00541CC9">
        <w:rPr>
          <w:rFonts w:ascii="Arial" w:hAnsi="Arial" w:cs="Arial"/>
          <w:color w:val="000000" w:themeColor="text1"/>
          <w:lang w:val="nl-NL"/>
        </w:rPr>
        <w:t>.</w:t>
      </w:r>
      <w:r w:rsidRPr="00D81C58">
        <w:rPr>
          <w:rFonts w:ascii="Arial" w:hAnsi="Arial" w:cs="Arial"/>
          <w:color w:val="000000" w:themeColor="text1"/>
          <w:lang w:val="nl-NL"/>
        </w:rPr>
        <w:t xml:space="preserve"> 23 lid 5 en 6 Grondwet</w:t>
      </w:r>
    </w:p>
  </w:footnote>
  <w:footnote w:id="148">
    <w:p w14:paraId="11D10AD9" w14:textId="77777777" w:rsidR="003A1C67" w:rsidRPr="00D44EFF" w:rsidRDefault="003A1C67" w:rsidP="003A1C67">
      <w:pPr>
        <w:pStyle w:val="Voetnoottekst"/>
        <w:rPr>
          <w:rFonts w:cstheme="minorHAnsi"/>
        </w:rPr>
      </w:pPr>
      <w:r w:rsidRPr="00D44EFF">
        <w:rPr>
          <w:rStyle w:val="Voetnootmarkering"/>
          <w:rFonts w:cstheme="minorHAnsi"/>
        </w:rPr>
        <w:footnoteRef/>
      </w:r>
      <w:r w:rsidRPr="00D44EFF">
        <w:rPr>
          <w:rFonts w:cstheme="minorHAnsi"/>
        </w:rPr>
        <w:t xml:space="preserve"> Raad van State 25 november 2020, ECLI:NL:RVS:2020:2822.</w:t>
      </w:r>
    </w:p>
  </w:footnote>
  <w:footnote w:id="149">
    <w:p w14:paraId="661834FB" w14:textId="77777777" w:rsidR="00834C11" w:rsidRPr="006E0C83" w:rsidRDefault="00834C11" w:rsidP="00834C11">
      <w:pPr>
        <w:pStyle w:val="Voetnoottekst"/>
        <w:rPr>
          <w:lang w:val="nl-NL"/>
        </w:rPr>
      </w:pPr>
      <w:r>
        <w:rPr>
          <w:rStyle w:val="Voetnootmarkering"/>
        </w:rPr>
        <w:footnoteRef/>
      </w:r>
      <w:r>
        <w:t xml:space="preserve"> </w:t>
      </w:r>
      <w:r w:rsidRPr="004001CE">
        <w:rPr>
          <w:rFonts w:cstheme="minorHAnsi"/>
        </w:rPr>
        <w:t>Alliantie VN-verdrag Handicap</w:t>
      </w:r>
      <w:r w:rsidRPr="004001CE">
        <w:rPr>
          <w:rFonts w:cstheme="minorHAnsi"/>
          <w:lang w:val="nl-NL"/>
        </w:rPr>
        <w:t xml:space="preserve"> 2019, p. 8-9.</w:t>
      </w:r>
    </w:p>
  </w:footnote>
  <w:footnote w:id="150">
    <w:p w14:paraId="70E954A3" w14:textId="77777777" w:rsidR="00AE4E0E" w:rsidRPr="00021CE2" w:rsidRDefault="00AE4E0E" w:rsidP="00AE4E0E">
      <w:pPr>
        <w:pStyle w:val="Voetnoottekst"/>
        <w:rPr>
          <w:lang w:val="nl-NL"/>
        </w:rPr>
      </w:pPr>
      <w:r>
        <w:rPr>
          <w:rStyle w:val="Voetnootmarkering"/>
        </w:rPr>
        <w:footnoteRef/>
      </w:r>
      <w:r>
        <w:t xml:space="preserve"> </w:t>
      </w:r>
      <w:r>
        <w:rPr>
          <w:lang w:val="nl-NL"/>
        </w:rPr>
        <w:t>Kamerstukken II, 2023/24, 24170, nr. 323.</w:t>
      </w:r>
    </w:p>
  </w:footnote>
  <w:footnote w:id="151">
    <w:p w14:paraId="5835F7B2" w14:textId="55B3262E" w:rsidR="00901F7F" w:rsidRPr="00901F7F" w:rsidRDefault="00901F7F">
      <w:pPr>
        <w:pStyle w:val="Voetnoottekst"/>
        <w:rPr>
          <w:lang w:val="nl-NL"/>
        </w:rPr>
      </w:pPr>
      <w:r>
        <w:rPr>
          <w:rStyle w:val="Voetnootmarkering"/>
        </w:rPr>
        <w:footnoteRef/>
      </w:r>
      <w:r>
        <w:t xml:space="preserve"> </w:t>
      </w:r>
      <w:r>
        <w:rPr>
          <w:lang w:val="nl-NL"/>
        </w:rPr>
        <w:t xml:space="preserve">Kamerstukken II, 2024/25, </w:t>
      </w:r>
      <w:r>
        <w:t>24170, nr. 348</w:t>
      </w:r>
      <w:r>
        <w:rPr>
          <w:lang w:val="nl-NL"/>
        </w:rPr>
        <w:t>.</w:t>
      </w:r>
    </w:p>
  </w:footnote>
  <w:footnote w:id="152">
    <w:p w14:paraId="4260D64B" w14:textId="15F506BC" w:rsidR="00AE4E0E" w:rsidRPr="005C25E8" w:rsidRDefault="00AE4E0E" w:rsidP="00AE4E0E">
      <w:pPr>
        <w:pStyle w:val="Voetnoottekst"/>
        <w:rPr>
          <w:color w:val="000000" w:themeColor="text1"/>
        </w:rPr>
      </w:pPr>
      <w:r>
        <w:rPr>
          <w:rStyle w:val="Voetnootmarkering"/>
        </w:rPr>
        <w:footnoteRef/>
      </w:r>
      <w:r>
        <w:t xml:space="preserve"> </w:t>
      </w:r>
      <w:r>
        <w:rPr>
          <w:lang w:val="nl-NL"/>
        </w:rPr>
        <w:t>‘</w:t>
      </w:r>
      <w:r w:rsidRPr="00AC0070">
        <w:rPr>
          <w:lang w:val="nl-NL"/>
        </w:rPr>
        <w:t>Laat uw stem horen over de landelijke norm voor basisondersteuning</w:t>
      </w:r>
      <w:r>
        <w:rPr>
          <w:lang w:val="nl-NL"/>
        </w:rPr>
        <w:t>’, nieuwsbriefminocw.nl</w:t>
      </w:r>
      <w:r w:rsidR="007B45B9">
        <w:rPr>
          <w:lang w:val="nl-NL"/>
        </w:rPr>
        <w:t>. G</w:t>
      </w:r>
      <w:r w:rsidRPr="005C25E8">
        <w:rPr>
          <w:color w:val="000000" w:themeColor="text1"/>
          <w:lang w:val="nl-NL"/>
        </w:rPr>
        <w:t>eraadpleegd op 31 juli 2024</w:t>
      </w:r>
      <w:r w:rsidR="007B45B9">
        <w:rPr>
          <w:color w:val="000000" w:themeColor="text1"/>
          <w:lang w:val="nl-NL"/>
        </w:rPr>
        <w:t>,</w:t>
      </w:r>
      <w:r w:rsidR="002D6561" w:rsidRPr="005C25E8">
        <w:rPr>
          <w:color w:val="000000" w:themeColor="text1"/>
          <w:lang w:val="nl-NL"/>
        </w:rPr>
        <w:t xml:space="preserve"> </w:t>
      </w:r>
      <w:r w:rsidR="00BF6B24" w:rsidRPr="005C25E8">
        <w:rPr>
          <w:color w:val="000000" w:themeColor="text1"/>
          <w:lang w:val="nl-NL"/>
        </w:rPr>
        <w:t>van</w:t>
      </w:r>
      <w:r w:rsidR="002D6561" w:rsidRPr="005C25E8">
        <w:rPr>
          <w:color w:val="000000" w:themeColor="text1"/>
          <w:lang w:val="nl-NL"/>
        </w:rPr>
        <w:t xml:space="preserve"> https://www.nieuwsbrievenminocw.nl/actueel/nieuws/2024/06/13/laat-uw-stem-horen-over-de-landelijke-norm-voor-basisondersteuning</w:t>
      </w:r>
      <w:r w:rsidRPr="005C25E8">
        <w:rPr>
          <w:color w:val="000000" w:themeColor="text1"/>
          <w:lang w:val="nl-NL"/>
        </w:rPr>
        <w:t>.</w:t>
      </w:r>
    </w:p>
  </w:footnote>
  <w:footnote w:id="153">
    <w:p w14:paraId="1809D670" w14:textId="0C899A67" w:rsidR="00AE4E0E" w:rsidRPr="005C25E8" w:rsidRDefault="00AE4E0E" w:rsidP="00AE4E0E">
      <w:pPr>
        <w:pStyle w:val="Voetnoottekst"/>
        <w:rPr>
          <w:i/>
          <w:iCs/>
          <w:color w:val="000000" w:themeColor="text1"/>
        </w:rPr>
      </w:pPr>
      <w:r w:rsidRPr="005C25E8">
        <w:rPr>
          <w:rStyle w:val="Voetnootmarkering"/>
          <w:color w:val="000000" w:themeColor="text1"/>
        </w:rPr>
        <w:footnoteRef/>
      </w:r>
      <w:r w:rsidRPr="005C25E8">
        <w:rPr>
          <w:color w:val="000000" w:themeColor="text1"/>
        </w:rPr>
        <w:t xml:space="preserve"> </w:t>
      </w:r>
      <w:r w:rsidRPr="005C25E8">
        <w:rPr>
          <w:color w:val="000000" w:themeColor="text1"/>
          <w:lang w:val="nl-NL"/>
        </w:rPr>
        <w:t xml:space="preserve">Auteur onbekend (28 november 2024), </w:t>
      </w:r>
      <w:r w:rsidRPr="005C25E8">
        <w:rPr>
          <w:i/>
          <w:iCs/>
          <w:color w:val="000000" w:themeColor="text1"/>
          <w:lang w:val="nl-NL"/>
        </w:rPr>
        <w:t>Ouders &amp; Onderwijs en AOb presenteren advies voor landelijke norm basisondersteuning</w:t>
      </w:r>
      <w:r w:rsidRPr="005C25E8">
        <w:rPr>
          <w:color w:val="000000" w:themeColor="text1"/>
          <w:lang w:val="nl-NL"/>
        </w:rPr>
        <w:t>, PO-raad</w:t>
      </w:r>
      <w:r w:rsidR="007B45B9">
        <w:rPr>
          <w:color w:val="000000" w:themeColor="text1"/>
          <w:lang w:val="nl-NL"/>
        </w:rPr>
        <w:t>. G</w:t>
      </w:r>
      <w:r w:rsidRPr="005C25E8">
        <w:rPr>
          <w:color w:val="000000" w:themeColor="text1"/>
          <w:lang w:val="nl-NL"/>
        </w:rPr>
        <w:t>eraadpleegd op 29 november 2024</w:t>
      </w:r>
      <w:r w:rsidR="007B45B9">
        <w:rPr>
          <w:color w:val="000000" w:themeColor="text1"/>
          <w:lang w:val="nl-NL"/>
        </w:rPr>
        <w:t>,</w:t>
      </w:r>
      <w:r w:rsidRPr="005C25E8">
        <w:rPr>
          <w:color w:val="000000" w:themeColor="text1"/>
          <w:lang w:val="nl-NL"/>
        </w:rPr>
        <w:t xml:space="preserve"> </w:t>
      </w:r>
      <w:r w:rsidR="00BF6B24" w:rsidRPr="005C25E8">
        <w:rPr>
          <w:color w:val="000000" w:themeColor="text1"/>
          <w:lang w:val="nl-NL"/>
        </w:rPr>
        <w:t>van</w:t>
      </w:r>
      <w:r w:rsidRPr="005C25E8">
        <w:rPr>
          <w:color w:val="000000" w:themeColor="text1"/>
          <w:lang w:val="nl-NL"/>
        </w:rPr>
        <w:t xml:space="preserve"> https://www.poraad.nl/kind-onderwijs/passend-en-inclusiever-onderwijs/ouders-onderwijs-en-aob-presenteren-advies-voor</w:t>
      </w:r>
      <w:r w:rsidR="0014220C" w:rsidRPr="005C25E8">
        <w:rPr>
          <w:color w:val="000000" w:themeColor="text1"/>
          <w:lang w:val="nl-NL"/>
        </w:rPr>
        <w:t>.</w:t>
      </w:r>
    </w:p>
  </w:footnote>
  <w:footnote w:id="154">
    <w:p w14:paraId="2ECF8C95" w14:textId="77777777" w:rsidR="00AE4E0E" w:rsidRPr="003E0316" w:rsidRDefault="00AE4E0E" w:rsidP="00AE4E0E">
      <w:pPr>
        <w:pStyle w:val="Voetnoottekst"/>
        <w:rPr>
          <w:lang w:val="nl-NL"/>
        </w:rPr>
      </w:pPr>
      <w:r>
        <w:rPr>
          <w:rStyle w:val="Voetnootmarkering"/>
        </w:rPr>
        <w:footnoteRef/>
      </w:r>
      <w:r>
        <w:t xml:space="preserve"> </w:t>
      </w:r>
      <w:proofErr w:type="spellStart"/>
      <w:r>
        <w:rPr>
          <w:lang w:val="nl-NL"/>
        </w:rPr>
        <w:t>Artt</w:t>
      </w:r>
      <w:proofErr w:type="spellEnd"/>
      <w:r>
        <w:rPr>
          <w:lang w:val="nl-NL"/>
        </w:rPr>
        <w:t>. 2-4 Leerplichtwet 1969</w:t>
      </w:r>
    </w:p>
  </w:footnote>
  <w:footnote w:id="155">
    <w:p w14:paraId="6B510791" w14:textId="6C7B2333" w:rsidR="00AE4E0E" w:rsidRPr="00834C11" w:rsidRDefault="00AE4E0E" w:rsidP="00AE4E0E">
      <w:pPr>
        <w:pStyle w:val="Voetnoottekst"/>
        <w:rPr>
          <w:color w:val="000000" w:themeColor="text1"/>
          <w:lang w:val="nl-NL"/>
        </w:rPr>
      </w:pPr>
      <w:r w:rsidRPr="00834C11">
        <w:rPr>
          <w:rStyle w:val="Voetnootmarkering"/>
          <w:color w:val="000000" w:themeColor="text1"/>
        </w:rPr>
        <w:footnoteRef/>
      </w:r>
      <w:r w:rsidRPr="00834C11">
        <w:rPr>
          <w:color w:val="000000" w:themeColor="text1"/>
        </w:rPr>
        <w:t xml:space="preserve"> </w:t>
      </w:r>
      <w:r w:rsidR="00A13D1D" w:rsidRPr="00834C11">
        <w:rPr>
          <w:color w:val="000000" w:themeColor="text1"/>
          <w:lang w:val="nl-NL"/>
        </w:rPr>
        <w:t>De Boer, L (17 maart 2023), Leerplicht en leerrecht hand in hand, LinkedIn</w:t>
      </w:r>
      <w:r w:rsidR="00A50EF9">
        <w:rPr>
          <w:color w:val="000000" w:themeColor="text1"/>
          <w:lang w:val="nl-NL"/>
        </w:rPr>
        <w:t>.com. G</w:t>
      </w:r>
      <w:r w:rsidR="00A13D1D" w:rsidRPr="00834C11">
        <w:rPr>
          <w:color w:val="000000" w:themeColor="text1"/>
          <w:lang w:val="nl-NL"/>
        </w:rPr>
        <w:t>eraadpleegd op 4 juni</w:t>
      </w:r>
      <w:r w:rsidR="00A50EF9">
        <w:rPr>
          <w:color w:val="000000" w:themeColor="text1"/>
          <w:lang w:val="nl-NL"/>
        </w:rPr>
        <w:t xml:space="preserve"> 2024,</w:t>
      </w:r>
      <w:r w:rsidR="00A13D1D" w:rsidRPr="00834C11">
        <w:rPr>
          <w:color w:val="000000" w:themeColor="text1"/>
          <w:lang w:val="nl-NL"/>
        </w:rPr>
        <w:t xml:space="preserve"> </w:t>
      </w:r>
      <w:r w:rsidR="00BF6B24" w:rsidRPr="00834C11">
        <w:rPr>
          <w:color w:val="000000" w:themeColor="text1"/>
          <w:lang w:val="nl-NL"/>
        </w:rPr>
        <w:t>van</w:t>
      </w:r>
      <w:r w:rsidR="00A13D1D" w:rsidRPr="00834C11">
        <w:rPr>
          <w:color w:val="000000" w:themeColor="text1"/>
          <w:lang w:val="nl-NL"/>
        </w:rPr>
        <w:t xml:space="preserve"> https://www.linkedin.com/pulse/leerplicht-en-leerrecht-hand-liesbeth-de-boer/</w:t>
      </w:r>
      <w:r w:rsidR="0014220C" w:rsidRPr="00834C11">
        <w:rPr>
          <w:color w:val="000000" w:themeColor="text1"/>
          <w:lang w:val="nl-NL"/>
        </w:rPr>
        <w:t>.</w:t>
      </w:r>
    </w:p>
  </w:footnote>
  <w:footnote w:id="156">
    <w:p w14:paraId="54A5197E" w14:textId="61826DEB" w:rsidR="006F514D" w:rsidRPr="00834C11" w:rsidRDefault="006F514D">
      <w:pPr>
        <w:pStyle w:val="Voetnoottekst"/>
        <w:rPr>
          <w:color w:val="000000" w:themeColor="text1"/>
          <w:lang w:val="nl-NL"/>
        </w:rPr>
      </w:pPr>
      <w:r w:rsidRPr="00834C11">
        <w:rPr>
          <w:rStyle w:val="Voetnootmarkering"/>
          <w:color w:val="000000" w:themeColor="text1"/>
        </w:rPr>
        <w:footnoteRef/>
      </w:r>
      <w:r w:rsidRPr="00834C11">
        <w:rPr>
          <w:color w:val="000000" w:themeColor="text1"/>
        </w:rPr>
        <w:t xml:space="preserve"> </w:t>
      </w:r>
      <w:r w:rsidR="007D4D86" w:rsidRPr="00834C11">
        <w:rPr>
          <w:color w:val="000000" w:themeColor="text1"/>
          <w:lang w:val="nl-NL"/>
        </w:rPr>
        <w:t xml:space="preserve">Balans 2024, </w:t>
      </w:r>
      <w:r w:rsidRPr="00834C11">
        <w:rPr>
          <w:color w:val="000000" w:themeColor="text1"/>
          <w:lang w:val="nl-NL"/>
        </w:rPr>
        <w:t>p. 18.</w:t>
      </w:r>
    </w:p>
  </w:footnote>
  <w:footnote w:id="157">
    <w:p w14:paraId="1E9C44E8" w14:textId="77777777" w:rsidR="00AE4E0E" w:rsidRPr="00834C11" w:rsidRDefault="00AE4E0E" w:rsidP="00AE4E0E">
      <w:pPr>
        <w:pStyle w:val="Voetnoottekst"/>
        <w:rPr>
          <w:color w:val="000000" w:themeColor="text1"/>
          <w:lang w:val="nl-NL"/>
        </w:rPr>
      </w:pPr>
      <w:r w:rsidRPr="00834C11">
        <w:rPr>
          <w:rStyle w:val="Voetnootmarkering"/>
          <w:color w:val="000000" w:themeColor="text1"/>
        </w:rPr>
        <w:footnoteRef/>
      </w:r>
      <w:r w:rsidRPr="00834C11">
        <w:rPr>
          <w:color w:val="000000" w:themeColor="text1"/>
        </w:rPr>
        <w:t xml:space="preserve"> </w:t>
      </w:r>
      <w:r w:rsidRPr="00834C11">
        <w:rPr>
          <w:color w:val="000000" w:themeColor="text1"/>
          <w:lang w:val="nl-NL"/>
        </w:rPr>
        <w:t>Kamerstukken II, 2022/23, 36257, nr. 2.</w:t>
      </w:r>
    </w:p>
  </w:footnote>
  <w:footnote w:id="158">
    <w:p w14:paraId="7D670F2F" w14:textId="77777777" w:rsidR="00901F7F" w:rsidRPr="00FE4683" w:rsidRDefault="00901F7F" w:rsidP="00901F7F">
      <w:pPr>
        <w:pStyle w:val="Voetnoottekst"/>
        <w:rPr>
          <w:lang w:val="nl-NL"/>
        </w:rPr>
      </w:pPr>
      <w:r w:rsidRPr="00834C11">
        <w:rPr>
          <w:rStyle w:val="Voetnootmarkering"/>
          <w:color w:val="000000" w:themeColor="text1"/>
        </w:rPr>
        <w:footnoteRef/>
      </w:r>
      <w:r w:rsidRPr="00834C11">
        <w:rPr>
          <w:color w:val="000000" w:themeColor="text1"/>
        </w:rPr>
        <w:t xml:space="preserve"> </w:t>
      </w:r>
      <w:r w:rsidRPr="00834C11">
        <w:rPr>
          <w:color w:val="000000" w:themeColor="text1"/>
          <w:lang w:val="nl-NL"/>
        </w:rPr>
        <w:t>Kamerstukken II, 2024/25, 24170, nr. 342.</w:t>
      </w:r>
    </w:p>
  </w:footnote>
  <w:footnote w:id="159">
    <w:p w14:paraId="6DA95618" w14:textId="77777777" w:rsidR="001559EF" w:rsidRPr="00336999" w:rsidRDefault="001559EF" w:rsidP="001559EF">
      <w:pPr>
        <w:pStyle w:val="Voetnoottekst"/>
        <w:rPr>
          <w:lang w:val="nl-NL"/>
        </w:rPr>
      </w:pPr>
      <w:r>
        <w:rPr>
          <w:rStyle w:val="Voetnootmarkering"/>
        </w:rPr>
        <w:footnoteRef/>
      </w:r>
      <w:r>
        <w:t xml:space="preserve"> </w:t>
      </w:r>
      <w:r w:rsidRPr="00336999">
        <w:rPr>
          <w:rFonts w:cstheme="minorHAnsi"/>
          <w:color w:val="000000" w:themeColor="text1"/>
          <w:shd w:val="clear" w:color="auto" w:fill="FFFFFF"/>
        </w:rPr>
        <w:t>HR 19 februari 1963, </w:t>
      </w:r>
      <w:hyperlink r:id="rId1" w:tooltip="Nederlandse Jurisprudentie" w:history="1">
        <w:r w:rsidRPr="007678B3">
          <w:rPr>
            <w:rStyle w:val="Hyperlink"/>
            <w:rFonts w:cstheme="minorHAnsi"/>
            <w:color w:val="000000" w:themeColor="text1"/>
            <w:u w:val="none"/>
            <w:shd w:val="clear" w:color="auto" w:fill="FFFFFF"/>
          </w:rPr>
          <w:t>NJ</w:t>
        </w:r>
      </w:hyperlink>
      <w:r w:rsidRPr="00336999">
        <w:rPr>
          <w:rFonts w:cstheme="minorHAnsi"/>
          <w:color w:val="000000" w:themeColor="text1"/>
          <w:shd w:val="clear" w:color="auto" w:fill="FFFFFF"/>
        </w:rPr>
        <w:t> 1963/512</w:t>
      </w:r>
      <w:r>
        <w:rPr>
          <w:rFonts w:cstheme="minorHAnsi"/>
          <w:color w:val="000000" w:themeColor="text1"/>
          <w:shd w:val="clear" w:color="auto" w:fill="FFFFFF"/>
          <w:lang w:val="nl-NL"/>
        </w:rPr>
        <w:t>.</w:t>
      </w:r>
    </w:p>
  </w:footnote>
  <w:footnote w:id="160">
    <w:p w14:paraId="21862BE0" w14:textId="6B95905B" w:rsidR="0083750F" w:rsidRPr="0083750F" w:rsidRDefault="0083750F">
      <w:pPr>
        <w:pStyle w:val="Voetnoottekst"/>
      </w:pPr>
      <w:r>
        <w:rPr>
          <w:rStyle w:val="Voetnootmarkering"/>
        </w:rPr>
        <w:footnoteRef/>
      </w:r>
      <w:r>
        <w:t xml:space="preserve"> </w:t>
      </w:r>
      <w:r w:rsidRPr="005F2AD1">
        <w:rPr>
          <w:rFonts w:cstheme="minorHAnsi"/>
          <w:color w:val="000000" w:themeColor="text1"/>
        </w:rPr>
        <w:t>Kros</w:t>
      </w:r>
      <w:r w:rsidR="0073439E" w:rsidRPr="009158F0">
        <w:rPr>
          <w:rFonts w:cstheme="minorHAnsi"/>
          <w:color w:val="000000" w:themeColor="text1"/>
          <w:lang w:val="en-GB"/>
        </w:rPr>
        <w:t xml:space="preserve"> </w:t>
      </w:r>
      <w:proofErr w:type="spellStart"/>
      <w:r w:rsidR="0073439E" w:rsidRPr="009158F0">
        <w:rPr>
          <w:rFonts w:cstheme="minorHAnsi"/>
          <w:color w:val="000000" w:themeColor="text1"/>
          <w:lang w:val="en-GB"/>
        </w:rPr>
        <w:t>e.a.</w:t>
      </w:r>
      <w:proofErr w:type="spellEnd"/>
      <w:r w:rsidR="0073439E" w:rsidRPr="009158F0">
        <w:rPr>
          <w:rFonts w:cstheme="minorHAnsi"/>
          <w:color w:val="000000" w:themeColor="text1"/>
          <w:lang w:val="en-GB"/>
        </w:rPr>
        <w:t xml:space="preserve"> </w:t>
      </w:r>
      <w:r w:rsidRPr="005F2AD1">
        <w:rPr>
          <w:rFonts w:cstheme="minorHAnsi"/>
          <w:color w:val="000000" w:themeColor="text1"/>
        </w:rPr>
        <w:t>2022</w:t>
      </w:r>
    </w:p>
  </w:footnote>
  <w:footnote w:id="161">
    <w:p w14:paraId="365A52D0" w14:textId="165437D8" w:rsidR="00E36F9D" w:rsidRPr="009158F0" w:rsidRDefault="00E36F9D">
      <w:pPr>
        <w:pStyle w:val="Voetnoottekst"/>
        <w:rPr>
          <w:color w:val="000000" w:themeColor="text1"/>
          <w:lang w:val="en-GB"/>
        </w:rPr>
      </w:pPr>
      <w:r w:rsidRPr="00A16189">
        <w:rPr>
          <w:rStyle w:val="Voetnootmarkering"/>
          <w:color w:val="000000" w:themeColor="text1"/>
        </w:rPr>
        <w:footnoteRef/>
      </w:r>
      <w:r w:rsidRPr="00A16189">
        <w:rPr>
          <w:color w:val="000000" w:themeColor="text1"/>
        </w:rPr>
        <w:t xml:space="preserve"> </w:t>
      </w:r>
      <w:proofErr w:type="spellStart"/>
      <w:r w:rsidRPr="009158F0">
        <w:rPr>
          <w:color w:val="000000" w:themeColor="text1"/>
          <w:lang w:val="en-GB"/>
        </w:rPr>
        <w:t>Balans</w:t>
      </w:r>
      <w:proofErr w:type="spellEnd"/>
      <w:r w:rsidRPr="009158F0">
        <w:rPr>
          <w:color w:val="000000" w:themeColor="text1"/>
          <w:lang w:val="en-GB"/>
        </w:rPr>
        <w:t xml:space="preserve"> 2024, p. 8.</w:t>
      </w:r>
    </w:p>
  </w:footnote>
  <w:footnote w:id="162">
    <w:p w14:paraId="4A11A721" w14:textId="298DD857" w:rsidR="00641FFD" w:rsidRPr="00225657" w:rsidRDefault="00641FFD" w:rsidP="00641FFD">
      <w:pPr>
        <w:pStyle w:val="Voetnoottekst"/>
      </w:pPr>
      <w:r>
        <w:rPr>
          <w:rStyle w:val="Voetnootmarkering"/>
        </w:rPr>
        <w:footnoteRef/>
      </w:r>
      <w:r>
        <w:t xml:space="preserve"> </w:t>
      </w:r>
      <w:r>
        <w:rPr>
          <w:lang w:val="nl-NL"/>
        </w:rPr>
        <w:t>‘</w:t>
      </w:r>
      <w:r w:rsidRPr="00225657">
        <w:rPr>
          <w:lang w:val="nl-NL"/>
        </w:rPr>
        <w:t>Hoe ga je om met neurodiversiteit op de werkvloer?</w:t>
      </w:r>
      <w:r>
        <w:rPr>
          <w:lang w:val="nl-NL"/>
        </w:rPr>
        <w:t>’, greatplacetowork.nl. Geraadpleegd op 27 februari 2025</w:t>
      </w:r>
      <w:r w:rsidR="007B45B9">
        <w:rPr>
          <w:lang w:val="nl-NL"/>
        </w:rPr>
        <w:t>,</w:t>
      </w:r>
      <w:r>
        <w:rPr>
          <w:lang w:val="nl-NL"/>
        </w:rPr>
        <w:t xml:space="preserve"> </w:t>
      </w:r>
      <w:r w:rsidR="00225331">
        <w:rPr>
          <w:lang w:val="nl-NL"/>
        </w:rPr>
        <w:t>van</w:t>
      </w:r>
      <w:r>
        <w:rPr>
          <w:lang w:val="nl-NL"/>
        </w:rPr>
        <w:t xml:space="preserve"> </w:t>
      </w:r>
      <w:r w:rsidRPr="00225657">
        <w:rPr>
          <w:lang w:val="nl-NL"/>
        </w:rPr>
        <w:t>https://www.greatplacetowork.nl/inspiratie/blog/neurodiversiteit</w:t>
      </w:r>
      <w:r>
        <w:rPr>
          <w:lang w:val="nl-NL"/>
        </w:rPr>
        <w:t xml:space="preserve"> en ‘</w:t>
      </w:r>
      <w:proofErr w:type="spellStart"/>
      <w:r w:rsidRPr="00225657">
        <w:rPr>
          <w:lang w:val="nl-NL"/>
        </w:rPr>
        <w:t>Neurodivergent</w:t>
      </w:r>
      <w:proofErr w:type="spellEnd"/>
      <w:r w:rsidRPr="00225657">
        <w:rPr>
          <w:lang w:val="nl-NL"/>
        </w:rPr>
        <w:t xml:space="preserve"> of </w:t>
      </w:r>
      <w:proofErr w:type="spellStart"/>
      <w:r w:rsidRPr="00225657">
        <w:rPr>
          <w:lang w:val="nl-NL"/>
        </w:rPr>
        <w:t>neurotypisch</w:t>
      </w:r>
      <w:proofErr w:type="spellEnd"/>
      <w:r w:rsidRPr="00225657">
        <w:rPr>
          <w:lang w:val="nl-NL"/>
        </w:rPr>
        <w:t>: wat is neurodiversiteit?</w:t>
      </w:r>
      <w:r>
        <w:rPr>
          <w:lang w:val="nl-NL"/>
        </w:rPr>
        <w:t>’, gezondeboel.nl. Geraadpleegd op 27 februari 2025</w:t>
      </w:r>
      <w:r w:rsidR="007B45B9">
        <w:rPr>
          <w:lang w:val="nl-NL"/>
        </w:rPr>
        <w:t>,</w:t>
      </w:r>
      <w:r>
        <w:rPr>
          <w:lang w:val="nl-NL"/>
        </w:rPr>
        <w:t xml:space="preserve"> </w:t>
      </w:r>
      <w:r w:rsidR="00225331">
        <w:rPr>
          <w:lang w:val="nl-NL"/>
        </w:rPr>
        <w:t>van</w:t>
      </w:r>
      <w:r>
        <w:rPr>
          <w:lang w:val="nl-NL"/>
        </w:rPr>
        <w:t xml:space="preserve"> </w:t>
      </w:r>
      <w:r w:rsidRPr="00225657">
        <w:rPr>
          <w:lang w:val="nl-NL"/>
        </w:rPr>
        <w:t>https://gezondeboel.nl/nieuws/neurodivergent-of-neurotypisch-wat-is-neurodiversiteit/</w:t>
      </w:r>
      <w:r>
        <w:rPr>
          <w:lang w:val="nl-NL"/>
        </w:rPr>
        <w:t>.</w:t>
      </w:r>
    </w:p>
  </w:footnote>
  <w:footnote w:id="163">
    <w:p w14:paraId="2FE46245" w14:textId="1B0DB971" w:rsidR="0040066A" w:rsidRPr="00C400C7" w:rsidRDefault="0040066A" w:rsidP="0040066A">
      <w:pPr>
        <w:pStyle w:val="Voetnoottekst"/>
        <w:rPr>
          <w:color w:val="C45911" w:themeColor="accent2" w:themeShade="BF"/>
          <w:lang w:val="nl-NL"/>
        </w:rPr>
      </w:pPr>
      <w:r>
        <w:rPr>
          <w:rStyle w:val="Voetnootmarkering"/>
        </w:rPr>
        <w:footnoteRef/>
      </w:r>
      <w:r>
        <w:t xml:space="preserve"> </w:t>
      </w:r>
      <w:r w:rsidR="00C400C7" w:rsidRPr="006A24B4">
        <w:rPr>
          <w:color w:val="000000" w:themeColor="text1"/>
          <w:lang w:val="nl-NL"/>
        </w:rPr>
        <w:t xml:space="preserve">‘Over ECIO’, ecio.nl. Geraadpleegd op </w:t>
      </w:r>
      <w:r w:rsidR="00C400C7">
        <w:rPr>
          <w:color w:val="000000" w:themeColor="text1"/>
          <w:lang w:val="nl-NL"/>
        </w:rPr>
        <w:t>onbekende datum van</w:t>
      </w:r>
      <w:r w:rsidR="00C400C7" w:rsidRPr="006A24B4">
        <w:rPr>
          <w:color w:val="000000" w:themeColor="text1"/>
          <w:lang w:val="nl-NL"/>
        </w:rPr>
        <w:t xml:space="preserve"> https://ecio.nl/over-ecio/.</w:t>
      </w:r>
    </w:p>
  </w:footnote>
  <w:footnote w:id="164">
    <w:p w14:paraId="679AB972" w14:textId="54843796" w:rsidR="0040066A" w:rsidRPr="00F43DCD" w:rsidRDefault="0040066A" w:rsidP="0040066A">
      <w:pPr>
        <w:pStyle w:val="Voetnoottekst"/>
      </w:pPr>
      <w:r>
        <w:rPr>
          <w:rStyle w:val="Voetnootmarkering"/>
        </w:rPr>
        <w:footnoteRef/>
      </w:r>
      <w:r>
        <w:t xml:space="preserve"> </w:t>
      </w:r>
      <w:r w:rsidR="00C400C7">
        <w:rPr>
          <w:lang w:val="nl-NL"/>
        </w:rPr>
        <w:t>‘</w:t>
      </w:r>
      <w:r w:rsidR="00C400C7" w:rsidRPr="00C400C7">
        <w:t>Sustainable Development Goals voor inclusief onderwijs</w:t>
      </w:r>
      <w:r w:rsidR="00C400C7">
        <w:rPr>
          <w:lang w:val="nl-NL"/>
        </w:rPr>
        <w:t>’</w:t>
      </w:r>
      <w:r w:rsidR="00C400C7" w:rsidRPr="00C400C7">
        <w:t>, ecio.nl. Geraadpleegd op onbekende datum via https://ecio.nl/nieuws/sustainable-development-goals-voor-inclusief-onderwijs/.</w:t>
      </w:r>
    </w:p>
  </w:footnote>
  <w:footnote w:id="165">
    <w:p w14:paraId="35C93616" w14:textId="61FF812B" w:rsidR="0040066A" w:rsidRPr="00C50E23" w:rsidRDefault="0040066A" w:rsidP="0040066A">
      <w:pPr>
        <w:pStyle w:val="Voetnoottekst"/>
        <w:rPr>
          <w:lang w:val="nl-NL"/>
        </w:rPr>
      </w:pPr>
      <w:r>
        <w:rPr>
          <w:rStyle w:val="Voetnootmarkering"/>
        </w:rPr>
        <w:footnoteRef/>
      </w:r>
      <w:r>
        <w:t xml:space="preserve"> </w:t>
      </w:r>
      <w:r w:rsidR="00C400C7" w:rsidRPr="00C400C7">
        <w:t>'Wat is inclusief onderwijs?', ecio.nl. Geraapleegd op onbekende datum van https://ecio.nl/publicaties/artikel-wat-is-inclusief-onderwijs/.</w:t>
      </w:r>
    </w:p>
  </w:footnote>
  <w:footnote w:id="166">
    <w:p w14:paraId="032CC482" w14:textId="77777777" w:rsidR="0040066A" w:rsidRPr="0014487E" w:rsidRDefault="0040066A" w:rsidP="0040066A">
      <w:pPr>
        <w:pStyle w:val="Voetnoottekst"/>
        <w:rPr>
          <w:lang w:val="nl-NL"/>
        </w:rPr>
      </w:pPr>
      <w:r>
        <w:rPr>
          <w:rStyle w:val="Voetnootmarkering"/>
        </w:rPr>
        <w:footnoteRef/>
      </w:r>
      <w:r>
        <w:t xml:space="preserve"> </w:t>
      </w:r>
      <w:r>
        <w:rPr>
          <w:lang w:val="nl-NL"/>
        </w:rPr>
        <w:t>ECIO 2023, p. 3.</w:t>
      </w:r>
    </w:p>
  </w:footnote>
  <w:footnote w:id="167">
    <w:p w14:paraId="677B72E2" w14:textId="77777777" w:rsidR="0040066A" w:rsidRPr="00C472D4" w:rsidRDefault="0040066A" w:rsidP="0040066A">
      <w:pPr>
        <w:pStyle w:val="Voetnoottekst"/>
        <w:rPr>
          <w:lang w:val="nl-NL"/>
        </w:rPr>
      </w:pPr>
      <w:r>
        <w:rPr>
          <w:rStyle w:val="Voetnootmarkering"/>
        </w:rPr>
        <w:footnoteRef/>
      </w:r>
      <w:r>
        <w:t xml:space="preserve"> </w:t>
      </w:r>
      <w:r w:rsidRPr="00C472D4">
        <w:rPr>
          <w:lang w:val="nl-NL"/>
        </w:rPr>
        <w:t>Verdrag inzake de rechten van personen met een handicap</w:t>
      </w:r>
      <w:r>
        <w:rPr>
          <w:lang w:val="nl-NL"/>
        </w:rPr>
        <w:t xml:space="preserve">, </w:t>
      </w:r>
      <w:proofErr w:type="spellStart"/>
      <w:r>
        <w:rPr>
          <w:lang w:val="nl-NL"/>
        </w:rPr>
        <w:t>Trb</w:t>
      </w:r>
      <w:proofErr w:type="spellEnd"/>
      <w:r>
        <w:rPr>
          <w:lang w:val="nl-NL"/>
        </w:rPr>
        <w:t>. 2016, 105.</w:t>
      </w:r>
    </w:p>
  </w:footnote>
  <w:footnote w:id="168">
    <w:p w14:paraId="05F34922" w14:textId="66BDB0AE" w:rsidR="0040066A" w:rsidRPr="00EF1CB4" w:rsidRDefault="0040066A" w:rsidP="0040066A">
      <w:pPr>
        <w:pStyle w:val="Voetnoottekst"/>
        <w:rPr>
          <w:rFonts w:asciiTheme="majorHAnsi" w:hAnsiTheme="majorHAnsi" w:cstheme="majorHAnsi"/>
          <w:lang w:val="nl-NL"/>
        </w:rPr>
      </w:pPr>
      <w:r w:rsidRPr="00EF1CB4">
        <w:rPr>
          <w:rStyle w:val="Voetnootmarkering"/>
          <w:rFonts w:asciiTheme="majorHAnsi" w:hAnsiTheme="majorHAnsi" w:cstheme="majorHAnsi"/>
        </w:rPr>
        <w:footnoteRef/>
      </w:r>
      <w:r w:rsidRPr="00EF1CB4">
        <w:rPr>
          <w:rFonts w:asciiTheme="majorHAnsi" w:hAnsiTheme="majorHAnsi" w:cstheme="majorHAnsi"/>
        </w:rPr>
        <w:t xml:space="preserve"> </w:t>
      </w:r>
      <w:r w:rsidRPr="00C50E23">
        <w:rPr>
          <w:rFonts w:cstheme="minorHAnsi"/>
          <w:lang w:val="nl-NL"/>
        </w:rPr>
        <w:t>Ar</w:t>
      </w:r>
      <w:r w:rsidR="00541CC9">
        <w:rPr>
          <w:rFonts w:cstheme="minorHAnsi"/>
          <w:lang w:val="nl-NL"/>
        </w:rPr>
        <w:t>t.</w:t>
      </w:r>
      <w:r w:rsidRPr="00C50E23">
        <w:rPr>
          <w:rFonts w:cstheme="minorHAnsi"/>
          <w:lang w:val="nl-NL"/>
        </w:rPr>
        <w:t xml:space="preserve"> 24 Verdrag inzake rechten van personen met een handicap</w:t>
      </w:r>
    </w:p>
  </w:footnote>
  <w:footnote w:id="169">
    <w:p w14:paraId="61495F96" w14:textId="77777777" w:rsidR="0040066A" w:rsidRPr="00A40D23" w:rsidRDefault="0040066A" w:rsidP="0040066A">
      <w:pPr>
        <w:pStyle w:val="Voetnoottekst"/>
        <w:rPr>
          <w:lang w:val="nl-NL"/>
        </w:rPr>
      </w:pPr>
      <w:r>
        <w:rPr>
          <w:rStyle w:val="Voetnootmarkering"/>
        </w:rPr>
        <w:footnoteRef/>
      </w:r>
      <w:r>
        <w:t xml:space="preserve"> </w:t>
      </w:r>
      <w:r w:rsidRPr="00EF1CB4">
        <w:rPr>
          <w:rFonts w:asciiTheme="majorHAnsi" w:hAnsiTheme="majorHAnsi" w:cstheme="majorHAnsi"/>
        </w:rPr>
        <w:t>Alliantie VN-verdrag Handicap</w:t>
      </w:r>
      <w:r w:rsidRPr="00EF1CB4">
        <w:rPr>
          <w:rFonts w:asciiTheme="majorHAnsi" w:hAnsiTheme="majorHAnsi" w:cstheme="majorHAnsi"/>
          <w:lang w:val="nl-NL"/>
        </w:rPr>
        <w:t xml:space="preserve"> 2019</w:t>
      </w:r>
      <w:r>
        <w:rPr>
          <w:rFonts w:asciiTheme="majorHAnsi" w:hAnsiTheme="majorHAnsi" w:cstheme="majorHAnsi"/>
          <w:lang w:val="nl-NL"/>
        </w:rPr>
        <w:t xml:space="preserve">, </w:t>
      </w:r>
      <w:r>
        <w:rPr>
          <w:lang w:val="nl-NL"/>
        </w:rPr>
        <w:t>p. 6.</w:t>
      </w:r>
    </w:p>
  </w:footnote>
  <w:footnote w:id="170">
    <w:p w14:paraId="56E4ED36" w14:textId="77777777" w:rsidR="0040066A" w:rsidRPr="00EF1CB4" w:rsidRDefault="0040066A" w:rsidP="0040066A">
      <w:pPr>
        <w:pStyle w:val="Voetnoottekst"/>
        <w:rPr>
          <w:rFonts w:asciiTheme="majorHAnsi" w:hAnsiTheme="majorHAnsi" w:cstheme="majorHAnsi"/>
          <w:lang w:val="nl-NL"/>
        </w:rPr>
      </w:pPr>
      <w:r>
        <w:rPr>
          <w:rStyle w:val="Voetnootmarkering"/>
        </w:rPr>
        <w:footnoteRef/>
      </w:r>
      <w:r>
        <w:t xml:space="preserve"> </w:t>
      </w:r>
      <w:r w:rsidRPr="00EF1CB4">
        <w:rPr>
          <w:rFonts w:asciiTheme="majorHAnsi" w:hAnsiTheme="majorHAnsi" w:cstheme="majorHAnsi"/>
        </w:rPr>
        <w:t>Alliantie VN-verdrag Handicap</w:t>
      </w:r>
      <w:r w:rsidRPr="00EF1CB4">
        <w:rPr>
          <w:rFonts w:asciiTheme="majorHAnsi" w:hAnsiTheme="majorHAnsi" w:cstheme="majorHAnsi"/>
          <w:lang w:val="nl-NL"/>
        </w:rPr>
        <w:t xml:space="preserve"> 2019</w:t>
      </w:r>
    </w:p>
  </w:footnote>
  <w:footnote w:id="171">
    <w:p w14:paraId="276D03CA" w14:textId="77777777" w:rsidR="0040066A" w:rsidRPr="00001BFD" w:rsidRDefault="0040066A" w:rsidP="0040066A">
      <w:pPr>
        <w:pStyle w:val="Voetnoottekst"/>
        <w:rPr>
          <w:lang w:val="nl-NL"/>
        </w:rPr>
      </w:pPr>
      <w:r w:rsidRPr="00EF1CB4">
        <w:rPr>
          <w:rStyle w:val="Voetnootmarkering"/>
          <w:rFonts w:asciiTheme="majorHAnsi" w:hAnsiTheme="majorHAnsi" w:cstheme="majorHAnsi"/>
        </w:rPr>
        <w:footnoteRef/>
      </w:r>
      <w:r w:rsidRPr="00EF1CB4">
        <w:rPr>
          <w:rFonts w:asciiTheme="majorHAnsi" w:hAnsiTheme="majorHAnsi" w:cstheme="majorHAnsi"/>
        </w:rPr>
        <w:t xml:space="preserve"> Alliantie VN-verdrag Handicap</w:t>
      </w:r>
      <w:r w:rsidRPr="00EF1CB4">
        <w:rPr>
          <w:rFonts w:asciiTheme="majorHAnsi" w:hAnsiTheme="majorHAnsi" w:cstheme="majorHAnsi"/>
          <w:lang w:val="nl-NL"/>
        </w:rPr>
        <w:t xml:space="preserve"> 2019, p. 8-9.</w:t>
      </w:r>
    </w:p>
  </w:footnote>
  <w:footnote w:id="172">
    <w:p w14:paraId="1C3727B0" w14:textId="77777777" w:rsidR="0040066A" w:rsidRPr="00422C24" w:rsidRDefault="0040066A" w:rsidP="0040066A">
      <w:pPr>
        <w:pStyle w:val="Voetnoottekst"/>
      </w:pPr>
      <w:r>
        <w:rPr>
          <w:rStyle w:val="Voetnootmarkering"/>
        </w:rPr>
        <w:footnoteRef/>
      </w:r>
      <w:r>
        <w:t xml:space="preserve"> </w:t>
      </w:r>
      <w:r w:rsidRPr="00EF1CB4">
        <w:rPr>
          <w:rFonts w:asciiTheme="majorHAnsi" w:hAnsiTheme="majorHAnsi" w:cstheme="majorHAnsi"/>
        </w:rPr>
        <w:t>Alliantie VN-verdrag Handicap</w:t>
      </w:r>
      <w:r w:rsidRPr="00EF1CB4">
        <w:rPr>
          <w:rFonts w:asciiTheme="majorHAnsi" w:hAnsiTheme="majorHAnsi" w:cstheme="majorHAnsi"/>
          <w:lang w:val="nl-NL"/>
        </w:rPr>
        <w:t xml:space="preserve"> 2019, p. </w:t>
      </w:r>
      <w:r>
        <w:rPr>
          <w:rFonts w:asciiTheme="majorHAnsi" w:hAnsiTheme="majorHAnsi" w:cstheme="majorHAnsi"/>
          <w:lang w:val="nl-NL"/>
        </w:rPr>
        <w:t>36-37.</w:t>
      </w:r>
    </w:p>
  </w:footnote>
  <w:footnote w:id="173">
    <w:p w14:paraId="0AFA5379" w14:textId="6781E002" w:rsidR="0040066A" w:rsidRPr="00DE55B4" w:rsidRDefault="0040066A" w:rsidP="0040066A">
      <w:pPr>
        <w:pStyle w:val="Voetnoottekst"/>
        <w:rPr>
          <w:lang w:val="nl-NL"/>
        </w:rPr>
      </w:pPr>
      <w:r>
        <w:rPr>
          <w:rStyle w:val="Voetnootmarkering"/>
        </w:rPr>
        <w:footnoteRef/>
      </w:r>
      <w:r>
        <w:t xml:space="preserve"> </w:t>
      </w:r>
      <w:r>
        <w:rPr>
          <w:lang w:val="nl-NL"/>
        </w:rPr>
        <w:t xml:space="preserve">Zie onder meer </w:t>
      </w:r>
      <w:r w:rsidR="00541CC9">
        <w:rPr>
          <w:lang w:val="nl-NL"/>
        </w:rPr>
        <w:t>a</w:t>
      </w:r>
      <w:r w:rsidRPr="00DE55B4">
        <w:t>rt</w:t>
      </w:r>
      <w:r w:rsidR="00541CC9">
        <w:rPr>
          <w:lang w:val="nl-NL"/>
        </w:rPr>
        <w:t>.</w:t>
      </w:r>
      <w:r w:rsidRPr="00DE55B4">
        <w:t xml:space="preserve"> 70a Wet op het Primair Onderwijs, vervallen met de invoering van de Wet Passend Onderwijs, </w:t>
      </w:r>
      <w:r w:rsidR="00541CC9">
        <w:rPr>
          <w:lang w:val="nl-NL"/>
        </w:rPr>
        <w:t>a</w:t>
      </w:r>
      <w:r w:rsidRPr="00DE55B4">
        <w:t>rt</w:t>
      </w:r>
      <w:r w:rsidR="00541CC9">
        <w:rPr>
          <w:lang w:val="nl-NL"/>
        </w:rPr>
        <w:t>.</w:t>
      </w:r>
      <w:r w:rsidRPr="00DE55B4">
        <w:t xml:space="preserve"> I, paragraaf Z</w:t>
      </w:r>
      <w:r>
        <w:rPr>
          <w:lang w:val="nl-NL"/>
        </w:rPr>
        <w:t>.</w:t>
      </w:r>
    </w:p>
  </w:footnote>
  <w:footnote w:id="174">
    <w:p w14:paraId="4060F5D7" w14:textId="77777777" w:rsidR="0040066A" w:rsidRPr="00A26711" w:rsidRDefault="0040066A" w:rsidP="0040066A">
      <w:pPr>
        <w:pStyle w:val="Voetnoottekst"/>
        <w:rPr>
          <w:lang w:val="nl-NL"/>
        </w:rPr>
      </w:pPr>
      <w:r>
        <w:rPr>
          <w:rStyle w:val="Voetnootmarkering"/>
        </w:rPr>
        <w:footnoteRef/>
      </w:r>
      <w:r>
        <w:t xml:space="preserve"> </w:t>
      </w:r>
      <w:r>
        <w:rPr>
          <w:lang w:val="nl-NL"/>
        </w:rPr>
        <w:t>Smits &amp; Schoonheim</w:t>
      </w:r>
      <w:r>
        <w:t xml:space="preserve"> 2016</w:t>
      </w:r>
      <w:r>
        <w:rPr>
          <w:lang w:val="nl-NL"/>
        </w:rPr>
        <w:t>, p. 17-18</w:t>
      </w:r>
    </w:p>
  </w:footnote>
  <w:footnote w:id="175">
    <w:p w14:paraId="62C40B60" w14:textId="77777777" w:rsidR="0040066A" w:rsidRPr="00C503D9" w:rsidRDefault="0040066A" w:rsidP="0040066A">
      <w:pPr>
        <w:pStyle w:val="Voetnoottekst"/>
        <w:rPr>
          <w:lang w:val="nl-NL"/>
        </w:rPr>
      </w:pPr>
      <w:r>
        <w:rPr>
          <w:rStyle w:val="Voetnootmarkering"/>
        </w:rPr>
        <w:footnoteRef/>
      </w:r>
      <w:r>
        <w:t xml:space="preserve"> </w:t>
      </w:r>
      <w:r>
        <w:rPr>
          <w:lang w:val="nl-NL"/>
        </w:rPr>
        <w:t xml:space="preserve">Boomsma 2020, p. 16-17. </w:t>
      </w:r>
    </w:p>
  </w:footnote>
  <w:footnote w:id="176">
    <w:p w14:paraId="15F54CA7" w14:textId="77777777" w:rsidR="0040066A" w:rsidRDefault="0040066A" w:rsidP="0040066A">
      <w:pPr>
        <w:pStyle w:val="Voetnoottekst"/>
      </w:pPr>
      <w:r>
        <w:rPr>
          <w:rStyle w:val="Voetnootmarkering"/>
        </w:rPr>
        <w:footnoteRef/>
      </w:r>
      <w:r>
        <w:t xml:space="preserve"> Boomsma 2020, p. 9.</w:t>
      </w:r>
    </w:p>
  </w:footnote>
  <w:footnote w:id="177">
    <w:p w14:paraId="7E8A4FEC" w14:textId="77777777" w:rsidR="0040066A" w:rsidRPr="00A26711" w:rsidRDefault="0040066A" w:rsidP="0040066A">
      <w:pPr>
        <w:pStyle w:val="Voetnoottekst"/>
        <w:rPr>
          <w:lang w:val="nl-NL"/>
        </w:rPr>
      </w:pPr>
      <w:r>
        <w:rPr>
          <w:rStyle w:val="Voetnootmarkering"/>
        </w:rPr>
        <w:footnoteRef/>
      </w:r>
      <w:r>
        <w:t xml:space="preserve"> </w:t>
      </w:r>
      <w:r>
        <w:rPr>
          <w:lang w:val="nl-NL"/>
        </w:rPr>
        <w:t>Boomsma 2020, p. 5.</w:t>
      </w:r>
    </w:p>
  </w:footnote>
  <w:footnote w:id="178">
    <w:p w14:paraId="1B2905DA" w14:textId="77777777" w:rsidR="0040066A" w:rsidRDefault="0040066A" w:rsidP="0040066A">
      <w:pPr>
        <w:pStyle w:val="Voetnoottekst"/>
      </w:pPr>
      <w:r>
        <w:rPr>
          <w:rStyle w:val="Voetnootmarkering"/>
        </w:rPr>
        <w:footnoteRef/>
      </w:r>
      <w:r>
        <w:t xml:space="preserve"> </w:t>
      </w:r>
      <w:r w:rsidRPr="002A48CE">
        <w:t>Stb. 2012, 533.</w:t>
      </w:r>
    </w:p>
  </w:footnote>
  <w:footnote w:id="179">
    <w:p w14:paraId="0FD22C14" w14:textId="77777777" w:rsidR="0040066A" w:rsidRDefault="0040066A" w:rsidP="0040066A">
      <w:pPr>
        <w:pStyle w:val="Voetnoottekst"/>
      </w:pPr>
      <w:r>
        <w:rPr>
          <w:rStyle w:val="Voetnootmarkering"/>
        </w:rPr>
        <w:footnoteRef/>
      </w:r>
      <w:r>
        <w:t xml:space="preserve"> </w:t>
      </w:r>
      <w:r w:rsidRPr="008B3777">
        <w:t>Kamerstuk 33106, nr. 3 (MvT), paragraaf 1</w:t>
      </w:r>
      <w:r>
        <w:t>.4 ‘De pijlers van het nieuwe stelsel en het referentiekader’.</w:t>
      </w:r>
    </w:p>
  </w:footnote>
  <w:footnote w:id="180">
    <w:p w14:paraId="0CF1B15E" w14:textId="377352DA" w:rsidR="0040066A" w:rsidRPr="00C472D4" w:rsidRDefault="0040066A" w:rsidP="0040066A">
      <w:pPr>
        <w:pStyle w:val="Voetnoottekst"/>
        <w:rPr>
          <w:lang w:val="nl-NL"/>
        </w:rPr>
      </w:pPr>
      <w:r>
        <w:rPr>
          <w:rStyle w:val="Voetnootmarkering"/>
        </w:rPr>
        <w:footnoteRef/>
      </w:r>
      <w:r>
        <w:t xml:space="preserve"> </w:t>
      </w:r>
      <w:r>
        <w:rPr>
          <w:lang w:val="nl-NL"/>
        </w:rPr>
        <w:t>A</w:t>
      </w:r>
      <w:r>
        <w:t xml:space="preserve">rt. 40, vierde lid, Wpo; </w:t>
      </w:r>
      <w:r w:rsidR="00066A15">
        <w:rPr>
          <w:lang w:val="nl-NL"/>
        </w:rPr>
        <w:t>a</w:t>
      </w:r>
      <w:r>
        <w:t xml:space="preserve">rt. 40, vijfde lid, Wec en </w:t>
      </w:r>
      <w:r w:rsidR="00066A15">
        <w:rPr>
          <w:lang w:val="nl-NL"/>
        </w:rPr>
        <w:t>a</w:t>
      </w:r>
      <w:r>
        <w:t>rt. 27, lid 2c, Wvo.</w:t>
      </w:r>
    </w:p>
  </w:footnote>
  <w:footnote w:id="181">
    <w:p w14:paraId="2F2E1C2C" w14:textId="77777777" w:rsidR="0040066A" w:rsidRDefault="0040066A" w:rsidP="0040066A">
      <w:pPr>
        <w:pStyle w:val="Voetnoottekst"/>
      </w:pPr>
      <w:r>
        <w:rPr>
          <w:rStyle w:val="Voetnootmarkering"/>
        </w:rPr>
        <w:footnoteRef/>
      </w:r>
      <w:r>
        <w:t xml:space="preserve"> </w:t>
      </w:r>
      <w:r w:rsidRPr="002C49B9">
        <w:t>Kamerstuk 33106, nr. 3 (MvT), paragraaf 1.</w:t>
      </w:r>
      <w:r>
        <w:t>5 ‘De winst van het nieuwe stelsel’.</w:t>
      </w:r>
    </w:p>
  </w:footnote>
  <w:footnote w:id="182">
    <w:p w14:paraId="16FB803B" w14:textId="2FADA836" w:rsidR="0040066A" w:rsidRPr="004B710C" w:rsidRDefault="0040066A" w:rsidP="0040066A">
      <w:pPr>
        <w:pStyle w:val="Voetnoottekst"/>
        <w:rPr>
          <w:lang w:val="nl-NL"/>
        </w:rPr>
      </w:pPr>
      <w:r>
        <w:rPr>
          <w:rStyle w:val="Voetnootmarkering"/>
        </w:rPr>
        <w:footnoteRef/>
      </w:r>
      <w:r>
        <w:t xml:space="preserve"> </w:t>
      </w:r>
      <w:proofErr w:type="spellStart"/>
      <w:r w:rsidR="004B710C">
        <w:rPr>
          <w:lang w:val="nl-NL"/>
        </w:rPr>
        <w:t>Ledoux</w:t>
      </w:r>
      <w:proofErr w:type="spellEnd"/>
      <w:r w:rsidR="004B710C">
        <w:rPr>
          <w:lang w:val="nl-NL"/>
        </w:rPr>
        <w:t xml:space="preserve"> &amp; </w:t>
      </w:r>
      <w:proofErr w:type="spellStart"/>
      <w:r w:rsidR="004B710C">
        <w:rPr>
          <w:lang w:val="nl-NL"/>
        </w:rPr>
        <w:t>Waslander</w:t>
      </w:r>
      <w:proofErr w:type="spellEnd"/>
      <w:r w:rsidR="004B710C">
        <w:rPr>
          <w:lang w:val="nl-NL"/>
        </w:rPr>
        <w:t xml:space="preserve"> 2020</w:t>
      </w:r>
    </w:p>
  </w:footnote>
  <w:footnote w:id="183">
    <w:p w14:paraId="49730C68" w14:textId="2B134558" w:rsidR="0040066A" w:rsidRPr="00C503D9" w:rsidRDefault="0040066A" w:rsidP="0040066A">
      <w:pPr>
        <w:pStyle w:val="Voetnoottekst"/>
      </w:pPr>
      <w:r>
        <w:rPr>
          <w:rStyle w:val="Voetnootmarkering"/>
        </w:rPr>
        <w:footnoteRef/>
      </w:r>
      <w:r>
        <w:t xml:space="preserve"> </w:t>
      </w:r>
      <w:r w:rsidR="004B710C" w:rsidRPr="004B710C">
        <w:t>'Slob verbetert passend onderwijs met 25 maatregelen', rijksoverheid.nl. Geraadpleegd op onbekende datum</w:t>
      </w:r>
      <w:r w:rsidR="007B45B9">
        <w:rPr>
          <w:lang w:val="nl-NL"/>
        </w:rPr>
        <w:t>,</w:t>
      </w:r>
      <w:r w:rsidR="004B710C" w:rsidRPr="004B710C">
        <w:t xml:space="preserve"> van https://www.rijksoverheid.nl/actueel/nieuws/2020/11/04/slob-verbetert-passend-onderwijs-met-25-maatregelen.</w:t>
      </w:r>
    </w:p>
  </w:footnote>
  <w:footnote w:id="184">
    <w:p w14:paraId="5DAFDBBA" w14:textId="00828ACB" w:rsidR="0040066A" w:rsidRPr="00DC3D11" w:rsidRDefault="0040066A" w:rsidP="0040066A">
      <w:pPr>
        <w:pStyle w:val="Voetnoottekst"/>
      </w:pPr>
      <w:r>
        <w:rPr>
          <w:rStyle w:val="Voetnootmarkering"/>
        </w:rPr>
        <w:footnoteRef/>
      </w:r>
      <w:r>
        <w:t xml:space="preserve"> </w:t>
      </w:r>
      <w:r w:rsidR="004B710C" w:rsidRPr="004B710C">
        <w:t>'Dekker kondigt steviger toezicht aan op passend onderwijs', poraad.nl. Geraadpleegd op onbekende datum</w:t>
      </w:r>
      <w:r w:rsidR="007B45B9">
        <w:rPr>
          <w:lang w:val="nl-NL"/>
        </w:rPr>
        <w:t>,</w:t>
      </w:r>
      <w:r w:rsidR="004B710C" w:rsidRPr="004B710C">
        <w:t xml:space="preserve"> van https://www.poraad.nl/kind-onderwijs/passend-onderwijs/dekker-kondigt-steviger-toezicht-aan-op-passend-onderwijs.</w:t>
      </w:r>
    </w:p>
  </w:footnote>
  <w:footnote w:id="185">
    <w:p w14:paraId="3E8D68A1" w14:textId="1D581245" w:rsidR="0040066A" w:rsidRPr="00B31CCC" w:rsidRDefault="0040066A" w:rsidP="0040066A">
      <w:pPr>
        <w:pStyle w:val="Voetnoottekst"/>
      </w:pPr>
      <w:r>
        <w:rPr>
          <w:rStyle w:val="Voetnootmarkering"/>
        </w:rPr>
        <w:footnoteRef/>
      </w:r>
      <w:r>
        <w:t xml:space="preserve"> </w:t>
      </w:r>
      <w:r w:rsidR="004B710C" w:rsidRPr="004F53A3">
        <w:rPr>
          <w:color w:val="000000" w:themeColor="text1"/>
          <w:lang w:val="nl-NL"/>
        </w:rPr>
        <w:t>Onbekende auteur (20</w:t>
      </w:r>
      <w:r w:rsidR="004B710C">
        <w:rPr>
          <w:color w:val="000000" w:themeColor="text1"/>
          <w:lang w:val="nl-NL"/>
        </w:rPr>
        <w:t>23</w:t>
      </w:r>
      <w:r w:rsidR="004B710C" w:rsidRPr="004F53A3">
        <w:rPr>
          <w:color w:val="000000" w:themeColor="text1"/>
          <w:lang w:val="nl-NL"/>
        </w:rPr>
        <w:t>, 2</w:t>
      </w:r>
      <w:r w:rsidR="004B710C">
        <w:rPr>
          <w:color w:val="000000" w:themeColor="text1"/>
          <w:lang w:val="nl-NL"/>
        </w:rPr>
        <w:t>3 juni</w:t>
      </w:r>
      <w:r w:rsidR="004B710C" w:rsidRPr="004F53A3">
        <w:rPr>
          <w:color w:val="000000" w:themeColor="text1"/>
          <w:lang w:val="nl-NL"/>
        </w:rPr>
        <w:t xml:space="preserve">), </w:t>
      </w:r>
      <w:r w:rsidR="004B710C">
        <w:rPr>
          <w:i/>
          <w:iCs/>
          <w:color w:val="000000" w:themeColor="text1"/>
          <w:lang w:val="nl-NL"/>
        </w:rPr>
        <w:t>Reacties op vertrek Wiersma: ‘onvermijdelijk’, maar ook ‘enorm spijtig’</w:t>
      </w:r>
      <w:r w:rsidR="004B710C" w:rsidRPr="004F53A3">
        <w:rPr>
          <w:color w:val="000000" w:themeColor="text1"/>
          <w:lang w:val="nl-NL"/>
        </w:rPr>
        <w:t>, NOS</w:t>
      </w:r>
      <w:r w:rsidR="007B45B9">
        <w:rPr>
          <w:color w:val="000000" w:themeColor="text1"/>
          <w:lang w:val="nl-NL"/>
        </w:rPr>
        <w:t>. G</w:t>
      </w:r>
      <w:r w:rsidR="004B710C" w:rsidRPr="004F53A3">
        <w:rPr>
          <w:color w:val="000000" w:themeColor="text1"/>
          <w:lang w:val="nl-NL"/>
        </w:rPr>
        <w:t xml:space="preserve">eraadpleegd op </w:t>
      </w:r>
      <w:r w:rsidR="004B710C">
        <w:rPr>
          <w:color w:val="000000" w:themeColor="text1"/>
          <w:lang w:val="nl-NL"/>
        </w:rPr>
        <w:t>onbekende datum</w:t>
      </w:r>
      <w:r w:rsidR="007B45B9">
        <w:rPr>
          <w:color w:val="000000" w:themeColor="text1"/>
          <w:lang w:val="nl-NL"/>
        </w:rPr>
        <w:t>,</w:t>
      </w:r>
      <w:r w:rsidR="004B710C" w:rsidRPr="004F53A3">
        <w:rPr>
          <w:color w:val="000000" w:themeColor="text1"/>
          <w:lang w:val="nl-NL"/>
        </w:rPr>
        <w:t xml:space="preserve"> van </w:t>
      </w:r>
      <w:r w:rsidR="004B710C" w:rsidRPr="004B710C">
        <w:t>https://nos.nl/artikel/2479953-reacties-op-vertrek-wiersma-onvermijdelijk-maar-ook-enorm-spijtig</w:t>
      </w:r>
      <w:r w:rsidR="004B710C" w:rsidRPr="004F53A3">
        <w:rPr>
          <w:color w:val="000000" w:themeColor="text1"/>
          <w:lang w:val="nl-NL"/>
        </w:rPr>
        <w:t>.</w:t>
      </w:r>
    </w:p>
  </w:footnote>
  <w:footnote w:id="186">
    <w:p w14:paraId="51F3BE35" w14:textId="3359E8F9" w:rsidR="0040066A" w:rsidRPr="00B31CCC" w:rsidRDefault="0040066A" w:rsidP="0040066A">
      <w:pPr>
        <w:pStyle w:val="Voetnoottekst"/>
      </w:pPr>
      <w:r>
        <w:rPr>
          <w:rStyle w:val="Voetnootmarkering"/>
        </w:rPr>
        <w:footnoteRef/>
      </w:r>
      <w:r>
        <w:t xml:space="preserve"> </w:t>
      </w:r>
      <w:proofErr w:type="spellStart"/>
      <w:r w:rsidR="007B45B9">
        <w:rPr>
          <w:lang w:val="nl-NL"/>
        </w:rPr>
        <w:t>Delsink</w:t>
      </w:r>
      <w:proofErr w:type="spellEnd"/>
      <w:r w:rsidR="007B45B9">
        <w:rPr>
          <w:lang w:val="nl-NL"/>
        </w:rPr>
        <w:t xml:space="preserve">, E. [@lbvso]. (2023, 22 juni). </w:t>
      </w:r>
      <w:r w:rsidR="007B45B9" w:rsidRPr="007B45B9">
        <w:rPr>
          <w:i/>
          <w:iCs/>
          <w:lang w:val="nl-NL"/>
        </w:rPr>
        <w:t>De hetze rondom minister Wiersma grijpt mij enorm aan. Nadat de onrust weer een beetje begon te liggen en er</w:t>
      </w:r>
      <w:r w:rsidR="007B45B9">
        <w:rPr>
          <w:lang w:val="nl-NL"/>
        </w:rPr>
        <w:t xml:space="preserve">. X. Geraadpleegd op onbekende datum, van </w:t>
      </w:r>
      <w:r w:rsidRPr="004B710C">
        <w:rPr>
          <w:shd w:val="clear" w:color="auto" w:fill="FFFFFF"/>
        </w:rPr>
        <w:t>https://x.com/lbvso/status/1671801707984986117?s=20</w:t>
      </w:r>
      <w:r w:rsidR="007B45B9">
        <w:rPr>
          <w:shd w:val="clear" w:color="auto" w:fill="FFFFFF"/>
          <w:lang w:val="nl-NL"/>
        </w:rPr>
        <w:t>.</w:t>
      </w:r>
      <w:r w:rsidRPr="00AA5A40">
        <w:rPr>
          <w:color w:val="000000"/>
          <w:shd w:val="clear" w:color="auto" w:fill="FFFFFF"/>
        </w:rPr>
        <w:t xml:space="preserve"> </w:t>
      </w:r>
    </w:p>
  </w:footnote>
  <w:footnote w:id="187">
    <w:p w14:paraId="0ED4C94E" w14:textId="2F61FFBF" w:rsidR="0040066A" w:rsidRPr="007B45B9" w:rsidRDefault="0040066A" w:rsidP="007B45B9">
      <w:pPr>
        <w:pStyle w:val="Voetnoottekst"/>
        <w:rPr>
          <w:lang w:val="nl-NL"/>
        </w:rPr>
      </w:pPr>
      <w:r>
        <w:rPr>
          <w:rStyle w:val="Voetnootmarkering"/>
        </w:rPr>
        <w:footnoteRef/>
      </w:r>
      <w:r>
        <w:t xml:space="preserve"> </w:t>
      </w:r>
      <w:proofErr w:type="spellStart"/>
      <w:r w:rsidR="007B45B9">
        <w:rPr>
          <w:lang w:val="nl-NL"/>
        </w:rPr>
        <w:t>Delsink</w:t>
      </w:r>
      <w:proofErr w:type="spellEnd"/>
      <w:r w:rsidR="007B45B9">
        <w:rPr>
          <w:lang w:val="nl-NL"/>
        </w:rPr>
        <w:t xml:space="preserve">, E. [@lbvso]. (2023, 27 juni). </w:t>
      </w:r>
      <w:r w:rsidR="007B45B9" w:rsidRPr="007B45B9">
        <w:rPr>
          <w:i/>
          <w:iCs/>
          <w:lang w:val="nl-NL"/>
        </w:rPr>
        <w:t>Beste VVD, MP Rutte, Sophie Hermans De afgelopen dagen zijn voor mij een emotionele rollercoaster vanwege het trieste vertrek van</w:t>
      </w:r>
      <w:r w:rsidR="007B45B9">
        <w:rPr>
          <w:lang w:val="nl-NL"/>
        </w:rPr>
        <w:t xml:space="preserve">. X. Geraadpleegd op onbekende datum, van </w:t>
      </w:r>
      <w:r w:rsidRPr="004B710C">
        <w:rPr>
          <w:shd w:val="clear" w:color="auto" w:fill="FFFFFF"/>
        </w:rPr>
        <w:t>https://x.com/lbvso/status/1673626607108386816?s=20</w:t>
      </w:r>
      <w:r w:rsidR="007B45B9">
        <w:rPr>
          <w:shd w:val="clear" w:color="auto" w:fill="FFFFFF"/>
          <w:lang w:val="nl-NL"/>
        </w:rPr>
        <w:t>.</w:t>
      </w:r>
      <w:r w:rsidRPr="00AA5A40">
        <w:rPr>
          <w:color w:val="000000"/>
          <w:shd w:val="clear" w:color="auto" w:fill="FFFFFF"/>
        </w:rPr>
        <w:t xml:space="preserve"> </w:t>
      </w:r>
    </w:p>
  </w:footnote>
  <w:footnote w:id="188">
    <w:p w14:paraId="143B64D8" w14:textId="3890E8C4" w:rsidR="0040066A" w:rsidRPr="00331E67" w:rsidRDefault="0040066A" w:rsidP="0040066A">
      <w:pPr>
        <w:pStyle w:val="Voetnoottekst"/>
      </w:pPr>
      <w:r>
        <w:rPr>
          <w:rStyle w:val="Voetnootmarkering"/>
        </w:rPr>
        <w:footnoteRef/>
      </w:r>
      <w:r>
        <w:t xml:space="preserve"> </w:t>
      </w:r>
      <w:r w:rsidR="004B710C" w:rsidRPr="004B710C">
        <w:t>'Minister Wiersma: 'Inclusief onderwijs wordt de norm'', nationaleonderwijsgids.nl. Geraadpleegd op onbekende datum, van https://www.nationaleonderwijsgids.nl/speciaal-onderwijs/nieuws/64936-minister-wiersma-inclusief-onderwijs-wordt-de-norm.html.</w:t>
      </w:r>
    </w:p>
  </w:footnote>
  <w:footnote w:id="189">
    <w:p w14:paraId="45986C17" w14:textId="5C7A8B3E" w:rsidR="0040066A" w:rsidRPr="004B710C" w:rsidRDefault="0040066A" w:rsidP="0040066A">
      <w:pPr>
        <w:pStyle w:val="Voetnoottekst"/>
        <w:rPr>
          <w:color w:val="000000" w:themeColor="text1"/>
          <w:lang w:val="nl-NL"/>
        </w:rPr>
      </w:pPr>
      <w:r>
        <w:rPr>
          <w:rStyle w:val="Voetnootmarkering"/>
        </w:rPr>
        <w:footnoteRef/>
      </w:r>
      <w:r w:rsidR="004B710C">
        <w:rPr>
          <w:lang w:val="nl-NL"/>
        </w:rPr>
        <w:t xml:space="preserve"> </w:t>
      </w:r>
      <w:r w:rsidR="004B710C" w:rsidRPr="004F53A3">
        <w:rPr>
          <w:color w:val="000000" w:themeColor="text1"/>
          <w:lang w:val="nl-NL"/>
        </w:rPr>
        <w:t xml:space="preserve">Onbekende auteur (2023, 19 april), </w:t>
      </w:r>
      <w:r w:rsidR="004B710C" w:rsidRPr="004F53A3">
        <w:rPr>
          <w:i/>
          <w:iCs/>
          <w:color w:val="000000" w:themeColor="text1"/>
        </w:rPr>
        <w:t>Scholen te vrij in besteding overheidsgeld', minister wil controle terug</w:t>
      </w:r>
      <w:r w:rsidR="004B710C" w:rsidRPr="004F53A3">
        <w:rPr>
          <w:color w:val="000000" w:themeColor="text1"/>
          <w:lang w:val="nl-NL"/>
        </w:rPr>
        <w:t>, NOS</w:t>
      </w:r>
      <w:r w:rsidR="007B45B9">
        <w:rPr>
          <w:color w:val="000000" w:themeColor="text1"/>
          <w:lang w:val="nl-NL"/>
        </w:rPr>
        <w:t>. G</w:t>
      </w:r>
      <w:r w:rsidR="004B710C" w:rsidRPr="004F53A3">
        <w:rPr>
          <w:color w:val="000000" w:themeColor="text1"/>
          <w:lang w:val="nl-NL"/>
        </w:rPr>
        <w:t xml:space="preserve">eraadpleegd op </w:t>
      </w:r>
      <w:r w:rsidR="004B710C">
        <w:rPr>
          <w:color w:val="000000" w:themeColor="text1"/>
          <w:lang w:val="nl-NL"/>
        </w:rPr>
        <w:t>onbekende datum</w:t>
      </w:r>
      <w:r w:rsidR="004B710C" w:rsidRPr="004F53A3">
        <w:rPr>
          <w:color w:val="000000" w:themeColor="text1"/>
          <w:lang w:val="nl-NL"/>
        </w:rPr>
        <w:t>, van https://nos.nl/artikel/2472013-scholen-te-vrij-in-besteding-overheidsgeld-minister-wil-controle-terug.</w:t>
      </w:r>
    </w:p>
  </w:footnote>
  <w:footnote w:id="190">
    <w:p w14:paraId="03777BFC" w14:textId="57AD899A" w:rsidR="0040066A" w:rsidRPr="0045656C" w:rsidRDefault="0040066A" w:rsidP="0040066A">
      <w:pPr>
        <w:pStyle w:val="Voetnoottekst"/>
        <w:rPr>
          <w:lang w:val="nl-NL"/>
        </w:rPr>
      </w:pPr>
      <w:r>
        <w:rPr>
          <w:rStyle w:val="Voetnootmarkering"/>
        </w:rPr>
        <w:footnoteRef/>
      </w:r>
      <w:r>
        <w:t xml:space="preserve"> </w:t>
      </w:r>
      <w:r w:rsidR="004B710C" w:rsidRPr="004F53A3">
        <w:rPr>
          <w:color w:val="000000" w:themeColor="text1"/>
          <w:lang w:val="nl-NL"/>
        </w:rPr>
        <w:t xml:space="preserve">Onbekende auteur (2023, 21 oktober), </w:t>
      </w:r>
      <w:r w:rsidR="004B710C" w:rsidRPr="004F53A3">
        <w:rPr>
          <w:color w:val="000000" w:themeColor="text1"/>
        </w:rPr>
        <w:t>Onderwijs wil meer geld, maar 'scholen hebben 8 miljard euro op rekening'</w:t>
      </w:r>
      <w:r w:rsidR="004B710C" w:rsidRPr="004F53A3">
        <w:rPr>
          <w:color w:val="000000" w:themeColor="text1"/>
          <w:lang w:val="nl-NL"/>
        </w:rPr>
        <w:t>, NOS</w:t>
      </w:r>
      <w:r w:rsidR="007B45B9">
        <w:rPr>
          <w:color w:val="000000" w:themeColor="text1"/>
          <w:lang w:val="nl-NL"/>
        </w:rPr>
        <w:t>. G</w:t>
      </w:r>
      <w:r w:rsidR="004B710C" w:rsidRPr="004F53A3">
        <w:rPr>
          <w:color w:val="000000" w:themeColor="text1"/>
          <w:lang w:val="nl-NL"/>
        </w:rPr>
        <w:t>eraadpleegd op 13 mei 2024, van https://nos.nl/artikel/2494818-onderwijs-wil-meer-geld-maar-scholen-hebben-8-miljard-euro-op-rekening</w:t>
      </w:r>
      <w:r w:rsidR="004B710C">
        <w:rPr>
          <w:color w:val="000000" w:themeColor="text1"/>
          <w:lang w:val="nl-NL"/>
        </w:rPr>
        <w:t>.</w:t>
      </w:r>
    </w:p>
  </w:footnote>
  <w:footnote w:id="191">
    <w:p w14:paraId="19DC2CEB" w14:textId="77777777" w:rsidR="0040066A" w:rsidRPr="00AD34C5" w:rsidRDefault="0040066A" w:rsidP="0040066A">
      <w:pPr>
        <w:pStyle w:val="Voetnoottekst"/>
        <w:rPr>
          <w:lang w:val="nl-NL"/>
        </w:rPr>
      </w:pPr>
      <w:r>
        <w:rPr>
          <w:rStyle w:val="Voetnootmarkering"/>
        </w:rPr>
        <w:footnoteRef/>
      </w:r>
      <w:r>
        <w:t xml:space="preserve"> </w:t>
      </w:r>
      <w:proofErr w:type="spellStart"/>
      <w:r>
        <w:rPr>
          <w:lang w:val="nl-NL"/>
        </w:rPr>
        <w:t>Bierkens</w:t>
      </w:r>
      <w:proofErr w:type="spellEnd"/>
      <w:r>
        <w:rPr>
          <w:lang w:val="nl-NL"/>
        </w:rPr>
        <w:t xml:space="preserve"> &amp; </w:t>
      </w:r>
      <w:proofErr w:type="spellStart"/>
      <w:r>
        <w:rPr>
          <w:lang w:val="nl-NL"/>
        </w:rPr>
        <w:t>Zoontjens</w:t>
      </w:r>
      <w:proofErr w:type="spellEnd"/>
      <w:r>
        <w:rPr>
          <w:lang w:val="nl-NL"/>
        </w:rPr>
        <w:t xml:space="preserve"> 2020, p. 53.</w:t>
      </w:r>
    </w:p>
  </w:footnote>
  <w:footnote w:id="192">
    <w:p w14:paraId="2EB3F9F4" w14:textId="77777777" w:rsidR="0040066A" w:rsidRPr="0045656C" w:rsidRDefault="0040066A" w:rsidP="0040066A">
      <w:pPr>
        <w:pStyle w:val="Voetnoottekst"/>
        <w:rPr>
          <w:lang w:val="nl-NL"/>
        </w:rPr>
      </w:pPr>
      <w:r>
        <w:rPr>
          <w:rStyle w:val="Voetnootmarkering"/>
        </w:rPr>
        <w:footnoteRef/>
      </w:r>
      <w:r>
        <w:t xml:space="preserve"> </w:t>
      </w:r>
      <w:proofErr w:type="spellStart"/>
      <w:r>
        <w:rPr>
          <w:lang w:val="nl-NL"/>
        </w:rPr>
        <w:t>Bierkens</w:t>
      </w:r>
      <w:proofErr w:type="spellEnd"/>
      <w:r>
        <w:rPr>
          <w:lang w:val="nl-NL"/>
        </w:rPr>
        <w:t xml:space="preserve"> &amp; </w:t>
      </w:r>
      <w:proofErr w:type="spellStart"/>
      <w:r>
        <w:rPr>
          <w:lang w:val="nl-NL"/>
        </w:rPr>
        <w:t>Zoontjens</w:t>
      </w:r>
      <w:proofErr w:type="spellEnd"/>
      <w:r>
        <w:rPr>
          <w:lang w:val="nl-NL"/>
        </w:rPr>
        <w:t xml:space="preserve"> 2020, p. 1.</w:t>
      </w:r>
    </w:p>
  </w:footnote>
  <w:footnote w:id="193">
    <w:p w14:paraId="4988E387" w14:textId="77777777" w:rsidR="0040066A" w:rsidRPr="009C3398" w:rsidRDefault="0040066A" w:rsidP="0040066A">
      <w:pPr>
        <w:pStyle w:val="Voetnoottekst"/>
        <w:rPr>
          <w:lang w:val="nl-NL"/>
        </w:rPr>
      </w:pPr>
      <w:r>
        <w:rPr>
          <w:rStyle w:val="Voetnootmarkering"/>
        </w:rPr>
        <w:footnoteRef/>
      </w:r>
      <w:r>
        <w:t xml:space="preserve"> </w:t>
      </w:r>
      <w:proofErr w:type="spellStart"/>
      <w:r>
        <w:rPr>
          <w:lang w:val="nl-NL"/>
        </w:rPr>
        <w:t>Bierkens</w:t>
      </w:r>
      <w:proofErr w:type="spellEnd"/>
      <w:r>
        <w:rPr>
          <w:lang w:val="nl-NL"/>
        </w:rPr>
        <w:t xml:space="preserve"> &amp; </w:t>
      </w:r>
      <w:proofErr w:type="spellStart"/>
      <w:r>
        <w:rPr>
          <w:lang w:val="nl-NL"/>
        </w:rPr>
        <w:t>Zoontjens</w:t>
      </w:r>
      <w:proofErr w:type="spellEnd"/>
      <w:r>
        <w:rPr>
          <w:lang w:val="nl-NL"/>
        </w:rPr>
        <w:t xml:space="preserve"> 2020, p. 4-5.</w:t>
      </w:r>
    </w:p>
  </w:footnote>
  <w:footnote w:id="194">
    <w:p w14:paraId="238D7C60" w14:textId="77777777" w:rsidR="0040066A" w:rsidRPr="007D7ECC" w:rsidRDefault="0040066A" w:rsidP="0040066A">
      <w:pPr>
        <w:pStyle w:val="Voetnoottekst"/>
        <w:rPr>
          <w:lang w:val="nl-NL"/>
        </w:rPr>
      </w:pPr>
      <w:r>
        <w:rPr>
          <w:rStyle w:val="Voetnootmarkering"/>
        </w:rPr>
        <w:footnoteRef/>
      </w:r>
      <w:r>
        <w:t xml:space="preserve"> </w:t>
      </w:r>
      <w:proofErr w:type="spellStart"/>
      <w:r>
        <w:rPr>
          <w:lang w:val="nl-NL"/>
        </w:rPr>
        <w:t>Bierkens</w:t>
      </w:r>
      <w:proofErr w:type="spellEnd"/>
      <w:r>
        <w:rPr>
          <w:lang w:val="nl-NL"/>
        </w:rPr>
        <w:t xml:space="preserve"> &amp; </w:t>
      </w:r>
      <w:proofErr w:type="spellStart"/>
      <w:r>
        <w:rPr>
          <w:lang w:val="nl-NL"/>
        </w:rPr>
        <w:t>Zoontjens</w:t>
      </w:r>
      <w:proofErr w:type="spellEnd"/>
      <w:r>
        <w:rPr>
          <w:lang w:val="nl-NL"/>
        </w:rPr>
        <w:t xml:space="preserve"> 2020, p. 28-29</w:t>
      </w:r>
    </w:p>
  </w:footnote>
  <w:footnote w:id="195">
    <w:p w14:paraId="05E9298C" w14:textId="77777777" w:rsidR="0040066A" w:rsidRPr="007C554C" w:rsidRDefault="0040066A" w:rsidP="0040066A">
      <w:pPr>
        <w:pStyle w:val="Voetnoottekst"/>
        <w:rPr>
          <w:lang w:val="nl-NL"/>
        </w:rPr>
      </w:pPr>
      <w:r>
        <w:rPr>
          <w:rStyle w:val="Voetnootmarkering"/>
        </w:rPr>
        <w:footnoteRef/>
      </w:r>
      <w:r>
        <w:t xml:space="preserve"> </w:t>
      </w:r>
      <w:r>
        <w:rPr>
          <w:lang w:val="nl-NL"/>
        </w:rPr>
        <w:t>ECIO 2023, p. 32.</w:t>
      </w:r>
    </w:p>
  </w:footnote>
  <w:footnote w:id="196">
    <w:p w14:paraId="5CEB9BF3" w14:textId="77777777" w:rsidR="0040066A" w:rsidRPr="00281704" w:rsidRDefault="0040066A" w:rsidP="0040066A">
      <w:pPr>
        <w:pStyle w:val="Voetnoottekst"/>
      </w:pPr>
      <w:r>
        <w:rPr>
          <w:rStyle w:val="Voetnootmarkering"/>
        </w:rPr>
        <w:footnoteRef/>
      </w:r>
      <w:r>
        <w:t xml:space="preserve"> </w:t>
      </w:r>
      <w:r w:rsidRPr="00281704">
        <w:t>Verdrag inzake de rechten van personen met een handicap</w:t>
      </w:r>
    </w:p>
  </w:footnote>
  <w:footnote w:id="197">
    <w:p w14:paraId="55CAAD0A" w14:textId="77777777" w:rsidR="0040066A" w:rsidRDefault="0040066A" w:rsidP="0040066A">
      <w:pPr>
        <w:pStyle w:val="Voetnoottekst"/>
        <w:rPr>
          <w:lang w:val="nl-NL"/>
        </w:rPr>
      </w:pPr>
      <w:r>
        <w:rPr>
          <w:rStyle w:val="Voetnootmarkering"/>
        </w:rPr>
        <w:footnoteRef/>
      </w:r>
      <w:r>
        <w:t xml:space="preserve"> </w:t>
      </w:r>
      <w:r>
        <w:rPr>
          <w:lang w:val="nl-NL"/>
        </w:rPr>
        <w:t>‘</w:t>
      </w:r>
      <w:r>
        <w:t>Brechtje Paijmans benoemd tot bijzonder hoogleraar aan de Universiteit Leiden</w:t>
      </w:r>
      <w:r>
        <w:rPr>
          <w:lang w:val="nl-NL"/>
        </w:rPr>
        <w:t>’, onderwijsgeschillen.nl.</w:t>
      </w:r>
    </w:p>
  </w:footnote>
  <w:footnote w:id="198">
    <w:p w14:paraId="5B5D4AD2" w14:textId="2C44BF10" w:rsidR="0040066A" w:rsidRDefault="0040066A" w:rsidP="0040066A">
      <w:pPr>
        <w:pStyle w:val="Voetnoottekst"/>
        <w:rPr>
          <w:lang w:val="nl-NL"/>
        </w:rPr>
      </w:pPr>
      <w:r>
        <w:rPr>
          <w:rStyle w:val="Voetnootmarkering"/>
        </w:rPr>
        <w:footnoteRef/>
      </w:r>
      <w:r>
        <w:t xml:space="preserve"> </w:t>
      </w:r>
      <w:r>
        <w:rPr>
          <w:lang w:val="nl-NL"/>
        </w:rPr>
        <w:t xml:space="preserve">Zie onder meer </w:t>
      </w:r>
      <w:r w:rsidR="00541CC9">
        <w:rPr>
          <w:lang w:val="nl-NL"/>
        </w:rPr>
        <w:t>a</w:t>
      </w:r>
      <w:r>
        <w:rPr>
          <w:lang w:val="nl-NL"/>
        </w:rPr>
        <w:t>rt</w:t>
      </w:r>
      <w:r w:rsidR="00541CC9">
        <w:rPr>
          <w:lang w:val="nl-NL"/>
        </w:rPr>
        <w:t>.</w:t>
      </w:r>
      <w:r>
        <w:rPr>
          <w:lang w:val="nl-NL"/>
        </w:rPr>
        <w:t xml:space="preserve"> 40 lid 4 Wet op het primair onderwijs</w:t>
      </w:r>
    </w:p>
  </w:footnote>
  <w:footnote w:id="199">
    <w:p w14:paraId="250C539A" w14:textId="77777777" w:rsidR="0040066A" w:rsidRDefault="0040066A" w:rsidP="0040066A">
      <w:pPr>
        <w:pStyle w:val="Voetnoottekst"/>
        <w:rPr>
          <w:lang w:val="nl-NL"/>
        </w:rPr>
      </w:pPr>
      <w:r>
        <w:rPr>
          <w:rStyle w:val="Voetnootmarkering"/>
        </w:rPr>
        <w:footnoteRef/>
      </w:r>
      <w:r>
        <w:t xml:space="preserve"> </w:t>
      </w:r>
      <w:proofErr w:type="spellStart"/>
      <w:r>
        <w:rPr>
          <w:lang w:val="nl-NL"/>
        </w:rPr>
        <w:t>Paijmans</w:t>
      </w:r>
      <w:proofErr w:type="spellEnd"/>
      <w:r>
        <w:rPr>
          <w:lang w:val="nl-NL"/>
        </w:rPr>
        <w:t xml:space="preserve"> 2013, p. 1.</w:t>
      </w:r>
    </w:p>
  </w:footnote>
  <w:footnote w:id="200">
    <w:p w14:paraId="64EFF157" w14:textId="77777777" w:rsidR="0040066A" w:rsidRDefault="0040066A" w:rsidP="0040066A">
      <w:pPr>
        <w:pStyle w:val="Voetnoottekst"/>
      </w:pPr>
      <w:r>
        <w:rPr>
          <w:rStyle w:val="Voetnootmarkering"/>
        </w:rPr>
        <w:footnoteRef/>
      </w:r>
      <w:r>
        <w:t xml:space="preserve"> </w:t>
      </w:r>
      <w:r w:rsidRPr="00CF075A">
        <w:t>Paijmans</w:t>
      </w:r>
      <w:r>
        <w:t xml:space="preserve"> 2013</w:t>
      </w:r>
      <w:r w:rsidRPr="00CF075A">
        <w:t>, p. 41</w:t>
      </w:r>
      <w:r>
        <w:t>3.</w:t>
      </w:r>
    </w:p>
  </w:footnote>
  <w:footnote w:id="201">
    <w:p w14:paraId="640A91DC" w14:textId="77777777" w:rsidR="0040066A" w:rsidRDefault="0040066A" w:rsidP="0040066A">
      <w:pPr>
        <w:pStyle w:val="Voetnoottekst"/>
      </w:pPr>
      <w:r>
        <w:rPr>
          <w:rStyle w:val="Voetnootmarkering"/>
        </w:rPr>
        <w:footnoteRef/>
      </w:r>
      <w:r>
        <w:t xml:space="preserve"> Rb. Midden-Nederland 28 februari 2020, </w:t>
      </w:r>
      <w:r w:rsidRPr="00DD5C45">
        <w:t>ECLI:NL:RBMNE:2020:755</w:t>
      </w:r>
      <w:r>
        <w:t>.</w:t>
      </w:r>
    </w:p>
  </w:footnote>
  <w:footnote w:id="202">
    <w:p w14:paraId="048A9D69" w14:textId="77777777" w:rsidR="0040066A" w:rsidRDefault="0040066A" w:rsidP="0040066A">
      <w:pPr>
        <w:pStyle w:val="Voetnoottekst"/>
      </w:pPr>
      <w:r>
        <w:rPr>
          <w:rStyle w:val="Voetnootmarkering"/>
        </w:rPr>
        <w:footnoteRef/>
      </w:r>
      <w:r>
        <w:t xml:space="preserve"> </w:t>
      </w:r>
      <w:r w:rsidRPr="00EC6815">
        <w:t>Ktr. Rb. Breda 11 april 2012</w:t>
      </w:r>
      <w:r>
        <w:t xml:space="preserve">, </w:t>
      </w:r>
      <w:r w:rsidRPr="00DD5C45">
        <w:t>ECLI:NL:RBBRE:2012:BW3199</w:t>
      </w:r>
      <w:r w:rsidRPr="00EC6815">
        <w:t>.</w:t>
      </w:r>
    </w:p>
  </w:footnote>
  <w:footnote w:id="203">
    <w:p w14:paraId="54C57B9E" w14:textId="77777777" w:rsidR="0040066A" w:rsidRDefault="0040066A" w:rsidP="0040066A">
      <w:pPr>
        <w:pStyle w:val="Voetnoottekst"/>
      </w:pPr>
      <w:r>
        <w:rPr>
          <w:rStyle w:val="Voetnootmarkering"/>
        </w:rPr>
        <w:footnoteRef/>
      </w:r>
      <w:r>
        <w:t xml:space="preserve"> Raad van State 25 november 2020, </w:t>
      </w:r>
      <w:r w:rsidRPr="00DD5C45">
        <w:t>ECLI:NL:RVS:2020:2822</w:t>
      </w:r>
      <w:r>
        <w:t>.</w:t>
      </w:r>
    </w:p>
  </w:footnote>
  <w:footnote w:id="204">
    <w:p w14:paraId="37243843" w14:textId="77777777" w:rsidR="0040066A" w:rsidRDefault="0040066A" w:rsidP="0040066A">
      <w:pPr>
        <w:pStyle w:val="Voetnoottekst"/>
      </w:pPr>
      <w:r>
        <w:rPr>
          <w:rStyle w:val="Voetnootmarkering"/>
        </w:rPr>
        <w:footnoteRef/>
      </w:r>
      <w:r>
        <w:t xml:space="preserve"> Paijmans 2013, p. 411.</w:t>
      </w:r>
    </w:p>
  </w:footnote>
  <w:footnote w:id="205">
    <w:p w14:paraId="038F3058" w14:textId="77777777" w:rsidR="0040066A" w:rsidRDefault="0040066A" w:rsidP="0040066A">
      <w:pPr>
        <w:pStyle w:val="Voetnoottekst"/>
      </w:pPr>
      <w:r>
        <w:rPr>
          <w:rStyle w:val="Voetnootmarkering"/>
        </w:rPr>
        <w:footnoteRef/>
      </w:r>
      <w:r>
        <w:t xml:space="preserve"> Raad van State 25 november 2020, </w:t>
      </w:r>
      <w:r w:rsidRPr="00DD5C45">
        <w:t>ECLI:NL:RVS:2020:2822</w:t>
      </w:r>
      <w:r>
        <w:t>.</w:t>
      </w:r>
    </w:p>
  </w:footnote>
  <w:footnote w:id="206">
    <w:p w14:paraId="273E56D1" w14:textId="77777777" w:rsidR="0040066A" w:rsidRPr="00336999" w:rsidRDefault="0040066A" w:rsidP="0040066A">
      <w:pPr>
        <w:pStyle w:val="Voetnoottekst"/>
        <w:rPr>
          <w:lang w:val="nl-NL"/>
        </w:rPr>
      </w:pPr>
      <w:r>
        <w:rPr>
          <w:rStyle w:val="Voetnootmarkering"/>
        </w:rPr>
        <w:footnoteRef/>
      </w:r>
      <w:r>
        <w:t xml:space="preserve"> </w:t>
      </w:r>
      <w:r w:rsidRPr="00336999">
        <w:rPr>
          <w:rFonts w:cstheme="minorHAnsi"/>
          <w:color w:val="000000" w:themeColor="text1"/>
          <w:shd w:val="clear" w:color="auto" w:fill="FFFFFF"/>
        </w:rPr>
        <w:t>HR 19 februari 1963, </w:t>
      </w:r>
      <w:hyperlink r:id="rId2" w:tooltip="Nederlandse Jurisprudentie" w:history="1">
        <w:r w:rsidRPr="00336999">
          <w:rPr>
            <w:rStyle w:val="Hyperlink"/>
            <w:rFonts w:cstheme="minorHAnsi"/>
            <w:color w:val="000000" w:themeColor="text1"/>
            <w:shd w:val="clear" w:color="auto" w:fill="FFFFFF"/>
          </w:rPr>
          <w:t>NJ</w:t>
        </w:r>
      </w:hyperlink>
      <w:r w:rsidRPr="00336999">
        <w:rPr>
          <w:rFonts w:cstheme="minorHAnsi"/>
          <w:color w:val="000000" w:themeColor="text1"/>
          <w:shd w:val="clear" w:color="auto" w:fill="FFFFFF"/>
        </w:rPr>
        <w:t> 1963/512</w:t>
      </w:r>
      <w:r>
        <w:rPr>
          <w:rFonts w:cstheme="minorHAnsi"/>
          <w:color w:val="000000" w:themeColor="text1"/>
          <w:shd w:val="clear" w:color="auto" w:fill="FFFFFF"/>
          <w:lang w:val="nl-NL"/>
        </w:rPr>
        <w:t>.</w:t>
      </w:r>
    </w:p>
  </w:footnote>
  <w:footnote w:id="207">
    <w:p w14:paraId="1D956845" w14:textId="155A9414" w:rsidR="0040066A" w:rsidRPr="00D55232" w:rsidRDefault="0040066A" w:rsidP="0040066A">
      <w:pPr>
        <w:pStyle w:val="Voetnoottekst"/>
      </w:pPr>
      <w:r>
        <w:rPr>
          <w:rStyle w:val="Voetnootmarkering"/>
        </w:rPr>
        <w:footnoteRef/>
      </w:r>
      <w:r>
        <w:t xml:space="preserve"> </w:t>
      </w:r>
      <w:r w:rsidR="004B710C" w:rsidRPr="004F53A3">
        <w:rPr>
          <w:color w:val="000000" w:themeColor="text1"/>
          <w:lang w:val="nl-NL"/>
        </w:rPr>
        <w:t>Onbekende auteur (</w:t>
      </w:r>
      <w:r w:rsidR="004B710C">
        <w:rPr>
          <w:color w:val="000000" w:themeColor="text1"/>
          <w:lang w:val="nl-NL"/>
        </w:rPr>
        <w:t>2012</w:t>
      </w:r>
      <w:r w:rsidR="004B710C" w:rsidRPr="004F53A3">
        <w:rPr>
          <w:color w:val="000000" w:themeColor="text1"/>
          <w:lang w:val="nl-NL"/>
        </w:rPr>
        <w:t xml:space="preserve">, </w:t>
      </w:r>
      <w:r w:rsidR="004B710C">
        <w:rPr>
          <w:color w:val="000000" w:themeColor="text1"/>
          <w:lang w:val="nl-NL"/>
        </w:rPr>
        <w:t>6 februari</w:t>
      </w:r>
      <w:r w:rsidR="004B710C" w:rsidRPr="004F53A3">
        <w:rPr>
          <w:color w:val="000000" w:themeColor="text1"/>
          <w:lang w:val="nl-NL"/>
        </w:rPr>
        <w:t xml:space="preserve">), </w:t>
      </w:r>
      <w:r w:rsidR="004B710C">
        <w:rPr>
          <w:i/>
          <w:iCs/>
          <w:color w:val="000000" w:themeColor="text1"/>
          <w:lang w:val="nl-NL"/>
        </w:rPr>
        <w:t>Staking wegens bezuiniging passend onderwijs’</w:t>
      </w:r>
      <w:r w:rsidR="004B710C" w:rsidRPr="004F53A3">
        <w:rPr>
          <w:color w:val="000000" w:themeColor="text1"/>
          <w:lang w:val="nl-NL"/>
        </w:rPr>
        <w:t xml:space="preserve">, </w:t>
      </w:r>
      <w:r w:rsidR="004B710C">
        <w:rPr>
          <w:color w:val="000000" w:themeColor="text1"/>
          <w:lang w:val="nl-NL"/>
        </w:rPr>
        <w:t>nu.nl</w:t>
      </w:r>
      <w:r w:rsidR="007B45B9">
        <w:rPr>
          <w:color w:val="000000" w:themeColor="text1"/>
          <w:lang w:val="nl-NL"/>
        </w:rPr>
        <w:t>. G</w:t>
      </w:r>
      <w:r w:rsidR="004B710C" w:rsidRPr="004F53A3">
        <w:rPr>
          <w:color w:val="000000" w:themeColor="text1"/>
          <w:lang w:val="nl-NL"/>
        </w:rPr>
        <w:t xml:space="preserve">eraadpleegd op </w:t>
      </w:r>
      <w:r w:rsidR="00A50EF9">
        <w:rPr>
          <w:color w:val="000000" w:themeColor="text1"/>
          <w:lang w:val="nl-NL"/>
        </w:rPr>
        <w:t xml:space="preserve">onbekende datum, van </w:t>
      </w:r>
      <w:r w:rsidR="00A50EF9" w:rsidRPr="00A50EF9">
        <w:t>https://www.nu.nl/economie/2734246/staking-wegens-bezuiniging-passend-onderwijs.html</w:t>
      </w:r>
      <w:r w:rsidR="004B710C" w:rsidRPr="004F53A3">
        <w:rPr>
          <w:color w:val="000000" w:themeColor="text1"/>
          <w:lang w:val="nl-NL"/>
        </w:rPr>
        <w:t>.</w:t>
      </w:r>
    </w:p>
  </w:footnote>
  <w:footnote w:id="208">
    <w:p w14:paraId="07CDD877" w14:textId="0D864AA3" w:rsidR="0040066A" w:rsidRPr="00A50EF9" w:rsidRDefault="0040066A" w:rsidP="0040066A">
      <w:pPr>
        <w:pStyle w:val="Voetnoottekst"/>
        <w:rPr>
          <w:lang w:val="nl-NL"/>
        </w:rPr>
      </w:pPr>
      <w:r>
        <w:rPr>
          <w:rStyle w:val="Voetnootmarkering"/>
        </w:rPr>
        <w:footnoteRef/>
      </w:r>
      <w:r>
        <w:t xml:space="preserve"> </w:t>
      </w:r>
      <w:r w:rsidR="00A50EF9">
        <w:rPr>
          <w:lang w:val="nl-NL"/>
        </w:rPr>
        <w:t>‘</w:t>
      </w:r>
      <w:r w:rsidRPr="00A50EF9">
        <w:t>Passend onderwijs schaadt leerlingen</w:t>
      </w:r>
      <w:r w:rsidR="00A50EF9">
        <w:rPr>
          <w:lang w:val="nl-NL"/>
        </w:rPr>
        <w:t xml:space="preserve">’, </w:t>
      </w:r>
      <w:r w:rsidRPr="00A50EF9">
        <w:t>aob.nl</w:t>
      </w:r>
      <w:r w:rsidR="00A50EF9">
        <w:rPr>
          <w:lang w:val="nl-NL"/>
        </w:rPr>
        <w:t xml:space="preserve">. Geraadpleegd op onbekende datum, van </w:t>
      </w:r>
      <w:r w:rsidR="00A50EF9" w:rsidRPr="00A50EF9">
        <w:rPr>
          <w:lang w:val="nl-NL"/>
        </w:rPr>
        <w:t>https://www.aob.nl/actueel/artikelen/te-veel-leerlingen-hebben-geen-baat-bij-passend-onderwijs/</w:t>
      </w:r>
      <w:r w:rsidR="00A50EF9">
        <w:rPr>
          <w:lang w:val="nl-NL"/>
        </w:rPr>
        <w:t>.</w:t>
      </w:r>
    </w:p>
  </w:footnote>
  <w:footnote w:id="209">
    <w:p w14:paraId="7EF605F3" w14:textId="77777777" w:rsidR="0040066A" w:rsidRPr="00C60F1C" w:rsidRDefault="0040066A" w:rsidP="0040066A">
      <w:pPr>
        <w:pStyle w:val="Voetnoottekst"/>
        <w:rPr>
          <w:lang w:val="nl-NL"/>
        </w:rPr>
      </w:pPr>
      <w:r>
        <w:rPr>
          <w:rStyle w:val="Voetnootmarkering"/>
        </w:rPr>
        <w:footnoteRef/>
      </w:r>
      <w:r>
        <w:t xml:space="preserve"> </w:t>
      </w:r>
      <w:r>
        <w:rPr>
          <w:lang w:val="nl-NL"/>
        </w:rPr>
        <w:t>Kamerstukken II, 2011/12, 33106 (advies RvS), p. 7.</w:t>
      </w:r>
    </w:p>
  </w:footnote>
  <w:footnote w:id="210">
    <w:p w14:paraId="3F4F2860" w14:textId="77777777" w:rsidR="0040066A" w:rsidRDefault="0040066A" w:rsidP="0040066A">
      <w:pPr>
        <w:pStyle w:val="Voetnoottekst"/>
        <w:rPr>
          <w:lang w:val="nl-NL"/>
        </w:rPr>
      </w:pPr>
      <w:r>
        <w:rPr>
          <w:rStyle w:val="Voetnootmarkering"/>
        </w:rPr>
        <w:footnoteRef/>
      </w:r>
      <w:r>
        <w:t xml:space="preserve"> </w:t>
      </w:r>
      <w:proofErr w:type="spellStart"/>
      <w:r>
        <w:rPr>
          <w:lang w:val="nl-NL"/>
        </w:rPr>
        <w:t>Bierkens</w:t>
      </w:r>
      <w:proofErr w:type="spellEnd"/>
      <w:r>
        <w:rPr>
          <w:lang w:val="nl-NL"/>
        </w:rPr>
        <w:t xml:space="preserve"> en </w:t>
      </w:r>
      <w:proofErr w:type="spellStart"/>
      <w:r>
        <w:rPr>
          <w:lang w:val="nl-NL"/>
        </w:rPr>
        <w:t>Zoontjens</w:t>
      </w:r>
      <w:proofErr w:type="spellEnd"/>
      <w:r>
        <w:rPr>
          <w:lang w:val="nl-NL"/>
        </w:rPr>
        <w:t xml:space="preserve"> 2020, p. 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87E3E76"/>
    <w:lvl w:ilvl="0">
      <w:start w:val="1"/>
      <w:numFmt w:val="decimal"/>
      <w:pStyle w:val="Lijstnummering"/>
      <w:lvlText w:val="%1."/>
      <w:lvlJc w:val="left"/>
      <w:pPr>
        <w:tabs>
          <w:tab w:val="num" w:pos="360"/>
        </w:tabs>
        <w:ind w:left="360" w:hanging="360"/>
      </w:pPr>
    </w:lvl>
  </w:abstractNum>
  <w:abstractNum w:abstractNumId="1" w15:restartNumberingAfterBreak="0">
    <w:nsid w:val="FFFFFF89"/>
    <w:multiLevelType w:val="singleLevel"/>
    <w:tmpl w:val="BAA6FCB4"/>
    <w:lvl w:ilvl="0">
      <w:start w:val="1"/>
      <w:numFmt w:val="bullet"/>
      <w:pStyle w:val="Lijstopsomteken"/>
      <w:lvlText w:val="−"/>
      <w:lvlJc w:val="left"/>
      <w:pPr>
        <w:ind w:left="720" w:hanging="360"/>
      </w:pPr>
      <w:rPr>
        <w:rFonts w:ascii="Century Gothic" w:hAnsi="Century Gothic" w:hint="default"/>
        <w:color w:val="0D0D0D" w:themeColor="text1" w:themeTint="F2"/>
      </w:rPr>
    </w:lvl>
  </w:abstractNum>
  <w:abstractNum w:abstractNumId="2" w15:restartNumberingAfterBreak="0">
    <w:nsid w:val="00903BAD"/>
    <w:multiLevelType w:val="hybridMultilevel"/>
    <w:tmpl w:val="4830D210"/>
    <w:lvl w:ilvl="0" w:tplc="10000001">
      <w:start w:val="1"/>
      <w:numFmt w:val="bullet"/>
      <w:lvlText w:val=""/>
      <w:lvlJc w:val="left"/>
      <w:pPr>
        <w:ind w:left="770" w:hanging="360"/>
      </w:pPr>
      <w:rPr>
        <w:rFonts w:ascii="Symbol" w:hAnsi="Symbol" w:hint="default"/>
      </w:rPr>
    </w:lvl>
    <w:lvl w:ilvl="1" w:tplc="10000003" w:tentative="1">
      <w:start w:val="1"/>
      <w:numFmt w:val="bullet"/>
      <w:lvlText w:val="o"/>
      <w:lvlJc w:val="left"/>
      <w:pPr>
        <w:ind w:left="1490" w:hanging="360"/>
      </w:pPr>
      <w:rPr>
        <w:rFonts w:ascii="Courier New" w:hAnsi="Courier New" w:cs="Courier New" w:hint="default"/>
      </w:rPr>
    </w:lvl>
    <w:lvl w:ilvl="2" w:tplc="10000005" w:tentative="1">
      <w:start w:val="1"/>
      <w:numFmt w:val="bullet"/>
      <w:lvlText w:val=""/>
      <w:lvlJc w:val="left"/>
      <w:pPr>
        <w:ind w:left="2210" w:hanging="360"/>
      </w:pPr>
      <w:rPr>
        <w:rFonts w:ascii="Wingdings" w:hAnsi="Wingdings" w:hint="default"/>
      </w:rPr>
    </w:lvl>
    <w:lvl w:ilvl="3" w:tplc="10000001" w:tentative="1">
      <w:start w:val="1"/>
      <w:numFmt w:val="bullet"/>
      <w:lvlText w:val=""/>
      <w:lvlJc w:val="left"/>
      <w:pPr>
        <w:ind w:left="2930" w:hanging="360"/>
      </w:pPr>
      <w:rPr>
        <w:rFonts w:ascii="Symbol" w:hAnsi="Symbol" w:hint="default"/>
      </w:rPr>
    </w:lvl>
    <w:lvl w:ilvl="4" w:tplc="10000003" w:tentative="1">
      <w:start w:val="1"/>
      <w:numFmt w:val="bullet"/>
      <w:lvlText w:val="o"/>
      <w:lvlJc w:val="left"/>
      <w:pPr>
        <w:ind w:left="3650" w:hanging="360"/>
      </w:pPr>
      <w:rPr>
        <w:rFonts w:ascii="Courier New" w:hAnsi="Courier New" w:cs="Courier New" w:hint="default"/>
      </w:rPr>
    </w:lvl>
    <w:lvl w:ilvl="5" w:tplc="10000005" w:tentative="1">
      <w:start w:val="1"/>
      <w:numFmt w:val="bullet"/>
      <w:lvlText w:val=""/>
      <w:lvlJc w:val="left"/>
      <w:pPr>
        <w:ind w:left="4370" w:hanging="360"/>
      </w:pPr>
      <w:rPr>
        <w:rFonts w:ascii="Wingdings" w:hAnsi="Wingdings" w:hint="default"/>
      </w:rPr>
    </w:lvl>
    <w:lvl w:ilvl="6" w:tplc="10000001" w:tentative="1">
      <w:start w:val="1"/>
      <w:numFmt w:val="bullet"/>
      <w:lvlText w:val=""/>
      <w:lvlJc w:val="left"/>
      <w:pPr>
        <w:ind w:left="5090" w:hanging="360"/>
      </w:pPr>
      <w:rPr>
        <w:rFonts w:ascii="Symbol" w:hAnsi="Symbol" w:hint="default"/>
      </w:rPr>
    </w:lvl>
    <w:lvl w:ilvl="7" w:tplc="10000003" w:tentative="1">
      <w:start w:val="1"/>
      <w:numFmt w:val="bullet"/>
      <w:lvlText w:val="o"/>
      <w:lvlJc w:val="left"/>
      <w:pPr>
        <w:ind w:left="5810" w:hanging="360"/>
      </w:pPr>
      <w:rPr>
        <w:rFonts w:ascii="Courier New" w:hAnsi="Courier New" w:cs="Courier New" w:hint="default"/>
      </w:rPr>
    </w:lvl>
    <w:lvl w:ilvl="8" w:tplc="10000005" w:tentative="1">
      <w:start w:val="1"/>
      <w:numFmt w:val="bullet"/>
      <w:lvlText w:val=""/>
      <w:lvlJc w:val="left"/>
      <w:pPr>
        <w:ind w:left="6530" w:hanging="360"/>
      </w:pPr>
      <w:rPr>
        <w:rFonts w:ascii="Wingdings" w:hAnsi="Wingdings" w:hint="default"/>
      </w:rPr>
    </w:lvl>
  </w:abstractNum>
  <w:abstractNum w:abstractNumId="3" w15:restartNumberingAfterBreak="0">
    <w:nsid w:val="00916928"/>
    <w:multiLevelType w:val="hybridMultilevel"/>
    <w:tmpl w:val="050A968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03FC0ACE"/>
    <w:multiLevelType w:val="hybridMultilevel"/>
    <w:tmpl w:val="58D4580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15:restartNumberingAfterBreak="0">
    <w:nsid w:val="06E114EE"/>
    <w:multiLevelType w:val="hybridMultilevel"/>
    <w:tmpl w:val="2DA801B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094711D5"/>
    <w:multiLevelType w:val="hybridMultilevel"/>
    <w:tmpl w:val="9286BBA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0C4E3AB1"/>
    <w:multiLevelType w:val="hybridMultilevel"/>
    <w:tmpl w:val="D3E0BE1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0F712676"/>
    <w:multiLevelType w:val="hybridMultilevel"/>
    <w:tmpl w:val="4F30330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19725470"/>
    <w:multiLevelType w:val="hybridMultilevel"/>
    <w:tmpl w:val="1E3E818A"/>
    <w:lvl w:ilvl="0" w:tplc="10000001">
      <w:start w:val="1"/>
      <w:numFmt w:val="bullet"/>
      <w:lvlText w:val=""/>
      <w:lvlJc w:val="left"/>
      <w:pPr>
        <w:ind w:left="770" w:hanging="360"/>
      </w:pPr>
      <w:rPr>
        <w:rFonts w:ascii="Symbol" w:hAnsi="Symbol" w:hint="default"/>
      </w:rPr>
    </w:lvl>
    <w:lvl w:ilvl="1" w:tplc="10000003" w:tentative="1">
      <w:start w:val="1"/>
      <w:numFmt w:val="bullet"/>
      <w:lvlText w:val="o"/>
      <w:lvlJc w:val="left"/>
      <w:pPr>
        <w:ind w:left="1490" w:hanging="360"/>
      </w:pPr>
      <w:rPr>
        <w:rFonts w:ascii="Courier New" w:hAnsi="Courier New" w:cs="Courier New" w:hint="default"/>
      </w:rPr>
    </w:lvl>
    <w:lvl w:ilvl="2" w:tplc="10000005" w:tentative="1">
      <w:start w:val="1"/>
      <w:numFmt w:val="bullet"/>
      <w:lvlText w:val=""/>
      <w:lvlJc w:val="left"/>
      <w:pPr>
        <w:ind w:left="2210" w:hanging="360"/>
      </w:pPr>
      <w:rPr>
        <w:rFonts w:ascii="Wingdings" w:hAnsi="Wingdings" w:hint="default"/>
      </w:rPr>
    </w:lvl>
    <w:lvl w:ilvl="3" w:tplc="10000001" w:tentative="1">
      <w:start w:val="1"/>
      <w:numFmt w:val="bullet"/>
      <w:lvlText w:val=""/>
      <w:lvlJc w:val="left"/>
      <w:pPr>
        <w:ind w:left="2930" w:hanging="360"/>
      </w:pPr>
      <w:rPr>
        <w:rFonts w:ascii="Symbol" w:hAnsi="Symbol" w:hint="default"/>
      </w:rPr>
    </w:lvl>
    <w:lvl w:ilvl="4" w:tplc="10000003" w:tentative="1">
      <w:start w:val="1"/>
      <w:numFmt w:val="bullet"/>
      <w:lvlText w:val="o"/>
      <w:lvlJc w:val="left"/>
      <w:pPr>
        <w:ind w:left="3650" w:hanging="360"/>
      </w:pPr>
      <w:rPr>
        <w:rFonts w:ascii="Courier New" w:hAnsi="Courier New" w:cs="Courier New" w:hint="default"/>
      </w:rPr>
    </w:lvl>
    <w:lvl w:ilvl="5" w:tplc="10000005" w:tentative="1">
      <w:start w:val="1"/>
      <w:numFmt w:val="bullet"/>
      <w:lvlText w:val=""/>
      <w:lvlJc w:val="left"/>
      <w:pPr>
        <w:ind w:left="4370" w:hanging="360"/>
      </w:pPr>
      <w:rPr>
        <w:rFonts w:ascii="Wingdings" w:hAnsi="Wingdings" w:hint="default"/>
      </w:rPr>
    </w:lvl>
    <w:lvl w:ilvl="6" w:tplc="10000001" w:tentative="1">
      <w:start w:val="1"/>
      <w:numFmt w:val="bullet"/>
      <w:lvlText w:val=""/>
      <w:lvlJc w:val="left"/>
      <w:pPr>
        <w:ind w:left="5090" w:hanging="360"/>
      </w:pPr>
      <w:rPr>
        <w:rFonts w:ascii="Symbol" w:hAnsi="Symbol" w:hint="default"/>
      </w:rPr>
    </w:lvl>
    <w:lvl w:ilvl="7" w:tplc="10000003" w:tentative="1">
      <w:start w:val="1"/>
      <w:numFmt w:val="bullet"/>
      <w:lvlText w:val="o"/>
      <w:lvlJc w:val="left"/>
      <w:pPr>
        <w:ind w:left="5810" w:hanging="360"/>
      </w:pPr>
      <w:rPr>
        <w:rFonts w:ascii="Courier New" w:hAnsi="Courier New" w:cs="Courier New" w:hint="default"/>
      </w:rPr>
    </w:lvl>
    <w:lvl w:ilvl="8" w:tplc="10000005" w:tentative="1">
      <w:start w:val="1"/>
      <w:numFmt w:val="bullet"/>
      <w:lvlText w:val=""/>
      <w:lvlJc w:val="left"/>
      <w:pPr>
        <w:ind w:left="6530" w:hanging="360"/>
      </w:pPr>
      <w:rPr>
        <w:rFonts w:ascii="Wingdings" w:hAnsi="Wingdings" w:hint="default"/>
      </w:rPr>
    </w:lvl>
  </w:abstractNum>
  <w:abstractNum w:abstractNumId="10" w15:restartNumberingAfterBreak="0">
    <w:nsid w:val="23C27255"/>
    <w:multiLevelType w:val="hybridMultilevel"/>
    <w:tmpl w:val="CC18501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2CC77F3A"/>
    <w:multiLevelType w:val="hybridMultilevel"/>
    <w:tmpl w:val="48F098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CE87CB5"/>
    <w:multiLevelType w:val="hybridMultilevel"/>
    <w:tmpl w:val="FD0414D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300B5722"/>
    <w:multiLevelType w:val="hybridMultilevel"/>
    <w:tmpl w:val="DA0480A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4" w15:restartNumberingAfterBreak="0">
    <w:nsid w:val="30420EBF"/>
    <w:multiLevelType w:val="hybridMultilevel"/>
    <w:tmpl w:val="E74E5D2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31DB658A"/>
    <w:multiLevelType w:val="hybridMultilevel"/>
    <w:tmpl w:val="6046B19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33AB5B45"/>
    <w:multiLevelType w:val="hybridMultilevel"/>
    <w:tmpl w:val="3664ED1A"/>
    <w:lvl w:ilvl="0" w:tplc="1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A587F30"/>
    <w:multiLevelType w:val="hybridMultilevel"/>
    <w:tmpl w:val="62E446D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8" w15:restartNumberingAfterBreak="0">
    <w:nsid w:val="3B6D76C3"/>
    <w:multiLevelType w:val="hybridMultilevel"/>
    <w:tmpl w:val="DF78C3D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9" w15:restartNumberingAfterBreak="0">
    <w:nsid w:val="434E3F19"/>
    <w:multiLevelType w:val="hybridMultilevel"/>
    <w:tmpl w:val="C4FEF65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0" w15:restartNumberingAfterBreak="0">
    <w:nsid w:val="435F6810"/>
    <w:multiLevelType w:val="hybridMultilevel"/>
    <w:tmpl w:val="DAA69A98"/>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1" w15:restartNumberingAfterBreak="0">
    <w:nsid w:val="43C17918"/>
    <w:multiLevelType w:val="hybridMultilevel"/>
    <w:tmpl w:val="A9EA27D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2" w15:restartNumberingAfterBreak="0">
    <w:nsid w:val="44441E90"/>
    <w:multiLevelType w:val="hybridMultilevel"/>
    <w:tmpl w:val="629C6E9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3" w15:restartNumberingAfterBreak="0">
    <w:nsid w:val="44C460FF"/>
    <w:multiLevelType w:val="hybridMultilevel"/>
    <w:tmpl w:val="A3FA4BE6"/>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4" w15:restartNumberingAfterBreak="0">
    <w:nsid w:val="451C11CF"/>
    <w:multiLevelType w:val="hybridMultilevel"/>
    <w:tmpl w:val="EF74E4A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5" w15:restartNumberingAfterBreak="0">
    <w:nsid w:val="490B7415"/>
    <w:multiLevelType w:val="hybridMultilevel"/>
    <w:tmpl w:val="4F5E3848"/>
    <w:lvl w:ilvl="0" w:tplc="46F0D91C">
      <w:start w:val="1"/>
      <w:numFmt w:val="bullet"/>
      <w:lvlText w:val=""/>
      <w:lvlJc w:val="left"/>
      <w:pPr>
        <w:ind w:left="720" w:hanging="360"/>
      </w:pPr>
      <w:rPr>
        <w:rFonts w:ascii="Symbol" w:hAnsi="Symbol" w:hint="default"/>
        <w:color w:val="000000" w:themeColor="text1"/>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6" w15:restartNumberingAfterBreak="0">
    <w:nsid w:val="4B653776"/>
    <w:multiLevelType w:val="multilevel"/>
    <w:tmpl w:val="BA802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4D40304"/>
    <w:multiLevelType w:val="hybridMultilevel"/>
    <w:tmpl w:val="D77407C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8" w15:restartNumberingAfterBreak="0">
    <w:nsid w:val="557D6E5A"/>
    <w:multiLevelType w:val="hybridMultilevel"/>
    <w:tmpl w:val="65B8BD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9" w15:restartNumberingAfterBreak="0">
    <w:nsid w:val="5CF32351"/>
    <w:multiLevelType w:val="hybridMultilevel"/>
    <w:tmpl w:val="01B285E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0" w15:restartNumberingAfterBreak="0">
    <w:nsid w:val="61361E75"/>
    <w:multiLevelType w:val="hybridMultilevel"/>
    <w:tmpl w:val="55029FE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1" w15:restartNumberingAfterBreak="0">
    <w:nsid w:val="64A31970"/>
    <w:multiLevelType w:val="hybridMultilevel"/>
    <w:tmpl w:val="1654001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2" w15:restartNumberingAfterBreak="0">
    <w:nsid w:val="66C27A70"/>
    <w:multiLevelType w:val="hybridMultilevel"/>
    <w:tmpl w:val="F132CD4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3" w15:restartNumberingAfterBreak="0">
    <w:nsid w:val="66C72777"/>
    <w:multiLevelType w:val="hybridMultilevel"/>
    <w:tmpl w:val="947CEFA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4" w15:restartNumberingAfterBreak="0">
    <w:nsid w:val="6A656C95"/>
    <w:multiLevelType w:val="hybridMultilevel"/>
    <w:tmpl w:val="CDE0819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5" w15:restartNumberingAfterBreak="0">
    <w:nsid w:val="6AB61635"/>
    <w:multiLevelType w:val="hybridMultilevel"/>
    <w:tmpl w:val="6BF2C5D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6" w15:restartNumberingAfterBreak="0">
    <w:nsid w:val="6DF11202"/>
    <w:multiLevelType w:val="hybridMultilevel"/>
    <w:tmpl w:val="FFD2BF9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7" w15:restartNumberingAfterBreak="0">
    <w:nsid w:val="6E5E6413"/>
    <w:multiLevelType w:val="hybridMultilevel"/>
    <w:tmpl w:val="D7B017A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8" w15:restartNumberingAfterBreak="0">
    <w:nsid w:val="70331BC9"/>
    <w:multiLevelType w:val="hybridMultilevel"/>
    <w:tmpl w:val="2ED8A12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9" w15:restartNumberingAfterBreak="0">
    <w:nsid w:val="70CC0A30"/>
    <w:multiLevelType w:val="hybridMultilevel"/>
    <w:tmpl w:val="0422D3D4"/>
    <w:lvl w:ilvl="0" w:tplc="46F0D91C">
      <w:start w:val="1"/>
      <w:numFmt w:val="bullet"/>
      <w:lvlText w:val=""/>
      <w:lvlJc w:val="left"/>
      <w:pPr>
        <w:ind w:left="720" w:hanging="360"/>
      </w:pPr>
      <w:rPr>
        <w:rFonts w:ascii="Symbol" w:hAnsi="Symbol" w:hint="default"/>
        <w:color w:val="000000" w:themeColor="text1"/>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0" w15:restartNumberingAfterBreak="0">
    <w:nsid w:val="72D65844"/>
    <w:multiLevelType w:val="hybridMultilevel"/>
    <w:tmpl w:val="DA36F084"/>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1" w15:restartNumberingAfterBreak="0">
    <w:nsid w:val="74B93B17"/>
    <w:multiLevelType w:val="hybridMultilevel"/>
    <w:tmpl w:val="4A9A6CD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2" w15:restartNumberingAfterBreak="0">
    <w:nsid w:val="75FA3A3F"/>
    <w:multiLevelType w:val="hybridMultilevel"/>
    <w:tmpl w:val="A418AE7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3" w15:restartNumberingAfterBreak="0">
    <w:nsid w:val="77E72D1B"/>
    <w:multiLevelType w:val="hybridMultilevel"/>
    <w:tmpl w:val="64267CC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4" w15:restartNumberingAfterBreak="0">
    <w:nsid w:val="78C5705C"/>
    <w:multiLevelType w:val="hybridMultilevel"/>
    <w:tmpl w:val="9ABEF58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5" w15:restartNumberingAfterBreak="0">
    <w:nsid w:val="7ACE08BD"/>
    <w:multiLevelType w:val="multilevel"/>
    <w:tmpl w:val="C43CE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56710610">
    <w:abstractNumId w:val="12"/>
  </w:num>
  <w:num w:numId="2" w16cid:durableId="567345390">
    <w:abstractNumId w:val="13"/>
  </w:num>
  <w:num w:numId="3" w16cid:durableId="1379013110">
    <w:abstractNumId w:val="16"/>
  </w:num>
  <w:num w:numId="4" w16cid:durableId="437217713">
    <w:abstractNumId w:val="39"/>
  </w:num>
  <w:num w:numId="5" w16cid:durableId="15817148">
    <w:abstractNumId w:val="4"/>
  </w:num>
  <w:num w:numId="6" w16cid:durableId="1967664002">
    <w:abstractNumId w:val="11"/>
  </w:num>
  <w:num w:numId="7" w16cid:durableId="255748251">
    <w:abstractNumId w:val="3"/>
  </w:num>
  <w:num w:numId="8" w16cid:durableId="1337030009">
    <w:abstractNumId w:val="28"/>
  </w:num>
  <w:num w:numId="9" w16cid:durableId="1875578836">
    <w:abstractNumId w:val="5"/>
  </w:num>
  <w:num w:numId="10" w16cid:durableId="1874004053">
    <w:abstractNumId w:val="23"/>
  </w:num>
  <w:num w:numId="11" w16cid:durableId="1035235609">
    <w:abstractNumId w:val="7"/>
  </w:num>
  <w:num w:numId="12" w16cid:durableId="1393194014">
    <w:abstractNumId w:val="14"/>
  </w:num>
  <w:num w:numId="13" w16cid:durableId="2085452704">
    <w:abstractNumId w:val="45"/>
  </w:num>
  <w:num w:numId="14" w16cid:durableId="1097478556">
    <w:abstractNumId w:val="1"/>
  </w:num>
  <w:num w:numId="15" w16cid:durableId="1593585726">
    <w:abstractNumId w:val="0"/>
  </w:num>
  <w:num w:numId="16" w16cid:durableId="1641231836">
    <w:abstractNumId w:val="40"/>
  </w:num>
  <w:num w:numId="17" w16cid:durableId="105127482">
    <w:abstractNumId w:val="22"/>
  </w:num>
  <w:num w:numId="18" w16cid:durableId="817306100">
    <w:abstractNumId w:val="37"/>
  </w:num>
  <w:num w:numId="19" w16cid:durableId="1302230666">
    <w:abstractNumId w:val="27"/>
  </w:num>
  <w:num w:numId="20" w16cid:durableId="38170619">
    <w:abstractNumId w:val="19"/>
  </w:num>
  <w:num w:numId="21" w16cid:durableId="2052993523">
    <w:abstractNumId w:val="2"/>
  </w:num>
  <w:num w:numId="22" w16cid:durableId="1278104560">
    <w:abstractNumId w:val="33"/>
  </w:num>
  <w:num w:numId="23" w16cid:durableId="45302759">
    <w:abstractNumId w:val="25"/>
  </w:num>
  <w:num w:numId="24" w16cid:durableId="216285697">
    <w:abstractNumId w:val="38"/>
  </w:num>
  <w:num w:numId="25" w16cid:durableId="1450128578">
    <w:abstractNumId w:val="20"/>
  </w:num>
  <w:num w:numId="26" w16cid:durableId="1690251316">
    <w:abstractNumId w:val="43"/>
  </w:num>
  <w:num w:numId="27" w16cid:durableId="1787504765">
    <w:abstractNumId w:val="18"/>
  </w:num>
  <w:num w:numId="28" w16cid:durableId="155923159">
    <w:abstractNumId w:val="26"/>
  </w:num>
  <w:num w:numId="29" w16cid:durableId="422066111">
    <w:abstractNumId w:val="15"/>
  </w:num>
  <w:num w:numId="30" w16cid:durableId="809398742">
    <w:abstractNumId w:val="44"/>
  </w:num>
  <w:num w:numId="31" w16cid:durableId="145359016">
    <w:abstractNumId w:val="36"/>
  </w:num>
  <w:num w:numId="32" w16cid:durableId="383068707">
    <w:abstractNumId w:val="24"/>
  </w:num>
  <w:num w:numId="33" w16cid:durableId="1705328507">
    <w:abstractNumId w:val="8"/>
  </w:num>
  <w:num w:numId="34" w16cid:durableId="488717458">
    <w:abstractNumId w:val="32"/>
  </w:num>
  <w:num w:numId="35" w16cid:durableId="2095737984">
    <w:abstractNumId w:val="21"/>
  </w:num>
  <w:num w:numId="36" w16cid:durableId="1954557650">
    <w:abstractNumId w:val="35"/>
  </w:num>
  <w:num w:numId="37" w16cid:durableId="1134758901">
    <w:abstractNumId w:val="42"/>
  </w:num>
  <w:num w:numId="38" w16cid:durableId="920942378">
    <w:abstractNumId w:val="31"/>
  </w:num>
  <w:num w:numId="39" w16cid:durableId="222376528">
    <w:abstractNumId w:val="30"/>
  </w:num>
  <w:num w:numId="40" w16cid:durableId="549805876">
    <w:abstractNumId w:val="6"/>
  </w:num>
  <w:num w:numId="41" w16cid:durableId="755512726">
    <w:abstractNumId w:val="41"/>
  </w:num>
  <w:num w:numId="42" w16cid:durableId="175268592">
    <w:abstractNumId w:val="34"/>
  </w:num>
  <w:num w:numId="43" w16cid:durableId="1503932035">
    <w:abstractNumId w:val="9"/>
  </w:num>
  <w:num w:numId="44" w16cid:durableId="2081902978">
    <w:abstractNumId w:val="17"/>
  </w:num>
  <w:num w:numId="45" w16cid:durableId="621307402">
    <w:abstractNumId w:val="29"/>
  </w:num>
  <w:num w:numId="46" w16cid:durableId="1772359187">
    <w:abstractNumId w:val="1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47E"/>
    <w:rsid w:val="00012151"/>
    <w:rsid w:val="00012153"/>
    <w:rsid w:val="00027369"/>
    <w:rsid w:val="00027759"/>
    <w:rsid w:val="00027A6C"/>
    <w:rsid w:val="0003532B"/>
    <w:rsid w:val="0003747C"/>
    <w:rsid w:val="000411F5"/>
    <w:rsid w:val="000416D4"/>
    <w:rsid w:val="000468A4"/>
    <w:rsid w:val="0005031A"/>
    <w:rsid w:val="00054019"/>
    <w:rsid w:val="00061817"/>
    <w:rsid w:val="00063A6B"/>
    <w:rsid w:val="00063E60"/>
    <w:rsid w:val="00066A15"/>
    <w:rsid w:val="00067B24"/>
    <w:rsid w:val="00067C06"/>
    <w:rsid w:val="0007072A"/>
    <w:rsid w:val="000708AF"/>
    <w:rsid w:val="000732CC"/>
    <w:rsid w:val="00077711"/>
    <w:rsid w:val="0008047F"/>
    <w:rsid w:val="00081F1B"/>
    <w:rsid w:val="00082947"/>
    <w:rsid w:val="00084EE8"/>
    <w:rsid w:val="00085B3F"/>
    <w:rsid w:val="0009305B"/>
    <w:rsid w:val="000A6B3B"/>
    <w:rsid w:val="000B667E"/>
    <w:rsid w:val="000D1165"/>
    <w:rsid w:val="000D4F97"/>
    <w:rsid w:val="000D65D3"/>
    <w:rsid w:val="000E21BD"/>
    <w:rsid w:val="000E5C97"/>
    <w:rsid w:val="000F00F6"/>
    <w:rsid w:val="000F060D"/>
    <w:rsid w:val="000F1B9D"/>
    <w:rsid w:val="000F4DFB"/>
    <w:rsid w:val="000F66BB"/>
    <w:rsid w:val="000F6923"/>
    <w:rsid w:val="000F727A"/>
    <w:rsid w:val="000F7492"/>
    <w:rsid w:val="001004C9"/>
    <w:rsid w:val="00102031"/>
    <w:rsid w:val="00106076"/>
    <w:rsid w:val="00106633"/>
    <w:rsid w:val="00107257"/>
    <w:rsid w:val="001161B0"/>
    <w:rsid w:val="00123750"/>
    <w:rsid w:val="00136ED7"/>
    <w:rsid w:val="001373FE"/>
    <w:rsid w:val="0014220C"/>
    <w:rsid w:val="001433FE"/>
    <w:rsid w:val="00146185"/>
    <w:rsid w:val="00146ABC"/>
    <w:rsid w:val="00150248"/>
    <w:rsid w:val="00153CDD"/>
    <w:rsid w:val="001550AC"/>
    <w:rsid w:val="001559EF"/>
    <w:rsid w:val="00157DB5"/>
    <w:rsid w:val="001754AC"/>
    <w:rsid w:val="00177493"/>
    <w:rsid w:val="001857EE"/>
    <w:rsid w:val="001866E6"/>
    <w:rsid w:val="00192088"/>
    <w:rsid w:val="00192679"/>
    <w:rsid w:val="001A24A4"/>
    <w:rsid w:val="001A326C"/>
    <w:rsid w:val="001A4352"/>
    <w:rsid w:val="001A447F"/>
    <w:rsid w:val="001B1D86"/>
    <w:rsid w:val="001B4A72"/>
    <w:rsid w:val="001B5212"/>
    <w:rsid w:val="001B765A"/>
    <w:rsid w:val="001C381A"/>
    <w:rsid w:val="001C494C"/>
    <w:rsid w:val="001D5F23"/>
    <w:rsid w:val="001D6484"/>
    <w:rsid w:val="001D7FF9"/>
    <w:rsid w:val="001E1AA1"/>
    <w:rsid w:val="001F3BCC"/>
    <w:rsid w:val="001F7A51"/>
    <w:rsid w:val="002068CA"/>
    <w:rsid w:val="0020743D"/>
    <w:rsid w:val="0021041F"/>
    <w:rsid w:val="00210DDA"/>
    <w:rsid w:val="002120BF"/>
    <w:rsid w:val="002176BE"/>
    <w:rsid w:val="00225331"/>
    <w:rsid w:val="00225657"/>
    <w:rsid w:val="00230AFB"/>
    <w:rsid w:val="00233096"/>
    <w:rsid w:val="00236BD5"/>
    <w:rsid w:val="0024072D"/>
    <w:rsid w:val="00250BEF"/>
    <w:rsid w:val="00256E23"/>
    <w:rsid w:val="002657A7"/>
    <w:rsid w:val="00267044"/>
    <w:rsid w:val="00271D63"/>
    <w:rsid w:val="00272F6B"/>
    <w:rsid w:val="00273481"/>
    <w:rsid w:val="00274291"/>
    <w:rsid w:val="002822D7"/>
    <w:rsid w:val="002825D5"/>
    <w:rsid w:val="00285AF5"/>
    <w:rsid w:val="00291595"/>
    <w:rsid w:val="00297F3A"/>
    <w:rsid w:val="00297F94"/>
    <w:rsid w:val="002A1B99"/>
    <w:rsid w:val="002A7F5A"/>
    <w:rsid w:val="002B38CC"/>
    <w:rsid w:val="002C238F"/>
    <w:rsid w:val="002D4122"/>
    <w:rsid w:val="002D479B"/>
    <w:rsid w:val="002D514E"/>
    <w:rsid w:val="002D6561"/>
    <w:rsid w:val="002D6E5C"/>
    <w:rsid w:val="002E035E"/>
    <w:rsid w:val="002E4AAC"/>
    <w:rsid w:val="002F1FAB"/>
    <w:rsid w:val="002F409A"/>
    <w:rsid w:val="00304B94"/>
    <w:rsid w:val="0030502C"/>
    <w:rsid w:val="003050C9"/>
    <w:rsid w:val="00311838"/>
    <w:rsid w:val="00312F34"/>
    <w:rsid w:val="00313994"/>
    <w:rsid w:val="003205E6"/>
    <w:rsid w:val="003227F6"/>
    <w:rsid w:val="00325B9C"/>
    <w:rsid w:val="003310AB"/>
    <w:rsid w:val="00333117"/>
    <w:rsid w:val="00335253"/>
    <w:rsid w:val="00346E37"/>
    <w:rsid w:val="003506B6"/>
    <w:rsid w:val="00350716"/>
    <w:rsid w:val="0036050E"/>
    <w:rsid w:val="0036516A"/>
    <w:rsid w:val="00365840"/>
    <w:rsid w:val="00374CDA"/>
    <w:rsid w:val="00392CCF"/>
    <w:rsid w:val="0039560F"/>
    <w:rsid w:val="003A1C67"/>
    <w:rsid w:val="003A2019"/>
    <w:rsid w:val="003B31A4"/>
    <w:rsid w:val="003B3797"/>
    <w:rsid w:val="003B65AB"/>
    <w:rsid w:val="003B7027"/>
    <w:rsid w:val="003B7713"/>
    <w:rsid w:val="003C2209"/>
    <w:rsid w:val="003D38FB"/>
    <w:rsid w:val="003E0316"/>
    <w:rsid w:val="003E2BC3"/>
    <w:rsid w:val="003E319E"/>
    <w:rsid w:val="003E3DE6"/>
    <w:rsid w:val="003F0541"/>
    <w:rsid w:val="003F6922"/>
    <w:rsid w:val="003F735E"/>
    <w:rsid w:val="004001CE"/>
    <w:rsid w:val="0040066A"/>
    <w:rsid w:val="004073EE"/>
    <w:rsid w:val="00414EB4"/>
    <w:rsid w:val="004277FC"/>
    <w:rsid w:val="004342DC"/>
    <w:rsid w:val="0043479F"/>
    <w:rsid w:val="00441A6F"/>
    <w:rsid w:val="00444AAD"/>
    <w:rsid w:val="00445293"/>
    <w:rsid w:val="004452CD"/>
    <w:rsid w:val="0044536F"/>
    <w:rsid w:val="00446417"/>
    <w:rsid w:val="00450292"/>
    <w:rsid w:val="00451B0F"/>
    <w:rsid w:val="00455ABA"/>
    <w:rsid w:val="00456D36"/>
    <w:rsid w:val="00457F4E"/>
    <w:rsid w:val="00463AF6"/>
    <w:rsid w:val="00463D28"/>
    <w:rsid w:val="00465486"/>
    <w:rsid w:val="00466CB7"/>
    <w:rsid w:val="004833EF"/>
    <w:rsid w:val="004845C6"/>
    <w:rsid w:val="00486AD2"/>
    <w:rsid w:val="00486AEA"/>
    <w:rsid w:val="00490256"/>
    <w:rsid w:val="004977AD"/>
    <w:rsid w:val="00497A50"/>
    <w:rsid w:val="004A0252"/>
    <w:rsid w:val="004B1A7B"/>
    <w:rsid w:val="004B1EE3"/>
    <w:rsid w:val="004B710C"/>
    <w:rsid w:val="004C65C0"/>
    <w:rsid w:val="004C7A4D"/>
    <w:rsid w:val="004C7F6D"/>
    <w:rsid w:val="004D00A4"/>
    <w:rsid w:val="004D09A8"/>
    <w:rsid w:val="004D28E2"/>
    <w:rsid w:val="004D334D"/>
    <w:rsid w:val="004D44AD"/>
    <w:rsid w:val="004F53A3"/>
    <w:rsid w:val="00524EEB"/>
    <w:rsid w:val="0052749A"/>
    <w:rsid w:val="00530A9D"/>
    <w:rsid w:val="00533FE5"/>
    <w:rsid w:val="00541908"/>
    <w:rsid w:val="00541CC9"/>
    <w:rsid w:val="005430C8"/>
    <w:rsid w:val="00547AD4"/>
    <w:rsid w:val="00550CA9"/>
    <w:rsid w:val="005526DF"/>
    <w:rsid w:val="00561805"/>
    <w:rsid w:val="00562469"/>
    <w:rsid w:val="005637AF"/>
    <w:rsid w:val="0057128F"/>
    <w:rsid w:val="005740B6"/>
    <w:rsid w:val="00574282"/>
    <w:rsid w:val="00576EB7"/>
    <w:rsid w:val="00577FA2"/>
    <w:rsid w:val="0058530E"/>
    <w:rsid w:val="00586C66"/>
    <w:rsid w:val="0059116D"/>
    <w:rsid w:val="00591653"/>
    <w:rsid w:val="00595D7D"/>
    <w:rsid w:val="005A1552"/>
    <w:rsid w:val="005A2CD9"/>
    <w:rsid w:val="005A5B19"/>
    <w:rsid w:val="005A702A"/>
    <w:rsid w:val="005B6223"/>
    <w:rsid w:val="005B6A5D"/>
    <w:rsid w:val="005C00AD"/>
    <w:rsid w:val="005C25E8"/>
    <w:rsid w:val="005C6C24"/>
    <w:rsid w:val="005C7297"/>
    <w:rsid w:val="005D15A1"/>
    <w:rsid w:val="005D25F4"/>
    <w:rsid w:val="005D447E"/>
    <w:rsid w:val="005F1F42"/>
    <w:rsid w:val="005F2AD1"/>
    <w:rsid w:val="005F339C"/>
    <w:rsid w:val="005F42FB"/>
    <w:rsid w:val="005F4C4E"/>
    <w:rsid w:val="005F5938"/>
    <w:rsid w:val="006153EB"/>
    <w:rsid w:val="006213F2"/>
    <w:rsid w:val="006250C9"/>
    <w:rsid w:val="00627829"/>
    <w:rsid w:val="00640D15"/>
    <w:rsid w:val="00641FFD"/>
    <w:rsid w:val="00646183"/>
    <w:rsid w:val="006479F7"/>
    <w:rsid w:val="00650031"/>
    <w:rsid w:val="00651CC7"/>
    <w:rsid w:val="00663A37"/>
    <w:rsid w:val="00667912"/>
    <w:rsid w:val="00684B28"/>
    <w:rsid w:val="0068511F"/>
    <w:rsid w:val="0069789D"/>
    <w:rsid w:val="006A0AEB"/>
    <w:rsid w:val="006A1C85"/>
    <w:rsid w:val="006A24B4"/>
    <w:rsid w:val="006A5708"/>
    <w:rsid w:val="006B6EDB"/>
    <w:rsid w:val="006C08F3"/>
    <w:rsid w:val="006C25D1"/>
    <w:rsid w:val="006C59E1"/>
    <w:rsid w:val="006C61D1"/>
    <w:rsid w:val="006C7400"/>
    <w:rsid w:val="006C7F96"/>
    <w:rsid w:val="006D0D9A"/>
    <w:rsid w:val="006D230D"/>
    <w:rsid w:val="006D7F64"/>
    <w:rsid w:val="006E0C83"/>
    <w:rsid w:val="006E3810"/>
    <w:rsid w:val="006E6756"/>
    <w:rsid w:val="006F514D"/>
    <w:rsid w:val="006F62AD"/>
    <w:rsid w:val="00707DCB"/>
    <w:rsid w:val="007105C6"/>
    <w:rsid w:val="00713AD4"/>
    <w:rsid w:val="00713C5A"/>
    <w:rsid w:val="00715AA4"/>
    <w:rsid w:val="00717CF8"/>
    <w:rsid w:val="00720091"/>
    <w:rsid w:val="00722701"/>
    <w:rsid w:val="00723E15"/>
    <w:rsid w:val="00724FB7"/>
    <w:rsid w:val="00730863"/>
    <w:rsid w:val="00733C7A"/>
    <w:rsid w:val="0073439E"/>
    <w:rsid w:val="007479B4"/>
    <w:rsid w:val="00755830"/>
    <w:rsid w:val="00757CF8"/>
    <w:rsid w:val="00760545"/>
    <w:rsid w:val="00760EDC"/>
    <w:rsid w:val="007678B3"/>
    <w:rsid w:val="00770C09"/>
    <w:rsid w:val="00770D2E"/>
    <w:rsid w:val="0077274C"/>
    <w:rsid w:val="00773829"/>
    <w:rsid w:val="0077490C"/>
    <w:rsid w:val="0078332B"/>
    <w:rsid w:val="00787E76"/>
    <w:rsid w:val="0079042B"/>
    <w:rsid w:val="00791064"/>
    <w:rsid w:val="00795B56"/>
    <w:rsid w:val="00795F3D"/>
    <w:rsid w:val="007A0635"/>
    <w:rsid w:val="007A6D40"/>
    <w:rsid w:val="007B0959"/>
    <w:rsid w:val="007B28BB"/>
    <w:rsid w:val="007B45B9"/>
    <w:rsid w:val="007D2D42"/>
    <w:rsid w:val="007D4D86"/>
    <w:rsid w:val="007E60F1"/>
    <w:rsid w:val="007E7E5D"/>
    <w:rsid w:val="007F3845"/>
    <w:rsid w:val="00803F01"/>
    <w:rsid w:val="00806035"/>
    <w:rsid w:val="00806BA0"/>
    <w:rsid w:val="00806C7A"/>
    <w:rsid w:val="008074CA"/>
    <w:rsid w:val="00813189"/>
    <w:rsid w:val="0081351B"/>
    <w:rsid w:val="008236C5"/>
    <w:rsid w:val="00827661"/>
    <w:rsid w:val="00830986"/>
    <w:rsid w:val="0083210E"/>
    <w:rsid w:val="00834C11"/>
    <w:rsid w:val="00836E95"/>
    <w:rsid w:val="0083750F"/>
    <w:rsid w:val="008569EA"/>
    <w:rsid w:val="0085708E"/>
    <w:rsid w:val="00861F06"/>
    <w:rsid w:val="008655A1"/>
    <w:rsid w:val="00884617"/>
    <w:rsid w:val="008862BD"/>
    <w:rsid w:val="00887587"/>
    <w:rsid w:val="008A0AEC"/>
    <w:rsid w:val="008A5280"/>
    <w:rsid w:val="008B02AD"/>
    <w:rsid w:val="008B33E2"/>
    <w:rsid w:val="008B4552"/>
    <w:rsid w:val="008B5E2F"/>
    <w:rsid w:val="008C0358"/>
    <w:rsid w:val="008C1EC9"/>
    <w:rsid w:val="008D0B6C"/>
    <w:rsid w:val="008D5CF9"/>
    <w:rsid w:val="008D7A31"/>
    <w:rsid w:val="008E18F4"/>
    <w:rsid w:val="008F2D18"/>
    <w:rsid w:val="008F4E67"/>
    <w:rsid w:val="008F507F"/>
    <w:rsid w:val="00901DC4"/>
    <w:rsid w:val="00901F7F"/>
    <w:rsid w:val="00903021"/>
    <w:rsid w:val="009031E4"/>
    <w:rsid w:val="00911DB5"/>
    <w:rsid w:val="0091212B"/>
    <w:rsid w:val="009122DE"/>
    <w:rsid w:val="00914263"/>
    <w:rsid w:val="009158F0"/>
    <w:rsid w:val="009227D3"/>
    <w:rsid w:val="00926467"/>
    <w:rsid w:val="00934277"/>
    <w:rsid w:val="00941E56"/>
    <w:rsid w:val="00946D5B"/>
    <w:rsid w:val="00950245"/>
    <w:rsid w:val="00952451"/>
    <w:rsid w:val="00962E0A"/>
    <w:rsid w:val="009655BF"/>
    <w:rsid w:val="00975260"/>
    <w:rsid w:val="0098402E"/>
    <w:rsid w:val="0098481E"/>
    <w:rsid w:val="00984DFC"/>
    <w:rsid w:val="00986B65"/>
    <w:rsid w:val="009901BD"/>
    <w:rsid w:val="009915A3"/>
    <w:rsid w:val="009B1403"/>
    <w:rsid w:val="009B7346"/>
    <w:rsid w:val="009C22DC"/>
    <w:rsid w:val="009C2D66"/>
    <w:rsid w:val="009C5267"/>
    <w:rsid w:val="009D65CB"/>
    <w:rsid w:val="009E3802"/>
    <w:rsid w:val="009E45DC"/>
    <w:rsid w:val="009E4FDF"/>
    <w:rsid w:val="009F100C"/>
    <w:rsid w:val="009F7E51"/>
    <w:rsid w:val="00A04F49"/>
    <w:rsid w:val="00A121B2"/>
    <w:rsid w:val="00A13842"/>
    <w:rsid w:val="00A13D1D"/>
    <w:rsid w:val="00A15FCD"/>
    <w:rsid w:val="00A16189"/>
    <w:rsid w:val="00A170E7"/>
    <w:rsid w:val="00A32AAB"/>
    <w:rsid w:val="00A3384E"/>
    <w:rsid w:val="00A34ECA"/>
    <w:rsid w:val="00A369DB"/>
    <w:rsid w:val="00A4113B"/>
    <w:rsid w:val="00A43573"/>
    <w:rsid w:val="00A50EF9"/>
    <w:rsid w:val="00A51833"/>
    <w:rsid w:val="00A56C9A"/>
    <w:rsid w:val="00A6215E"/>
    <w:rsid w:val="00A6501B"/>
    <w:rsid w:val="00A65CA5"/>
    <w:rsid w:val="00A70927"/>
    <w:rsid w:val="00A74763"/>
    <w:rsid w:val="00A77EF6"/>
    <w:rsid w:val="00A87CF4"/>
    <w:rsid w:val="00A87DBE"/>
    <w:rsid w:val="00A910C9"/>
    <w:rsid w:val="00A917DE"/>
    <w:rsid w:val="00A932E8"/>
    <w:rsid w:val="00A96E9C"/>
    <w:rsid w:val="00AA6696"/>
    <w:rsid w:val="00AB54EB"/>
    <w:rsid w:val="00AB794A"/>
    <w:rsid w:val="00AB7A0D"/>
    <w:rsid w:val="00AC0070"/>
    <w:rsid w:val="00AC0681"/>
    <w:rsid w:val="00AC1315"/>
    <w:rsid w:val="00AC675E"/>
    <w:rsid w:val="00AC77F6"/>
    <w:rsid w:val="00AD6324"/>
    <w:rsid w:val="00AD7519"/>
    <w:rsid w:val="00AE4E0E"/>
    <w:rsid w:val="00AE5739"/>
    <w:rsid w:val="00AF070C"/>
    <w:rsid w:val="00AF1056"/>
    <w:rsid w:val="00AF1E71"/>
    <w:rsid w:val="00AF28C3"/>
    <w:rsid w:val="00AF29DA"/>
    <w:rsid w:val="00AF5E2B"/>
    <w:rsid w:val="00AF5E4B"/>
    <w:rsid w:val="00AF6511"/>
    <w:rsid w:val="00AF7F79"/>
    <w:rsid w:val="00B02ED3"/>
    <w:rsid w:val="00B0565A"/>
    <w:rsid w:val="00B1507A"/>
    <w:rsid w:val="00B2136F"/>
    <w:rsid w:val="00B24E39"/>
    <w:rsid w:val="00B25226"/>
    <w:rsid w:val="00B374EF"/>
    <w:rsid w:val="00B45F39"/>
    <w:rsid w:val="00B50E1D"/>
    <w:rsid w:val="00B533EE"/>
    <w:rsid w:val="00B5547C"/>
    <w:rsid w:val="00B63B22"/>
    <w:rsid w:val="00B678D8"/>
    <w:rsid w:val="00B720D9"/>
    <w:rsid w:val="00B77B37"/>
    <w:rsid w:val="00B8727A"/>
    <w:rsid w:val="00B879DE"/>
    <w:rsid w:val="00BA151D"/>
    <w:rsid w:val="00BA7F1E"/>
    <w:rsid w:val="00BB4264"/>
    <w:rsid w:val="00BB71DD"/>
    <w:rsid w:val="00BC5987"/>
    <w:rsid w:val="00BC69A7"/>
    <w:rsid w:val="00BD0122"/>
    <w:rsid w:val="00BD4250"/>
    <w:rsid w:val="00BE026C"/>
    <w:rsid w:val="00BE2457"/>
    <w:rsid w:val="00BE608F"/>
    <w:rsid w:val="00BF20CE"/>
    <w:rsid w:val="00BF3EB9"/>
    <w:rsid w:val="00BF4AA0"/>
    <w:rsid w:val="00BF6B24"/>
    <w:rsid w:val="00C10671"/>
    <w:rsid w:val="00C10932"/>
    <w:rsid w:val="00C222C2"/>
    <w:rsid w:val="00C24102"/>
    <w:rsid w:val="00C26160"/>
    <w:rsid w:val="00C3094B"/>
    <w:rsid w:val="00C33974"/>
    <w:rsid w:val="00C34E5C"/>
    <w:rsid w:val="00C400C7"/>
    <w:rsid w:val="00C400FD"/>
    <w:rsid w:val="00C47FDB"/>
    <w:rsid w:val="00C55F9C"/>
    <w:rsid w:val="00C56A6E"/>
    <w:rsid w:val="00C614C3"/>
    <w:rsid w:val="00C61B45"/>
    <w:rsid w:val="00C664A2"/>
    <w:rsid w:val="00C72667"/>
    <w:rsid w:val="00C74FE1"/>
    <w:rsid w:val="00C82427"/>
    <w:rsid w:val="00C82DF5"/>
    <w:rsid w:val="00C8473F"/>
    <w:rsid w:val="00C8677A"/>
    <w:rsid w:val="00C867D1"/>
    <w:rsid w:val="00C93C04"/>
    <w:rsid w:val="00C97D67"/>
    <w:rsid w:val="00CA02C5"/>
    <w:rsid w:val="00CA0B88"/>
    <w:rsid w:val="00CA2154"/>
    <w:rsid w:val="00CA2904"/>
    <w:rsid w:val="00CA7C40"/>
    <w:rsid w:val="00CB0A43"/>
    <w:rsid w:val="00CB0A44"/>
    <w:rsid w:val="00CB6223"/>
    <w:rsid w:val="00CB68E8"/>
    <w:rsid w:val="00CC1E91"/>
    <w:rsid w:val="00CC6391"/>
    <w:rsid w:val="00CD1495"/>
    <w:rsid w:val="00CD3502"/>
    <w:rsid w:val="00CE1703"/>
    <w:rsid w:val="00CE236F"/>
    <w:rsid w:val="00CE3897"/>
    <w:rsid w:val="00CE7679"/>
    <w:rsid w:val="00CF2B83"/>
    <w:rsid w:val="00D00325"/>
    <w:rsid w:val="00D14B6F"/>
    <w:rsid w:val="00D20267"/>
    <w:rsid w:val="00D20496"/>
    <w:rsid w:val="00D3083D"/>
    <w:rsid w:val="00D34413"/>
    <w:rsid w:val="00D425D5"/>
    <w:rsid w:val="00D44EFF"/>
    <w:rsid w:val="00D47B86"/>
    <w:rsid w:val="00D56688"/>
    <w:rsid w:val="00D57C91"/>
    <w:rsid w:val="00D617B3"/>
    <w:rsid w:val="00D61ED7"/>
    <w:rsid w:val="00D620FC"/>
    <w:rsid w:val="00D65017"/>
    <w:rsid w:val="00D6635D"/>
    <w:rsid w:val="00D70D4F"/>
    <w:rsid w:val="00D7715A"/>
    <w:rsid w:val="00D81C58"/>
    <w:rsid w:val="00D8269E"/>
    <w:rsid w:val="00D8625A"/>
    <w:rsid w:val="00D8786A"/>
    <w:rsid w:val="00D8797D"/>
    <w:rsid w:val="00D90423"/>
    <w:rsid w:val="00D918FE"/>
    <w:rsid w:val="00D94194"/>
    <w:rsid w:val="00D94D5F"/>
    <w:rsid w:val="00D97499"/>
    <w:rsid w:val="00D97A11"/>
    <w:rsid w:val="00DA4ECE"/>
    <w:rsid w:val="00DB3095"/>
    <w:rsid w:val="00DB432D"/>
    <w:rsid w:val="00DC65B6"/>
    <w:rsid w:val="00DD1B7A"/>
    <w:rsid w:val="00DD2F6F"/>
    <w:rsid w:val="00DE2586"/>
    <w:rsid w:val="00DE76DD"/>
    <w:rsid w:val="00DF21DF"/>
    <w:rsid w:val="00DF5FE0"/>
    <w:rsid w:val="00E02852"/>
    <w:rsid w:val="00E0531C"/>
    <w:rsid w:val="00E06109"/>
    <w:rsid w:val="00E208EF"/>
    <w:rsid w:val="00E27DC5"/>
    <w:rsid w:val="00E27FB5"/>
    <w:rsid w:val="00E33013"/>
    <w:rsid w:val="00E34A7C"/>
    <w:rsid w:val="00E35D41"/>
    <w:rsid w:val="00E36F9D"/>
    <w:rsid w:val="00E40FEE"/>
    <w:rsid w:val="00E46B39"/>
    <w:rsid w:val="00E52588"/>
    <w:rsid w:val="00E5466C"/>
    <w:rsid w:val="00E6099B"/>
    <w:rsid w:val="00E618B3"/>
    <w:rsid w:val="00E62165"/>
    <w:rsid w:val="00E7268E"/>
    <w:rsid w:val="00E73614"/>
    <w:rsid w:val="00E7759A"/>
    <w:rsid w:val="00E805F4"/>
    <w:rsid w:val="00E845F2"/>
    <w:rsid w:val="00E8561F"/>
    <w:rsid w:val="00E859D4"/>
    <w:rsid w:val="00E85A4A"/>
    <w:rsid w:val="00E90CCF"/>
    <w:rsid w:val="00E91F15"/>
    <w:rsid w:val="00E9348E"/>
    <w:rsid w:val="00E93731"/>
    <w:rsid w:val="00E95179"/>
    <w:rsid w:val="00EB3631"/>
    <w:rsid w:val="00EB607E"/>
    <w:rsid w:val="00EB6422"/>
    <w:rsid w:val="00EC0C37"/>
    <w:rsid w:val="00EC0E11"/>
    <w:rsid w:val="00EC4BE6"/>
    <w:rsid w:val="00EC65EF"/>
    <w:rsid w:val="00EC7FD9"/>
    <w:rsid w:val="00ED0005"/>
    <w:rsid w:val="00ED4291"/>
    <w:rsid w:val="00ED5BD3"/>
    <w:rsid w:val="00ED66BD"/>
    <w:rsid w:val="00EE06D7"/>
    <w:rsid w:val="00EE4B0A"/>
    <w:rsid w:val="00EE4C9B"/>
    <w:rsid w:val="00EE6C6E"/>
    <w:rsid w:val="00EF12C8"/>
    <w:rsid w:val="00EF2D48"/>
    <w:rsid w:val="00F10BDA"/>
    <w:rsid w:val="00F16A1F"/>
    <w:rsid w:val="00F32CAF"/>
    <w:rsid w:val="00F342AA"/>
    <w:rsid w:val="00F45D3F"/>
    <w:rsid w:val="00F46B97"/>
    <w:rsid w:val="00F47578"/>
    <w:rsid w:val="00F47620"/>
    <w:rsid w:val="00F47BDF"/>
    <w:rsid w:val="00F51B5F"/>
    <w:rsid w:val="00F54848"/>
    <w:rsid w:val="00F56A4C"/>
    <w:rsid w:val="00F64522"/>
    <w:rsid w:val="00F6501A"/>
    <w:rsid w:val="00F65695"/>
    <w:rsid w:val="00F71C81"/>
    <w:rsid w:val="00F76314"/>
    <w:rsid w:val="00F76D8C"/>
    <w:rsid w:val="00F8132C"/>
    <w:rsid w:val="00F82986"/>
    <w:rsid w:val="00F83950"/>
    <w:rsid w:val="00F84D46"/>
    <w:rsid w:val="00F92C62"/>
    <w:rsid w:val="00F9580A"/>
    <w:rsid w:val="00FA0A3B"/>
    <w:rsid w:val="00FA2DB8"/>
    <w:rsid w:val="00FA4E6A"/>
    <w:rsid w:val="00FB20A5"/>
    <w:rsid w:val="00FB4745"/>
    <w:rsid w:val="00FC1AEE"/>
    <w:rsid w:val="00FC73BB"/>
    <w:rsid w:val="00FC7EF3"/>
    <w:rsid w:val="00FD21EE"/>
    <w:rsid w:val="00FD5C18"/>
    <w:rsid w:val="00FD60C4"/>
    <w:rsid w:val="00FE106C"/>
    <w:rsid w:val="00FE4683"/>
    <w:rsid w:val="00FE569F"/>
    <w:rsid w:val="00FE6078"/>
    <w:rsid w:val="00FF0168"/>
    <w:rsid w:val="00FF4C5C"/>
    <w:rsid w:val="00FF708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193F2"/>
  <w15:chartTrackingRefBased/>
  <w15:docId w15:val="{9D9439F7-1D65-48F3-BD0D-8E8183C3A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63B22"/>
  </w:style>
  <w:style w:type="paragraph" w:styleId="Kop1">
    <w:name w:val="heading 1"/>
    <w:basedOn w:val="Standaard"/>
    <w:next w:val="Standaard"/>
    <w:link w:val="Kop1Char1"/>
    <w:uiPriority w:val="9"/>
    <w:qFormat/>
    <w:rsid w:val="003227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qFormat/>
    <w:rsid w:val="003227F6"/>
    <w:pPr>
      <w:keepNext/>
      <w:keepLines/>
      <w:spacing w:before="40" w:after="0"/>
      <w:outlineLvl w:val="1"/>
    </w:pPr>
    <w:rPr>
      <w:rFonts w:ascii="Constantia" w:eastAsia="Times New Roman" w:hAnsi="Constantia" w:cs="Times New Roman"/>
      <w:caps/>
      <w:color w:val="007789"/>
      <w:sz w:val="24"/>
    </w:rPr>
  </w:style>
  <w:style w:type="paragraph" w:styleId="Kop3">
    <w:name w:val="heading 3"/>
    <w:basedOn w:val="Standaard"/>
    <w:next w:val="Standaard"/>
    <w:link w:val="Kop3Char"/>
    <w:uiPriority w:val="9"/>
    <w:semiHidden/>
    <w:unhideWhenUsed/>
    <w:qFormat/>
    <w:rsid w:val="003227F6"/>
    <w:pPr>
      <w:keepNext/>
      <w:keepLines/>
      <w:spacing w:before="40" w:after="0"/>
      <w:outlineLvl w:val="2"/>
    </w:pPr>
    <w:rPr>
      <w:rFonts w:ascii="Constantia" w:eastAsia="Times New Roman" w:hAnsi="Constantia" w:cs="Times New Roman"/>
      <w:color w:val="004F5B"/>
      <w:sz w:val="24"/>
      <w:szCs w:val="24"/>
    </w:rPr>
  </w:style>
  <w:style w:type="paragraph" w:styleId="Kop6">
    <w:name w:val="heading 6"/>
    <w:basedOn w:val="Standaard"/>
    <w:next w:val="Standaard"/>
    <w:link w:val="Kop6Char"/>
    <w:uiPriority w:val="9"/>
    <w:semiHidden/>
    <w:unhideWhenUsed/>
    <w:qFormat/>
    <w:rsid w:val="003227F6"/>
    <w:pPr>
      <w:keepNext/>
      <w:keepLines/>
      <w:spacing w:before="40" w:after="0"/>
      <w:outlineLvl w:val="5"/>
    </w:pPr>
    <w:rPr>
      <w:rFonts w:ascii="Constantia" w:eastAsia="Times New Roman" w:hAnsi="Constantia" w:cs="Times New Roman"/>
      <w:color w:val="004F5B"/>
    </w:rPr>
  </w:style>
  <w:style w:type="paragraph" w:styleId="Kop7">
    <w:name w:val="heading 7"/>
    <w:basedOn w:val="Standaard"/>
    <w:next w:val="Standaard"/>
    <w:link w:val="Kop7Char"/>
    <w:uiPriority w:val="9"/>
    <w:semiHidden/>
    <w:unhideWhenUsed/>
    <w:qFormat/>
    <w:rsid w:val="003227F6"/>
    <w:pPr>
      <w:keepNext/>
      <w:keepLines/>
      <w:spacing w:before="40" w:after="0"/>
      <w:outlineLvl w:val="6"/>
    </w:pPr>
    <w:rPr>
      <w:rFonts w:ascii="Constantia" w:eastAsia="Times New Roman" w:hAnsi="Constantia" w:cs="Times New Roman"/>
      <w:i/>
      <w:iCs/>
      <w:color w:val="004F5B"/>
    </w:rPr>
  </w:style>
  <w:style w:type="paragraph" w:styleId="Kop8">
    <w:name w:val="heading 8"/>
    <w:basedOn w:val="Standaard"/>
    <w:next w:val="Standaard"/>
    <w:link w:val="Kop8Char"/>
    <w:uiPriority w:val="9"/>
    <w:semiHidden/>
    <w:unhideWhenUsed/>
    <w:qFormat/>
    <w:rsid w:val="003227F6"/>
    <w:pPr>
      <w:keepNext/>
      <w:keepLines/>
      <w:spacing w:before="40" w:after="0"/>
      <w:outlineLvl w:val="7"/>
    </w:pPr>
    <w:rPr>
      <w:rFonts w:ascii="Constantia" w:eastAsia="Times New Roman" w:hAnsi="Constantia" w:cs="Times New Roman"/>
      <w:color w:val="272727"/>
      <w:szCs w:val="21"/>
    </w:rPr>
  </w:style>
  <w:style w:type="paragraph" w:styleId="Kop9">
    <w:name w:val="heading 9"/>
    <w:basedOn w:val="Standaard"/>
    <w:next w:val="Standaard"/>
    <w:link w:val="Kop9Char"/>
    <w:uiPriority w:val="9"/>
    <w:semiHidden/>
    <w:unhideWhenUsed/>
    <w:qFormat/>
    <w:rsid w:val="003227F6"/>
    <w:pPr>
      <w:keepNext/>
      <w:keepLines/>
      <w:spacing w:before="40" w:after="0"/>
      <w:outlineLvl w:val="8"/>
    </w:pPr>
    <w:rPr>
      <w:rFonts w:ascii="Constantia" w:eastAsia="Times New Roman" w:hAnsi="Constantia" w:cs="Times New Roman"/>
      <w:i/>
      <w:iCs/>
      <w:color w:val="272727"/>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unhideWhenUsed/>
    <w:rsid w:val="005D447E"/>
    <w:pPr>
      <w:spacing w:after="0" w:line="240" w:lineRule="auto"/>
    </w:pPr>
    <w:rPr>
      <w:sz w:val="20"/>
      <w:szCs w:val="20"/>
    </w:rPr>
  </w:style>
  <w:style w:type="character" w:customStyle="1" w:styleId="VoetnoottekstChar">
    <w:name w:val="Voetnoottekst Char"/>
    <w:basedOn w:val="Standaardalinea-lettertype"/>
    <w:link w:val="Voetnoottekst"/>
    <w:uiPriority w:val="99"/>
    <w:rsid w:val="005D447E"/>
    <w:rPr>
      <w:sz w:val="20"/>
      <w:szCs w:val="20"/>
    </w:rPr>
  </w:style>
  <w:style w:type="character" w:styleId="Voetnootmarkering">
    <w:name w:val="footnote reference"/>
    <w:basedOn w:val="Standaardalinea-lettertype"/>
    <w:uiPriority w:val="99"/>
    <w:semiHidden/>
    <w:unhideWhenUsed/>
    <w:rsid w:val="005D447E"/>
    <w:rPr>
      <w:vertAlign w:val="superscript"/>
    </w:rPr>
  </w:style>
  <w:style w:type="paragraph" w:styleId="Koptekst">
    <w:name w:val="header"/>
    <w:basedOn w:val="Standaard"/>
    <w:link w:val="KoptekstChar"/>
    <w:uiPriority w:val="99"/>
    <w:unhideWhenUsed/>
    <w:rsid w:val="005D447E"/>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5D447E"/>
  </w:style>
  <w:style w:type="paragraph" w:styleId="Voettekst">
    <w:name w:val="footer"/>
    <w:basedOn w:val="Standaard"/>
    <w:link w:val="VoettekstChar"/>
    <w:uiPriority w:val="99"/>
    <w:unhideWhenUsed/>
    <w:rsid w:val="005D447E"/>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5D447E"/>
  </w:style>
  <w:style w:type="paragraph" w:styleId="Lijstalinea">
    <w:name w:val="List Paragraph"/>
    <w:basedOn w:val="Standaard"/>
    <w:uiPriority w:val="34"/>
    <w:qFormat/>
    <w:rsid w:val="005D447E"/>
    <w:pPr>
      <w:ind w:left="720"/>
      <w:contextualSpacing/>
    </w:pPr>
  </w:style>
  <w:style w:type="character" w:styleId="Hyperlink">
    <w:name w:val="Hyperlink"/>
    <w:basedOn w:val="Standaardalinea-lettertype"/>
    <w:uiPriority w:val="99"/>
    <w:unhideWhenUsed/>
    <w:rsid w:val="005D447E"/>
    <w:rPr>
      <w:color w:val="0000FF"/>
      <w:u w:val="single"/>
    </w:rPr>
  </w:style>
  <w:style w:type="character" w:customStyle="1" w:styleId="Kop1Char">
    <w:name w:val="Kop 1 Char"/>
    <w:basedOn w:val="Standaardalinea-lettertype"/>
    <w:link w:val="Kop11"/>
    <w:uiPriority w:val="9"/>
    <w:rsid w:val="003227F6"/>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semiHidden/>
    <w:rsid w:val="003227F6"/>
    <w:rPr>
      <w:rFonts w:ascii="Constantia" w:eastAsia="Times New Roman" w:hAnsi="Constantia" w:cs="Times New Roman"/>
      <w:caps/>
      <w:color w:val="007789"/>
      <w:sz w:val="24"/>
    </w:rPr>
  </w:style>
  <w:style w:type="character" w:customStyle="1" w:styleId="Kop3Char">
    <w:name w:val="Kop 3 Char"/>
    <w:basedOn w:val="Standaardalinea-lettertype"/>
    <w:link w:val="Kop3"/>
    <w:uiPriority w:val="9"/>
    <w:semiHidden/>
    <w:rsid w:val="003227F6"/>
    <w:rPr>
      <w:rFonts w:ascii="Constantia" w:eastAsia="Times New Roman" w:hAnsi="Constantia" w:cs="Times New Roman"/>
      <w:color w:val="004F5B"/>
      <w:sz w:val="24"/>
      <w:szCs w:val="24"/>
    </w:rPr>
  </w:style>
  <w:style w:type="character" w:customStyle="1" w:styleId="Kop6Char">
    <w:name w:val="Kop 6 Char"/>
    <w:basedOn w:val="Standaardalinea-lettertype"/>
    <w:link w:val="Kop6"/>
    <w:uiPriority w:val="9"/>
    <w:semiHidden/>
    <w:rsid w:val="003227F6"/>
    <w:rPr>
      <w:rFonts w:ascii="Constantia" w:eastAsia="Times New Roman" w:hAnsi="Constantia" w:cs="Times New Roman"/>
      <w:color w:val="004F5B"/>
    </w:rPr>
  </w:style>
  <w:style w:type="character" w:customStyle="1" w:styleId="Kop7Char">
    <w:name w:val="Kop 7 Char"/>
    <w:basedOn w:val="Standaardalinea-lettertype"/>
    <w:link w:val="Kop7"/>
    <w:uiPriority w:val="9"/>
    <w:semiHidden/>
    <w:rsid w:val="003227F6"/>
    <w:rPr>
      <w:rFonts w:ascii="Constantia" w:eastAsia="Times New Roman" w:hAnsi="Constantia" w:cs="Times New Roman"/>
      <w:i/>
      <w:iCs/>
      <w:color w:val="004F5B"/>
    </w:rPr>
  </w:style>
  <w:style w:type="character" w:customStyle="1" w:styleId="Kop8Char">
    <w:name w:val="Kop 8 Char"/>
    <w:basedOn w:val="Standaardalinea-lettertype"/>
    <w:link w:val="Kop8"/>
    <w:uiPriority w:val="9"/>
    <w:semiHidden/>
    <w:rsid w:val="003227F6"/>
    <w:rPr>
      <w:rFonts w:ascii="Constantia" w:eastAsia="Times New Roman" w:hAnsi="Constantia" w:cs="Times New Roman"/>
      <w:color w:val="272727"/>
      <w:szCs w:val="21"/>
    </w:rPr>
  </w:style>
  <w:style w:type="character" w:customStyle="1" w:styleId="Kop9Char">
    <w:name w:val="Kop 9 Char"/>
    <w:basedOn w:val="Standaardalinea-lettertype"/>
    <w:link w:val="Kop9"/>
    <w:uiPriority w:val="9"/>
    <w:semiHidden/>
    <w:rsid w:val="003227F6"/>
    <w:rPr>
      <w:rFonts w:ascii="Constantia" w:eastAsia="Times New Roman" w:hAnsi="Constantia" w:cs="Times New Roman"/>
      <w:i/>
      <w:iCs/>
      <w:color w:val="272727"/>
      <w:szCs w:val="21"/>
    </w:rPr>
  </w:style>
  <w:style w:type="table" w:styleId="Tabelraster">
    <w:name w:val="Table Grid"/>
    <w:basedOn w:val="Standaardtabel"/>
    <w:uiPriority w:val="39"/>
    <w:rsid w:val="003227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11">
    <w:name w:val="Kop 11"/>
    <w:basedOn w:val="Standaard"/>
    <w:next w:val="Standaard"/>
    <w:link w:val="Kop1Char"/>
    <w:uiPriority w:val="9"/>
    <w:qFormat/>
    <w:rsid w:val="003227F6"/>
    <w:pPr>
      <w:keepNext/>
      <w:keepLines/>
      <w:spacing w:before="600" w:after="60" w:line="264" w:lineRule="auto"/>
      <w:contextualSpacing/>
      <w:outlineLvl w:val="0"/>
    </w:pPr>
    <w:rPr>
      <w:rFonts w:asciiTheme="majorHAnsi" w:eastAsiaTheme="majorEastAsia" w:hAnsiTheme="majorHAnsi" w:cstheme="majorBidi"/>
      <w:color w:val="2F5496" w:themeColor="accent1" w:themeShade="BF"/>
      <w:sz w:val="32"/>
      <w:szCs w:val="32"/>
    </w:rPr>
  </w:style>
  <w:style w:type="paragraph" w:customStyle="1" w:styleId="Kop21">
    <w:name w:val="Kop 21"/>
    <w:basedOn w:val="Standaard"/>
    <w:next w:val="Standaard"/>
    <w:uiPriority w:val="9"/>
    <w:unhideWhenUsed/>
    <w:qFormat/>
    <w:rsid w:val="003227F6"/>
    <w:pPr>
      <w:keepNext/>
      <w:keepLines/>
      <w:spacing w:before="240" w:after="0" w:line="264" w:lineRule="auto"/>
      <w:contextualSpacing/>
      <w:outlineLvl w:val="1"/>
    </w:pPr>
    <w:rPr>
      <w:rFonts w:ascii="Constantia" w:eastAsia="Times New Roman" w:hAnsi="Constantia" w:cs="Times New Roman"/>
      <w:caps/>
      <w:color w:val="007789"/>
      <w:sz w:val="24"/>
      <w:lang w:val="en-US"/>
    </w:rPr>
  </w:style>
  <w:style w:type="paragraph" w:customStyle="1" w:styleId="Kop31">
    <w:name w:val="Kop 31"/>
    <w:basedOn w:val="Standaard"/>
    <w:next w:val="Standaard"/>
    <w:uiPriority w:val="9"/>
    <w:unhideWhenUsed/>
    <w:qFormat/>
    <w:rsid w:val="003227F6"/>
    <w:pPr>
      <w:keepNext/>
      <w:keepLines/>
      <w:spacing w:before="40" w:after="0" w:line="264" w:lineRule="auto"/>
      <w:outlineLvl w:val="2"/>
    </w:pPr>
    <w:rPr>
      <w:rFonts w:ascii="Constantia" w:eastAsia="Times New Roman" w:hAnsi="Constantia" w:cs="Times New Roman"/>
      <w:color w:val="004F5B"/>
      <w:sz w:val="24"/>
      <w:szCs w:val="24"/>
      <w:lang w:val="en-US"/>
    </w:rPr>
  </w:style>
  <w:style w:type="paragraph" w:customStyle="1" w:styleId="Kop61">
    <w:name w:val="Kop 61"/>
    <w:basedOn w:val="Standaard"/>
    <w:next w:val="Standaard"/>
    <w:uiPriority w:val="9"/>
    <w:semiHidden/>
    <w:unhideWhenUsed/>
    <w:qFormat/>
    <w:rsid w:val="003227F6"/>
    <w:pPr>
      <w:keepNext/>
      <w:keepLines/>
      <w:spacing w:before="40" w:after="0" w:line="264" w:lineRule="auto"/>
      <w:outlineLvl w:val="5"/>
    </w:pPr>
    <w:rPr>
      <w:rFonts w:ascii="Constantia" w:eastAsia="Times New Roman" w:hAnsi="Constantia" w:cs="Times New Roman"/>
      <w:color w:val="004F5B"/>
      <w:lang w:val="en-US"/>
    </w:rPr>
  </w:style>
  <w:style w:type="paragraph" w:customStyle="1" w:styleId="Kop71">
    <w:name w:val="Kop 71"/>
    <w:basedOn w:val="Standaard"/>
    <w:next w:val="Standaard"/>
    <w:uiPriority w:val="9"/>
    <w:semiHidden/>
    <w:unhideWhenUsed/>
    <w:qFormat/>
    <w:rsid w:val="003227F6"/>
    <w:pPr>
      <w:keepNext/>
      <w:keepLines/>
      <w:spacing w:before="40" w:after="0" w:line="264" w:lineRule="auto"/>
      <w:outlineLvl w:val="6"/>
    </w:pPr>
    <w:rPr>
      <w:rFonts w:ascii="Constantia" w:eastAsia="Times New Roman" w:hAnsi="Constantia" w:cs="Times New Roman"/>
      <w:i/>
      <w:iCs/>
      <w:color w:val="004F5B"/>
      <w:lang w:val="en-US"/>
    </w:rPr>
  </w:style>
  <w:style w:type="paragraph" w:customStyle="1" w:styleId="Kop81">
    <w:name w:val="Kop 81"/>
    <w:basedOn w:val="Standaard"/>
    <w:next w:val="Standaard"/>
    <w:uiPriority w:val="9"/>
    <w:semiHidden/>
    <w:unhideWhenUsed/>
    <w:qFormat/>
    <w:rsid w:val="003227F6"/>
    <w:pPr>
      <w:keepNext/>
      <w:keepLines/>
      <w:spacing w:before="40" w:after="0" w:line="264" w:lineRule="auto"/>
      <w:outlineLvl w:val="7"/>
    </w:pPr>
    <w:rPr>
      <w:rFonts w:ascii="Constantia" w:eastAsia="Times New Roman" w:hAnsi="Constantia" w:cs="Times New Roman"/>
      <w:color w:val="272727"/>
      <w:szCs w:val="21"/>
      <w:lang w:val="en-US"/>
    </w:rPr>
  </w:style>
  <w:style w:type="paragraph" w:customStyle="1" w:styleId="Kop91">
    <w:name w:val="Kop 91"/>
    <w:basedOn w:val="Standaard"/>
    <w:next w:val="Standaard"/>
    <w:uiPriority w:val="9"/>
    <w:semiHidden/>
    <w:unhideWhenUsed/>
    <w:qFormat/>
    <w:rsid w:val="003227F6"/>
    <w:pPr>
      <w:keepNext/>
      <w:keepLines/>
      <w:spacing w:before="40" w:after="0" w:line="264" w:lineRule="auto"/>
      <w:outlineLvl w:val="8"/>
    </w:pPr>
    <w:rPr>
      <w:rFonts w:ascii="Constantia" w:eastAsia="Times New Roman" w:hAnsi="Constantia" w:cs="Times New Roman"/>
      <w:i/>
      <w:iCs/>
      <w:color w:val="272727"/>
      <w:szCs w:val="21"/>
      <w:lang w:val="en-US"/>
    </w:rPr>
  </w:style>
  <w:style w:type="paragraph" w:customStyle="1" w:styleId="ContactInfo">
    <w:name w:val="Contact Info"/>
    <w:basedOn w:val="Standaard"/>
    <w:uiPriority w:val="4"/>
    <w:qFormat/>
    <w:rsid w:val="003227F6"/>
    <w:pPr>
      <w:spacing w:after="0" w:line="264" w:lineRule="auto"/>
      <w:jc w:val="center"/>
    </w:pPr>
    <w:rPr>
      <w:color w:val="595959"/>
      <w:lang w:val="en-US"/>
    </w:rPr>
  </w:style>
  <w:style w:type="paragraph" w:styleId="Lijstopsomteken">
    <w:name w:val="List Bullet"/>
    <w:basedOn w:val="Standaard"/>
    <w:uiPriority w:val="10"/>
    <w:unhideWhenUsed/>
    <w:qFormat/>
    <w:rsid w:val="003227F6"/>
    <w:pPr>
      <w:numPr>
        <w:numId w:val="14"/>
      </w:numPr>
      <w:tabs>
        <w:tab w:val="num" w:pos="720"/>
      </w:tabs>
      <w:spacing w:before="120" w:after="200" w:line="264" w:lineRule="auto"/>
    </w:pPr>
    <w:rPr>
      <w:color w:val="595959"/>
      <w:lang w:val="en-US"/>
    </w:rPr>
  </w:style>
  <w:style w:type="paragraph" w:customStyle="1" w:styleId="Titel1">
    <w:name w:val="Titel1"/>
    <w:basedOn w:val="Standaard"/>
    <w:next w:val="Titel"/>
    <w:link w:val="TitelChar"/>
    <w:uiPriority w:val="2"/>
    <w:unhideWhenUsed/>
    <w:qFormat/>
    <w:rsid w:val="003227F6"/>
    <w:pPr>
      <w:spacing w:before="480" w:after="40" w:line="240" w:lineRule="auto"/>
      <w:contextualSpacing/>
      <w:jc w:val="center"/>
    </w:pPr>
    <w:rPr>
      <w:rFonts w:ascii="Constantia" w:eastAsia="Times New Roman" w:hAnsi="Constantia" w:cs="Times New Roman"/>
      <w:color w:val="007789"/>
      <w:kern w:val="28"/>
      <w:sz w:val="60"/>
    </w:rPr>
  </w:style>
  <w:style w:type="character" w:customStyle="1" w:styleId="TitelChar">
    <w:name w:val="Titel Char"/>
    <w:basedOn w:val="Standaardalinea-lettertype"/>
    <w:link w:val="Titel1"/>
    <w:uiPriority w:val="2"/>
    <w:rsid w:val="003227F6"/>
    <w:rPr>
      <w:rFonts w:ascii="Constantia" w:eastAsia="Times New Roman" w:hAnsi="Constantia" w:cs="Times New Roman"/>
      <w:color w:val="007789"/>
      <w:kern w:val="28"/>
      <w:sz w:val="60"/>
    </w:rPr>
  </w:style>
  <w:style w:type="paragraph" w:customStyle="1" w:styleId="Ondertitel1">
    <w:name w:val="Ondertitel1"/>
    <w:basedOn w:val="Standaard"/>
    <w:next w:val="Ondertitel"/>
    <w:link w:val="OndertitelChar"/>
    <w:uiPriority w:val="3"/>
    <w:unhideWhenUsed/>
    <w:qFormat/>
    <w:rsid w:val="003227F6"/>
    <w:pPr>
      <w:numPr>
        <w:ilvl w:val="1"/>
      </w:numPr>
      <w:spacing w:after="480" w:line="264" w:lineRule="auto"/>
      <w:contextualSpacing/>
      <w:jc w:val="center"/>
    </w:pPr>
    <w:rPr>
      <w:rFonts w:ascii="Constantia" w:eastAsia="Times New Roman" w:hAnsi="Constantia" w:cs="Times New Roman"/>
      <w:caps/>
      <w:sz w:val="26"/>
    </w:rPr>
  </w:style>
  <w:style w:type="character" w:customStyle="1" w:styleId="OndertitelChar">
    <w:name w:val="Ondertitel Char"/>
    <w:basedOn w:val="Standaardalinea-lettertype"/>
    <w:link w:val="Ondertitel1"/>
    <w:uiPriority w:val="3"/>
    <w:rsid w:val="003227F6"/>
    <w:rPr>
      <w:rFonts w:ascii="Constantia" w:eastAsia="Times New Roman" w:hAnsi="Constantia" w:cs="Times New Roman"/>
      <w:caps/>
      <w:sz w:val="26"/>
    </w:rPr>
  </w:style>
  <w:style w:type="paragraph" w:customStyle="1" w:styleId="Photo">
    <w:name w:val="Photo"/>
    <w:basedOn w:val="Standaard"/>
    <w:uiPriority w:val="1"/>
    <w:qFormat/>
    <w:rsid w:val="003227F6"/>
    <w:pPr>
      <w:spacing w:after="0" w:line="240" w:lineRule="auto"/>
      <w:jc w:val="center"/>
    </w:pPr>
    <w:rPr>
      <w:color w:val="595959"/>
      <w:lang w:val="en-US"/>
    </w:rPr>
  </w:style>
  <w:style w:type="paragraph" w:styleId="Lijstnummering">
    <w:name w:val="List Number"/>
    <w:basedOn w:val="Standaard"/>
    <w:uiPriority w:val="11"/>
    <w:unhideWhenUsed/>
    <w:qFormat/>
    <w:rsid w:val="003227F6"/>
    <w:pPr>
      <w:numPr>
        <w:numId w:val="15"/>
      </w:numPr>
      <w:tabs>
        <w:tab w:val="clear" w:pos="360"/>
        <w:tab w:val="num" w:pos="720"/>
      </w:tabs>
      <w:spacing w:before="120" w:after="200" w:line="264" w:lineRule="auto"/>
      <w:ind w:left="720"/>
      <w:contextualSpacing/>
    </w:pPr>
    <w:rPr>
      <w:color w:val="595959"/>
      <w:lang w:val="en-US"/>
    </w:rPr>
  </w:style>
  <w:style w:type="character" w:customStyle="1" w:styleId="Intensievebenadrukking1">
    <w:name w:val="Intensieve benadrukking1"/>
    <w:basedOn w:val="Standaardalinea-lettertype"/>
    <w:uiPriority w:val="21"/>
    <w:semiHidden/>
    <w:unhideWhenUsed/>
    <w:qFormat/>
    <w:rsid w:val="003227F6"/>
    <w:rPr>
      <w:i/>
      <w:iCs/>
      <w:color w:val="007789"/>
    </w:rPr>
  </w:style>
  <w:style w:type="paragraph" w:customStyle="1" w:styleId="Duidelijkcitaat1">
    <w:name w:val="Duidelijk citaat1"/>
    <w:basedOn w:val="Standaard"/>
    <w:next w:val="Standaard"/>
    <w:uiPriority w:val="30"/>
    <w:semiHidden/>
    <w:unhideWhenUsed/>
    <w:qFormat/>
    <w:rsid w:val="003227F6"/>
    <w:pPr>
      <w:pBdr>
        <w:top w:val="single" w:sz="4" w:space="10" w:color="007789"/>
        <w:bottom w:val="single" w:sz="4" w:space="10" w:color="007789"/>
      </w:pBdr>
      <w:spacing w:before="360" w:after="360" w:line="264" w:lineRule="auto"/>
      <w:ind w:left="864" w:right="864"/>
      <w:jc w:val="center"/>
    </w:pPr>
    <w:rPr>
      <w:i/>
      <w:iCs/>
      <w:color w:val="007789"/>
      <w:lang w:val="en-US"/>
    </w:rPr>
  </w:style>
  <w:style w:type="character" w:customStyle="1" w:styleId="DuidelijkcitaatChar">
    <w:name w:val="Duidelijk citaat Char"/>
    <w:basedOn w:val="Standaardalinea-lettertype"/>
    <w:link w:val="Duidelijkcitaat"/>
    <w:uiPriority w:val="30"/>
    <w:rsid w:val="003227F6"/>
    <w:rPr>
      <w:i/>
      <w:iCs/>
      <w:color w:val="007789"/>
    </w:rPr>
  </w:style>
  <w:style w:type="character" w:customStyle="1" w:styleId="Intensieveverwijzing1">
    <w:name w:val="Intensieve verwijzing1"/>
    <w:basedOn w:val="Standaardalinea-lettertype"/>
    <w:uiPriority w:val="32"/>
    <w:semiHidden/>
    <w:unhideWhenUsed/>
    <w:qFormat/>
    <w:rsid w:val="003227F6"/>
    <w:rPr>
      <w:b/>
      <w:bCs/>
      <w:caps w:val="0"/>
      <w:smallCaps/>
      <w:color w:val="007789"/>
      <w:spacing w:val="5"/>
    </w:rPr>
  </w:style>
  <w:style w:type="paragraph" w:customStyle="1" w:styleId="Bijschrift1">
    <w:name w:val="Bijschrift1"/>
    <w:basedOn w:val="Standaard"/>
    <w:next w:val="Standaard"/>
    <w:uiPriority w:val="35"/>
    <w:semiHidden/>
    <w:unhideWhenUsed/>
    <w:qFormat/>
    <w:rsid w:val="003227F6"/>
    <w:pPr>
      <w:spacing w:after="200" w:line="240" w:lineRule="auto"/>
    </w:pPr>
    <w:rPr>
      <w:i/>
      <w:iCs/>
      <w:color w:val="4E5B6F"/>
      <w:szCs w:val="18"/>
      <w:lang w:val="en-US"/>
    </w:rPr>
  </w:style>
  <w:style w:type="paragraph" w:styleId="Ballontekst">
    <w:name w:val="Balloon Text"/>
    <w:basedOn w:val="Standaard"/>
    <w:link w:val="BallontekstChar"/>
    <w:uiPriority w:val="99"/>
    <w:semiHidden/>
    <w:unhideWhenUsed/>
    <w:rsid w:val="003227F6"/>
    <w:pPr>
      <w:spacing w:after="0" w:line="240" w:lineRule="auto"/>
    </w:pPr>
    <w:rPr>
      <w:rFonts w:ascii="Segoe UI" w:hAnsi="Segoe UI" w:cs="Segoe UI"/>
      <w:color w:val="595959"/>
      <w:szCs w:val="18"/>
      <w:lang w:val="en-US"/>
    </w:rPr>
  </w:style>
  <w:style w:type="character" w:customStyle="1" w:styleId="BallontekstChar">
    <w:name w:val="Ballontekst Char"/>
    <w:basedOn w:val="Standaardalinea-lettertype"/>
    <w:link w:val="Ballontekst"/>
    <w:uiPriority w:val="99"/>
    <w:semiHidden/>
    <w:rsid w:val="003227F6"/>
    <w:rPr>
      <w:rFonts w:ascii="Segoe UI" w:hAnsi="Segoe UI" w:cs="Segoe UI"/>
      <w:color w:val="595959"/>
      <w:szCs w:val="18"/>
      <w:lang w:val="en-US"/>
    </w:rPr>
  </w:style>
  <w:style w:type="paragraph" w:customStyle="1" w:styleId="Bloktekst1">
    <w:name w:val="Bloktekst1"/>
    <w:basedOn w:val="Standaard"/>
    <w:next w:val="Bloktekst"/>
    <w:uiPriority w:val="99"/>
    <w:semiHidden/>
    <w:unhideWhenUsed/>
    <w:rsid w:val="003227F6"/>
    <w:pPr>
      <w:pBdr>
        <w:top w:val="single" w:sz="2" w:space="10" w:color="007789"/>
        <w:left w:val="single" w:sz="2" w:space="10" w:color="007789"/>
        <w:bottom w:val="single" w:sz="2" w:space="10" w:color="007789"/>
        <w:right w:val="single" w:sz="2" w:space="10" w:color="007789"/>
      </w:pBdr>
      <w:spacing w:before="120" w:after="200" w:line="264" w:lineRule="auto"/>
      <w:ind w:left="1152" w:right="1152"/>
    </w:pPr>
    <w:rPr>
      <w:rFonts w:eastAsia="Times New Roman"/>
      <w:i/>
      <w:iCs/>
      <w:color w:val="007789"/>
      <w:lang w:val="en-US"/>
    </w:rPr>
  </w:style>
  <w:style w:type="paragraph" w:styleId="Plattetekst3">
    <w:name w:val="Body Text 3"/>
    <w:basedOn w:val="Standaard"/>
    <w:link w:val="Plattetekst3Char"/>
    <w:uiPriority w:val="99"/>
    <w:semiHidden/>
    <w:unhideWhenUsed/>
    <w:rsid w:val="003227F6"/>
    <w:pPr>
      <w:spacing w:before="120" w:after="120" w:line="264" w:lineRule="auto"/>
    </w:pPr>
    <w:rPr>
      <w:color w:val="595959"/>
      <w:szCs w:val="16"/>
      <w:lang w:val="en-US"/>
    </w:rPr>
  </w:style>
  <w:style w:type="character" w:customStyle="1" w:styleId="Plattetekst3Char">
    <w:name w:val="Platte tekst 3 Char"/>
    <w:basedOn w:val="Standaardalinea-lettertype"/>
    <w:link w:val="Plattetekst3"/>
    <w:uiPriority w:val="99"/>
    <w:semiHidden/>
    <w:rsid w:val="003227F6"/>
    <w:rPr>
      <w:color w:val="595959"/>
      <w:szCs w:val="16"/>
      <w:lang w:val="en-US"/>
    </w:rPr>
  </w:style>
  <w:style w:type="paragraph" w:styleId="Plattetekstinspringen3">
    <w:name w:val="Body Text Indent 3"/>
    <w:basedOn w:val="Standaard"/>
    <w:link w:val="Plattetekstinspringen3Char"/>
    <w:uiPriority w:val="99"/>
    <w:semiHidden/>
    <w:unhideWhenUsed/>
    <w:rsid w:val="003227F6"/>
    <w:pPr>
      <w:spacing w:before="120" w:after="120" w:line="264" w:lineRule="auto"/>
      <w:ind w:left="360"/>
    </w:pPr>
    <w:rPr>
      <w:color w:val="595959"/>
      <w:szCs w:val="16"/>
      <w:lang w:val="en-US"/>
    </w:rPr>
  </w:style>
  <w:style w:type="character" w:customStyle="1" w:styleId="Plattetekstinspringen3Char">
    <w:name w:val="Platte tekst inspringen 3 Char"/>
    <w:basedOn w:val="Standaardalinea-lettertype"/>
    <w:link w:val="Plattetekstinspringen3"/>
    <w:uiPriority w:val="99"/>
    <w:semiHidden/>
    <w:rsid w:val="003227F6"/>
    <w:rPr>
      <w:color w:val="595959"/>
      <w:szCs w:val="16"/>
      <w:lang w:val="en-US"/>
    </w:rPr>
  </w:style>
  <w:style w:type="character" w:styleId="Verwijzingopmerking">
    <w:name w:val="annotation reference"/>
    <w:basedOn w:val="Standaardalinea-lettertype"/>
    <w:uiPriority w:val="99"/>
    <w:semiHidden/>
    <w:unhideWhenUsed/>
    <w:rsid w:val="003227F6"/>
    <w:rPr>
      <w:sz w:val="22"/>
      <w:szCs w:val="16"/>
    </w:rPr>
  </w:style>
  <w:style w:type="paragraph" w:styleId="Tekstopmerking">
    <w:name w:val="annotation text"/>
    <w:basedOn w:val="Standaard"/>
    <w:link w:val="TekstopmerkingChar"/>
    <w:uiPriority w:val="99"/>
    <w:unhideWhenUsed/>
    <w:rsid w:val="003227F6"/>
    <w:pPr>
      <w:spacing w:before="120" w:after="200" w:line="240" w:lineRule="auto"/>
    </w:pPr>
    <w:rPr>
      <w:color w:val="595959"/>
      <w:szCs w:val="20"/>
      <w:lang w:val="en-US"/>
    </w:rPr>
  </w:style>
  <w:style w:type="character" w:customStyle="1" w:styleId="TekstopmerkingChar">
    <w:name w:val="Tekst opmerking Char"/>
    <w:basedOn w:val="Standaardalinea-lettertype"/>
    <w:link w:val="Tekstopmerking"/>
    <w:uiPriority w:val="99"/>
    <w:rsid w:val="003227F6"/>
    <w:rPr>
      <w:color w:val="595959"/>
      <w:szCs w:val="20"/>
      <w:lang w:val="en-US"/>
    </w:rPr>
  </w:style>
  <w:style w:type="paragraph" w:styleId="Onderwerpvanopmerking">
    <w:name w:val="annotation subject"/>
    <w:basedOn w:val="Tekstopmerking"/>
    <w:next w:val="Tekstopmerking"/>
    <w:link w:val="OnderwerpvanopmerkingChar"/>
    <w:uiPriority w:val="99"/>
    <w:semiHidden/>
    <w:unhideWhenUsed/>
    <w:rsid w:val="003227F6"/>
    <w:rPr>
      <w:b/>
      <w:bCs/>
    </w:rPr>
  </w:style>
  <w:style w:type="character" w:customStyle="1" w:styleId="OnderwerpvanopmerkingChar">
    <w:name w:val="Onderwerp van opmerking Char"/>
    <w:basedOn w:val="TekstopmerkingChar"/>
    <w:link w:val="Onderwerpvanopmerking"/>
    <w:uiPriority w:val="99"/>
    <w:semiHidden/>
    <w:rsid w:val="003227F6"/>
    <w:rPr>
      <w:b/>
      <w:bCs/>
      <w:color w:val="595959"/>
      <w:szCs w:val="20"/>
      <w:lang w:val="en-US"/>
    </w:rPr>
  </w:style>
  <w:style w:type="paragraph" w:styleId="Documentstructuur">
    <w:name w:val="Document Map"/>
    <w:basedOn w:val="Standaard"/>
    <w:link w:val="DocumentstructuurChar"/>
    <w:uiPriority w:val="99"/>
    <w:semiHidden/>
    <w:unhideWhenUsed/>
    <w:rsid w:val="003227F6"/>
    <w:pPr>
      <w:spacing w:after="0" w:line="240" w:lineRule="auto"/>
    </w:pPr>
    <w:rPr>
      <w:rFonts w:ascii="Segoe UI" w:hAnsi="Segoe UI" w:cs="Segoe UI"/>
      <w:color w:val="595959"/>
      <w:szCs w:val="16"/>
      <w:lang w:val="en-US"/>
    </w:rPr>
  </w:style>
  <w:style w:type="character" w:customStyle="1" w:styleId="DocumentstructuurChar">
    <w:name w:val="Documentstructuur Char"/>
    <w:basedOn w:val="Standaardalinea-lettertype"/>
    <w:link w:val="Documentstructuur"/>
    <w:uiPriority w:val="99"/>
    <w:semiHidden/>
    <w:rsid w:val="003227F6"/>
    <w:rPr>
      <w:rFonts w:ascii="Segoe UI" w:hAnsi="Segoe UI" w:cs="Segoe UI"/>
      <w:color w:val="595959"/>
      <w:szCs w:val="16"/>
      <w:lang w:val="en-US"/>
    </w:rPr>
  </w:style>
  <w:style w:type="paragraph" w:styleId="Eindnoottekst">
    <w:name w:val="endnote text"/>
    <w:basedOn w:val="Standaard"/>
    <w:link w:val="EindnoottekstChar"/>
    <w:uiPriority w:val="99"/>
    <w:semiHidden/>
    <w:unhideWhenUsed/>
    <w:rsid w:val="003227F6"/>
    <w:pPr>
      <w:spacing w:after="0" w:line="240" w:lineRule="auto"/>
    </w:pPr>
    <w:rPr>
      <w:color w:val="595959"/>
      <w:szCs w:val="20"/>
      <w:lang w:val="en-US"/>
    </w:rPr>
  </w:style>
  <w:style w:type="character" w:customStyle="1" w:styleId="EindnoottekstChar">
    <w:name w:val="Eindnoottekst Char"/>
    <w:basedOn w:val="Standaardalinea-lettertype"/>
    <w:link w:val="Eindnoottekst"/>
    <w:uiPriority w:val="99"/>
    <w:semiHidden/>
    <w:rsid w:val="003227F6"/>
    <w:rPr>
      <w:color w:val="595959"/>
      <w:szCs w:val="20"/>
      <w:lang w:val="en-US"/>
    </w:rPr>
  </w:style>
  <w:style w:type="paragraph" w:customStyle="1" w:styleId="Afzender1">
    <w:name w:val="Afzender1"/>
    <w:basedOn w:val="Standaard"/>
    <w:next w:val="Afzender"/>
    <w:uiPriority w:val="99"/>
    <w:semiHidden/>
    <w:unhideWhenUsed/>
    <w:rsid w:val="003227F6"/>
    <w:pPr>
      <w:spacing w:after="0" w:line="240" w:lineRule="auto"/>
    </w:pPr>
    <w:rPr>
      <w:rFonts w:ascii="Constantia" w:eastAsia="Times New Roman" w:hAnsi="Constantia" w:cs="Times New Roman"/>
      <w:color w:val="595959"/>
      <w:szCs w:val="20"/>
      <w:lang w:val="en-US"/>
    </w:rPr>
  </w:style>
  <w:style w:type="character" w:customStyle="1" w:styleId="GevolgdeHyperlink1">
    <w:name w:val="GevolgdeHyperlink1"/>
    <w:basedOn w:val="Standaardalinea-lettertype"/>
    <w:uiPriority w:val="99"/>
    <w:semiHidden/>
    <w:unhideWhenUsed/>
    <w:rsid w:val="003227F6"/>
    <w:rPr>
      <w:color w:val="007789"/>
      <w:u w:val="single"/>
    </w:rPr>
  </w:style>
  <w:style w:type="character" w:styleId="HTMLCode">
    <w:name w:val="HTML Code"/>
    <w:basedOn w:val="Standaardalinea-lettertype"/>
    <w:uiPriority w:val="99"/>
    <w:semiHidden/>
    <w:unhideWhenUsed/>
    <w:rsid w:val="003227F6"/>
    <w:rPr>
      <w:rFonts w:ascii="Consolas" w:hAnsi="Consolas"/>
      <w:sz w:val="22"/>
      <w:szCs w:val="20"/>
    </w:rPr>
  </w:style>
  <w:style w:type="character" w:styleId="HTML-toetsenbord">
    <w:name w:val="HTML Keyboard"/>
    <w:basedOn w:val="Standaardalinea-lettertype"/>
    <w:uiPriority w:val="99"/>
    <w:semiHidden/>
    <w:unhideWhenUsed/>
    <w:rsid w:val="003227F6"/>
    <w:rPr>
      <w:rFonts w:ascii="Consolas" w:hAnsi="Consolas"/>
      <w:sz w:val="22"/>
      <w:szCs w:val="20"/>
    </w:rPr>
  </w:style>
  <w:style w:type="paragraph" w:styleId="HTML-voorafopgemaakt">
    <w:name w:val="HTML Preformatted"/>
    <w:basedOn w:val="Standaard"/>
    <w:link w:val="HTML-voorafopgemaaktChar"/>
    <w:uiPriority w:val="99"/>
    <w:semiHidden/>
    <w:unhideWhenUsed/>
    <w:rsid w:val="003227F6"/>
    <w:pPr>
      <w:spacing w:after="0" w:line="240" w:lineRule="auto"/>
    </w:pPr>
    <w:rPr>
      <w:rFonts w:ascii="Consolas" w:hAnsi="Consolas"/>
      <w:color w:val="595959"/>
      <w:szCs w:val="20"/>
      <w:lang w:val="en-US"/>
    </w:rPr>
  </w:style>
  <w:style w:type="character" w:customStyle="1" w:styleId="HTML-voorafopgemaaktChar">
    <w:name w:val="HTML - vooraf opgemaakt Char"/>
    <w:basedOn w:val="Standaardalinea-lettertype"/>
    <w:link w:val="HTML-voorafopgemaakt"/>
    <w:uiPriority w:val="99"/>
    <w:semiHidden/>
    <w:rsid w:val="003227F6"/>
    <w:rPr>
      <w:rFonts w:ascii="Consolas" w:hAnsi="Consolas"/>
      <w:color w:val="595959"/>
      <w:szCs w:val="20"/>
      <w:lang w:val="en-US"/>
    </w:rPr>
  </w:style>
  <w:style w:type="character" w:styleId="HTML-schrijfmachine">
    <w:name w:val="HTML Typewriter"/>
    <w:basedOn w:val="Standaardalinea-lettertype"/>
    <w:uiPriority w:val="99"/>
    <w:semiHidden/>
    <w:unhideWhenUsed/>
    <w:rsid w:val="003227F6"/>
    <w:rPr>
      <w:rFonts w:ascii="Consolas" w:hAnsi="Consolas"/>
      <w:sz w:val="22"/>
      <w:szCs w:val="20"/>
    </w:rPr>
  </w:style>
  <w:style w:type="paragraph" w:styleId="Macrotekst">
    <w:name w:val="macro"/>
    <w:link w:val="MacrotekstChar"/>
    <w:uiPriority w:val="99"/>
    <w:semiHidden/>
    <w:unhideWhenUsed/>
    <w:rsid w:val="003227F6"/>
    <w:pPr>
      <w:tabs>
        <w:tab w:val="left" w:pos="480"/>
        <w:tab w:val="left" w:pos="960"/>
        <w:tab w:val="left" w:pos="1440"/>
        <w:tab w:val="left" w:pos="1920"/>
        <w:tab w:val="left" w:pos="2400"/>
        <w:tab w:val="left" w:pos="2880"/>
        <w:tab w:val="left" w:pos="3360"/>
        <w:tab w:val="left" w:pos="3840"/>
        <w:tab w:val="left" w:pos="4320"/>
      </w:tabs>
      <w:spacing w:before="120" w:after="0" w:line="264" w:lineRule="auto"/>
    </w:pPr>
    <w:rPr>
      <w:rFonts w:ascii="Consolas" w:hAnsi="Consolas"/>
      <w:color w:val="595959"/>
      <w:szCs w:val="20"/>
      <w:lang w:val="en-US"/>
    </w:rPr>
  </w:style>
  <w:style w:type="character" w:customStyle="1" w:styleId="MacrotekstChar">
    <w:name w:val="Macrotekst Char"/>
    <w:basedOn w:val="Standaardalinea-lettertype"/>
    <w:link w:val="Macrotekst"/>
    <w:uiPriority w:val="99"/>
    <w:semiHidden/>
    <w:rsid w:val="003227F6"/>
    <w:rPr>
      <w:rFonts w:ascii="Consolas" w:hAnsi="Consolas"/>
      <w:color w:val="595959"/>
      <w:szCs w:val="20"/>
      <w:lang w:val="en-US"/>
    </w:rPr>
  </w:style>
  <w:style w:type="character" w:customStyle="1" w:styleId="Tekstvantijdelijkeaanduiding1">
    <w:name w:val="Tekst van tijdelijke aanduiding1"/>
    <w:basedOn w:val="Standaardalinea-lettertype"/>
    <w:uiPriority w:val="99"/>
    <w:semiHidden/>
    <w:rsid w:val="003227F6"/>
    <w:rPr>
      <w:color w:val="595959"/>
    </w:rPr>
  </w:style>
  <w:style w:type="paragraph" w:styleId="Tekstzonderopmaak">
    <w:name w:val="Plain Text"/>
    <w:basedOn w:val="Standaard"/>
    <w:link w:val="TekstzonderopmaakChar"/>
    <w:uiPriority w:val="99"/>
    <w:semiHidden/>
    <w:unhideWhenUsed/>
    <w:rsid w:val="003227F6"/>
    <w:pPr>
      <w:spacing w:after="0" w:line="240" w:lineRule="auto"/>
    </w:pPr>
    <w:rPr>
      <w:rFonts w:ascii="Consolas" w:hAnsi="Consolas"/>
      <w:color w:val="595959"/>
      <w:szCs w:val="21"/>
      <w:lang w:val="en-US"/>
    </w:rPr>
  </w:style>
  <w:style w:type="character" w:customStyle="1" w:styleId="TekstzonderopmaakChar">
    <w:name w:val="Tekst zonder opmaak Char"/>
    <w:basedOn w:val="Standaardalinea-lettertype"/>
    <w:link w:val="Tekstzonderopmaak"/>
    <w:uiPriority w:val="99"/>
    <w:semiHidden/>
    <w:rsid w:val="003227F6"/>
    <w:rPr>
      <w:rFonts w:ascii="Consolas" w:hAnsi="Consolas"/>
      <w:color w:val="595959"/>
      <w:szCs w:val="21"/>
      <w:lang w:val="en-US"/>
    </w:rPr>
  </w:style>
  <w:style w:type="table" w:customStyle="1" w:styleId="Tabelraster1">
    <w:name w:val="Tabelraster1"/>
    <w:basedOn w:val="Standaardtabel"/>
    <w:next w:val="Tabelraster"/>
    <w:uiPriority w:val="39"/>
    <w:rsid w:val="003227F6"/>
    <w:pPr>
      <w:spacing w:after="0" w:line="240" w:lineRule="auto"/>
    </w:pPr>
    <w:rPr>
      <w:color w:val="595959"/>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1">
    <w:name w:val="Kop 1 Char1"/>
    <w:basedOn w:val="Standaardalinea-lettertype"/>
    <w:link w:val="Kop1"/>
    <w:uiPriority w:val="9"/>
    <w:rsid w:val="003227F6"/>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3227F6"/>
    <w:pPr>
      <w:outlineLvl w:val="9"/>
    </w:pPr>
    <w:rPr>
      <w:lang w:val="en-US"/>
    </w:rPr>
  </w:style>
  <w:style w:type="paragraph" w:styleId="Inhopg1">
    <w:name w:val="toc 1"/>
    <w:basedOn w:val="Standaard"/>
    <w:next w:val="Standaard"/>
    <w:autoRedefine/>
    <w:uiPriority w:val="39"/>
    <w:unhideWhenUsed/>
    <w:rsid w:val="003227F6"/>
    <w:pPr>
      <w:spacing w:before="120" w:after="100" w:line="264" w:lineRule="auto"/>
    </w:pPr>
    <w:rPr>
      <w:color w:val="595959"/>
      <w:lang w:val="en-US"/>
    </w:rPr>
  </w:style>
  <w:style w:type="paragraph" w:styleId="Inhopg2">
    <w:name w:val="toc 2"/>
    <w:basedOn w:val="Standaard"/>
    <w:next w:val="Standaard"/>
    <w:autoRedefine/>
    <w:uiPriority w:val="39"/>
    <w:unhideWhenUsed/>
    <w:rsid w:val="003227F6"/>
    <w:pPr>
      <w:spacing w:before="120" w:after="100" w:line="264" w:lineRule="auto"/>
      <w:ind w:left="220"/>
    </w:pPr>
    <w:rPr>
      <w:color w:val="595959"/>
      <w:lang w:val="en-US"/>
    </w:rPr>
  </w:style>
  <w:style w:type="paragraph" w:styleId="Inhopg3">
    <w:name w:val="toc 3"/>
    <w:basedOn w:val="Standaard"/>
    <w:next w:val="Standaard"/>
    <w:autoRedefine/>
    <w:uiPriority w:val="39"/>
    <w:unhideWhenUsed/>
    <w:rsid w:val="003227F6"/>
    <w:pPr>
      <w:spacing w:before="120" w:after="100" w:line="264" w:lineRule="auto"/>
      <w:ind w:left="440"/>
    </w:pPr>
    <w:rPr>
      <w:color w:val="595959"/>
      <w:lang w:val="en-US"/>
    </w:rPr>
  </w:style>
  <w:style w:type="character" w:customStyle="1" w:styleId="Kop2Char1">
    <w:name w:val="Kop 2 Char1"/>
    <w:basedOn w:val="Standaardalinea-lettertype"/>
    <w:uiPriority w:val="9"/>
    <w:semiHidden/>
    <w:rsid w:val="003227F6"/>
    <w:rPr>
      <w:rFonts w:asciiTheme="majorHAnsi" w:eastAsiaTheme="majorEastAsia" w:hAnsiTheme="majorHAnsi" w:cstheme="majorBidi"/>
      <w:color w:val="2F5496" w:themeColor="accent1" w:themeShade="BF"/>
      <w:sz w:val="26"/>
      <w:szCs w:val="26"/>
    </w:rPr>
  </w:style>
  <w:style w:type="paragraph" w:styleId="Titel">
    <w:name w:val="Title"/>
    <w:basedOn w:val="Standaard"/>
    <w:next w:val="Standaard"/>
    <w:link w:val="TitelChar1"/>
    <w:uiPriority w:val="10"/>
    <w:qFormat/>
    <w:rsid w:val="003227F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1">
    <w:name w:val="Titel Char1"/>
    <w:basedOn w:val="Standaardalinea-lettertype"/>
    <w:link w:val="Titel"/>
    <w:uiPriority w:val="10"/>
    <w:rsid w:val="003227F6"/>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1"/>
    <w:uiPriority w:val="11"/>
    <w:qFormat/>
    <w:rsid w:val="003227F6"/>
    <w:pPr>
      <w:numPr>
        <w:ilvl w:val="1"/>
      </w:numPr>
    </w:pPr>
    <w:rPr>
      <w:rFonts w:eastAsiaTheme="minorEastAsia"/>
      <w:color w:val="5A5A5A" w:themeColor="text1" w:themeTint="A5"/>
      <w:spacing w:val="15"/>
    </w:rPr>
  </w:style>
  <w:style w:type="character" w:customStyle="1" w:styleId="OndertitelChar1">
    <w:name w:val="Ondertitel Char1"/>
    <w:basedOn w:val="Standaardalinea-lettertype"/>
    <w:link w:val="Ondertitel"/>
    <w:uiPriority w:val="11"/>
    <w:rsid w:val="003227F6"/>
    <w:rPr>
      <w:rFonts w:eastAsiaTheme="minorEastAsia"/>
      <w:color w:val="5A5A5A" w:themeColor="text1" w:themeTint="A5"/>
      <w:spacing w:val="15"/>
    </w:rPr>
  </w:style>
  <w:style w:type="character" w:customStyle="1" w:styleId="Kop3Char1">
    <w:name w:val="Kop 3 Char1"/>
    <w:basedOn w:val="Standaardalinea-lettertype"/>
    <w:uiPriority w:val="9"/>
    <w:semiHidden/>
    <w:rsid w:val="003227F6"/>
    <w:rPr>
      <w:rFonts w:asciiTheme="majorHAnsi" w:eastAsiaTheme="majorEastAsia" w:hAnsiTheme="majorHAnsi" w:cstheme="majorBidi"/>
      <w:color w:val="1F3763" w:themeColor="accent1" w:themeShade="7F"/>
      <w:sz w:val="24"/>
      <w:szCs w:val="24"/>
    </w:rPr>
  </w:style>
  <w:style w:type="character" w:customStyle="1" w:styleId="Kop8Char1">
    <w:name w:val="Kop 8 Char1"/>
    <w:basedOn w:val="Standaardalinea-lettertype"/>
    <w:uiPriority w:val="9"/>
    <w:semiHidden/>
    <w:rsid w:val="003227F6"/>
    <w:rPr>
      <w:rFonts w:asciiTheme="majorHAnsi" w:eastAsiaTheme="majorEastAsia" w:hAnsiTheme="majorHAnsi" w:cstheme="majorBidi"/>
      <w:color w:val="272727" w:themeColor="text1" w:themeTint="D8"/>
      <w:sz w:val="21"/>
      <w:szCs w:val="21"/>
    </w:rPr>
  </w:style>
  <w:style w:type="character" w:customStyle="1" w:styleId="Kop9Char1">
    <w:name w:val="Kop 9 Char1"/>
    <w:basedOn w:val="Standaardalinea-lettertype"/>
    <w:uiPriority w:val="9"/>
    <w:semiHidden/>
    <w:rsid w:val="003227F6"/>
    <w:rPr>
      <w:rFonts w:asciiTheme="majorHAnsi" w:eastAsiaTheme="majorEastAsia" w:hAnsiTheme="majorHAnsi" w:cstheme="majorBidi"/>
      <w:i/>
      <w:iCs/>
      <w:color w:val="272727" w:themeColor="text1" w:themeTint="D8"/>
      <w:sz w:val="21"/>
      <w:szCs w:val="21"/>
    </w:rPr>
  </w:style>
  <w:style w:type="character" w:styleId="Intensievebenadrukking">
    <w:name w:val="Intense Emphasis"/>
    <w:basedOn w:val="Standaardalinea-lettertype"/>
    <w:uiPriority w:val="21"/>
    <w:qFormat/>
    <w:rsid w:val="003227F6"/>
    <w:rPr>
      <w:i/>
      <w:iCs/>
      <w:color w:val="4472C4" w:themeColor="accent1"/>
    </w:rPr>
  </w:style>
  <w:style w:type="paragraph" w:styleId="Duidelijkcitaat">
    <w:name w:val="Intense Quote"/>
    <w:basedOn w:val="Standaard"/>
    <w:next w:val="Standaard"/>
    <w:link w:val="DuidelijkcitaatChar"/>
    <w:uiPriority w:val="30"/>
    <w:qFormat/>
    <w:rsid w:val="003227F6"/>
    <w:pPr>
      <w:pBdr>
        <w:top w:val="single" w:sz="4" w:space="10" w:color="4472C4" w:themeColor="accent1"/>
        <w:bottom w:val="single" w:sz="4" w:space="10" w:color="4472C4" w:themeColor="accent1"/>
      </w:pBdr>
      <w:spacing w:before="360" w:after="360"/>
      <w:ind w:left="864" w:right="864"/>
      <w:jc w:val="center"/>
    </w:pPr>
    <w:rPr>
      <w:i/>
      <w:iCs/>
      <w:color w:val="007789"/>
    </w:rPr>
  </w:style>
  <w:style w:type="character" w:customStyle="1" w:styleId="DuidelijkcitaatChar1">
    <w:name w:val="Duidelijk citaat Char1"/>
    <w:basedOn w:val="Standaardalinea-lettertype"/>
    <w:uiPriority w:val="30"/>
    <w:rsid w:val="003227F6"/>
    <w:rPr>
      <w:i/>
      <w:iCs/>
      <w:color w:val="4472C4" w:themeColor="accent1"/>
    </w:rPr>
  </w:style>
  <w:style w:type="character" w:styleId="Intensieveverwijzing">
    <w:name w:val="Intense Reference"/>
    <w:basedOn w:val="Standaardalinea-lettertype"/>
    <w:uiPriority w:val="32"/>
    <w:qFormat/>
    <w:rsid w:val="003227F6"/>
    <w:rPr>
      <w:b/>
      <w:bCs/>
      <w:smallCaps/>
      <w:color w:val="4472C4" w:themeColor="accent1"/>
      <w:spacing w:val="5"/>
    </w:rPr>
  </w:style>
  <w:style w:type="paragraph" w:styleId="Bloktekst">
    <w:name w:val="Block Text"/>
    <w:basedOn w:val="Standaard"/>
    <w:uiPriority w:val="99"/>
    <w:semiHidden/>
    <w:unhideWhenUsed/>
    <w:rsid w:val="003227F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Afzender">
    <w:name w:val="envelope return"/>
    <w:basedOn w:val="Standaard"/>
    <w:uiPriority w:val="99"/>
    <w:semiHidden/>
    <w:unhideWhenUsed/>
    <w:rsid w:val="003227F6"/>
    <w:pPr>
      <w:spacing w:after="0" w:line="240" w:lineRule="auto"/>
    </w:pPr>
    <w:rPr>
      <w:rFonts w:asciiTheme="majorHAnsi" w:eastAsiaTheme="majorEastAsia" w:hAnsiTheme="majorHAnsi" w:cstheme="majorBidi"/>
      <w:sz w:val="20"/>
      <w:szCs w:val="20"/>
    </w:rPr>
  </w:style>
  <w:style w:type="character" w:styleId="GevolgdeHyperlink">
    <w:name w:val="FollowedHyperlink"/>
    <w:basedOn w:val="Standaardalinea-lettertype"/>
    <w:uiPriority w:val="99"/>
    <w:semiHidden/>
    <w:unhideWhenUsed/>
    <w:rsid w:val="003227F6"/>
    <w:rPr>
      <w:color w:val="954F72" w:themeColor="followedHyperlink"/>
      <w:u w:val="single"/>
    </w:rPr>
  </w:style>
  <w:style w:type="character" w:styleId="Tekstvantijdelijkeaanduiding">
    <w:name w:val="Placeholder Text"/>
    <w:basedOn w:val="Standaardalinea-lettertype"/>
    <w:uiPriority w:val="99"/>
    <w:semiHidden/>
    <w:rsid w:val="003227F6"/>
    <w:rPr>
      <w:color w:val="808080"/>
    </w:rPr>
  </w:style>
  <w:style w:type="character" w:customStyle="1" w:styleId="Kop7Char1">
    <w:name w:val="Kop 7 Char1"/>
    <w:basedOn w:val="Standaardalinea-lettertype"/>
    <w:uiPriority w:val="9"/>
    <w:semiHidden/>
    <w:rsid w:val="003227F6"/>
    <w:rPr>
      <w:rFonts w:asciiTheme="majorHAnsi" w:eastAsiaTheme="majorEastAsia" w:hAnsiTheme="majorHAnsi" w:cstheme="majorBidi"/>
      <w:i/>
      <w:iCs/>
      <w:color w:val="1F3763" w:themeColor="accent1" w:themeShade="7F"/>
    </w:rPr>
  </w:style>
  <w:style w:type="character" w:customStyle="1" w:styleId="Kop6Char1">
    <w:name w:val="Kop 6 Char1"/>
    <w:basedOn w:val="Standaardalinea-lettertype"/>
    <w:uiPriority w:val="9"/>
    <w:semiHidden/>
    <w:rsid w:val="003227F6"/>
    <w:rPr>
      <w:rFonts w:asciiTheme="majorHAnsi" w:eastAsiaTheme="majorEastAsia" w:hAnsiTheme="majorHAnsi" w:cstheme="majorBidi"/>
      <w:color w:val="1F3763" w:themeColor="accent1" w:themeShade="7F"/>
    </w:rPr>
  </w:style>
  <w:style w:type="character" w:styleId="Onopgelostemelding">
    <w:name w:val="Unresolved Mention"/>
    <w:basedOn w:val="Standaardalinea-lettertype"/>
    <w:uiPriority w:val="99"/>
    <w:semiHidden/>
    <w:unhideWhenUsed/>
    <w:rsid w:val="003227F6"/>
    <w:rPr>
      <w:color w:val="605E5C"/>
      <w:shd w:val="clear" w:color="auto" w:fill="E1DFDD"/>
    </w:rPr>
  </w:style>
  <w:style w:type="paragraph" w:customStyle="1" w:styleId="pf0">
    <w:name w:val="pf0"/>
    <w:basedOn w:val="Standaard"/>
    <w:rsid w:val="003227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Standaardalinea-lettertype"/>
    <w:rsid w:val="003227F6"/>
    <w:rPr>
      <w:rFonts w:ascii="Segoe UI" w:hAnsi="Segoe UI" w:cs="Segoe UI" w:hint="default"/>
      <w:color w:val="595959"/>
      <w:sz w:val="18"/>
      <w:szCs w:val="18"/>
    </w:rPr>
  </w:style>
  <w:style w:type="character" w:styleId="Nadruk">
    <w:name w:val="Emphasis"/>
    <w:basedOn w:val="Standaardalinea-lettertype"/>
    <w:uiPriority w:val="20"/>
    <w:qFormat/>
    <w:rsid w:val="006D7F6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4511">
      <w:bodyDiv w:val="1"/>
      <w:marLeft w:val="0"/>
      <w:marRight w:val="0"/>
      <w:marTop w:val="0"/>
      <w:marBottom w:val="0"/>
      <w:divBdr>
        <w:top w:val="none" w:sz="0" w:space="0" w:color="auto"/>
        <w:left w:val="none" w:sz="0" w:space="0" w:color="auto"/>
        <w:bottom w:val="none" w:sz="0" w:space="0" w:color="auto"/>
        <w:right w:val="none" w:sz="0" w:space="0" w:color="auto"/>
      </w:divBdr>
    </w:div>
    <w:div w:id="40397823">
      <w:bodyDiv w:val="1"/>
      <w:marLeft w:val="0"/>
      <w:marRight w:val="0"/>
      <w:marTop w:val="0"/>
      <w:marBottom w:val="0"/>
      <w:divBdr>
        <w:top w:val="none" w:sz="0" w:space="0" w:color="auto"/>
        <w:left w:val="none" w:sz="0" w:space="0" w:color="auto"/>
        <w:bottom w:val="none" w:sz="0" w:space="0" w:color="auto"/>
        <w:right w:val="none" w:sz="0" w:space="0" w:color="auto"/>
      </w:divBdr>
    </w:div>
    <w:div w:id="51126485">
      <w:bodyDiv w:val="1"/>
      <w:marLeft w:val="0"/>
      <w:marRight w:val="0"/>
      <w:marTop w:val="0"/>
      <w:marBottom w:val="0"/>
      <w:divBdr>
        <w:top w:val="none" w:sz="0" w:space="0" w:color="auto"/>
        <w:left w:val="none" w:sz="0" w:space="0" w:color="auto"/>
        <w:bottom w:val="none" w:sz="0" w:space="0" w:color="auto"/>
        <w:right w:val="none" w:sz="0" w:space="0" w:color="auto"/>
      </w:divBdr>
    </w:div>
    <w:div w:id="107284990">
      <w:bodyDiv w:val="1"/>
      <w:marLeft w:val="0"/>
      <w:marRight w:val="0"/>
      <w:marTop w:val="0"/>
      <w:marBottom w:val="0"/>
      <w:divBdr>
        <w:top w:val="none" w:sz="0" w:space="0" w:color="auto"/>
        <w:left w:val="none" w:sz="0" w:space="0" w:color="auto"/>
        <w:bottom w:val="none" w:sz="0" w:space="0" w:color="auto"/>
        <w:right w:val="none" w:sz="0" w:space="0" w:color="auto"/>
      </w:divBdr>
      <w:divsChild>
        <w:div w:id="1267036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4850935">
              <w:marLeft w:val="0"/>
              <w:marRight w:val="0"/>
              <w:marTop w:val="0"/>
              <w:marBottom w:val="0"/>
              <w:divBdr>
                <w:top w:val="none" w:sz="0" w:space="0" w:color="auto"/>
                <w:left w:val="none" w:sz="0" w:space="0" w:color="auto"/>
                <w:bottom w:val="none" w:sz="0" w:space="0" w:color="auto"/>
                <w:right w:val="none" w:sz="0" w:space="0" w:color="auto"/>
              </w:divBdr>
              <w:divsChild>
                <w:div w:id="1384720800">
                  <w:marLeft w:val="0"/>
                  <w:marRight w:val="0"/>
                  <w:marTop w:val="0"/>
                  <w:marBottom w:val="0"/>
                  <w:divBdr>
                    <w:top w:val="none" w:sz="0" w:space="0" w:color="auto"/>
                    <w:left w:val="none" w:sz="0" w:space="0" w:color="auto"/>
                    <w:bottom w:val="none" w:sz="0" w:space="0" w:color="auto"/>
                    <w:right w:val="none" w:sz="0" w:space="0" w:color="auto"/>
                  </w:divBdr>
                </w:div>
                <w:div w:id="1899508886">
                  <w:marLeft w:val="0"/>
                  <w:marRight w:val="0"/>
                  <w:marTop w:val="0"/>
                  <w:marBottom w:val="0"/>
                  <w:divBdr>
                    <w:top w:val="none" w:sz="0" w:space="0" w:color="auto"/>
                    <w:left w:val="none" w:sz="0" w:space="0" w:color="auto"/>
                    <w:bottom w:val="none" w:sz="0" w:space="0" w:color="auto"/>
                    <w:right w:val="none" w:sz="0" w:space="0" w:color="auto"/>
                  </w:divBdr>
                </w:div>
                <w:div w:id="1724984684">
                  <w:marLeft w:val="0"/>
                  <w:marRight w:val="0"/>
                  <w:marTop w:val="0"/>
                  <w:marBottom w:val="0"/>
                  <w:divBdr>
                    <w:top w:val="none" w:sz="0" w:space="0" w:color="auto"/>
                    <w:left w:val="none" w:sz="0" w:space="0" w:color="auto"/>
                    <w:bottom w:val="none" w:sz="0" w:space="0" w:color="auto"/>
                    <w:right w:val="none" w:sz="0" w:space="0" w:color="auto"/>
                  </w:divBdr>
                </w:div>
                <w:div w:id="762380524">
                  <w:marLeft w:val="0"/>
                  <w:marRight w:val="0"/>
                  <w:marTop w:val="0"/>
                  <w:marBottom w:val="0"/>
                  <w:divBdr>
                    <w:top w:val="none" w:sz="0" w:space="0" w:color="auto"/>
                    <w:left w:val="none" w:sz="0" w:space="0" w:color="auto"/>
                    <w:bottom w:val="none" w:sz="0" w:space="0" w:color="auto"/>
                    <w:right w:val="none" w:sz="0" w:space="0" w:color="auto"/>
                  </w:divBdr>
                </w:div>
                <w:div w:id="1983536662">
                  <w:marLeft w:val="0"/>
                  <w:marRight w:val="0"/>
                  <w:marTop w:val="0"/>
                  <w:marBottom w:val="0"/>
                  <w:divBdr>
                    <w:top w:val="none" w:sz="0" w:space="0" w:color="auto"/>
                    <w:left w:val="none" w:sz="0" w:space="0" w:color="auto"/>
                    <w:bottom w:val="none" w:sz="0" w:space="0" w:color="auto"/>
                    <w:right w:val="none" w:sz="0" w:space="0" w:color="auto"/>
                  </w:divBdr>
                </w:div>
                <w:div w:id="91321934">
                  <w:marLeft w:val="0"/>
                  <w:marRight w:val="0"/>
                  <w:marTop w:val="0"/>
                  <w:marBottom w:val="0"/>
                  <w:divBdr>
                    <w:top w:val="none" w:sz="0" w:space="0" w:color="auto"/>
                    <w:left w:val="none" w:sz="0" w:space="0" w:color="auto"/>
                    <w:bottom w:val="none" w:sz="0" w:space="0" w:color="auto"/>
                    <w:right w:val="none" w:sz="0" w:space="0" w:color="auto"/>
                  </w:divBdr>
                </w:div>
                <w:div w:id="1129276709">
                  <w:marLeft w:val="0"/>
                  <w:marRight w:val="0"/>
                  <w:marTop w:val="0"/>
                  <w:marBottom w:val="0"/>
                  <w:divBdr>
                    <w:top w:val="none" w:sz="0" w:space="0" w:color="auto"/>
                    <w:left w:val="none" w:sz="0" w:space="0" w:color="auto"/>
                    <w:bottom w:val="none" w:sz="0" w:space="0" w:color="auto"/>
                    <w:right w:val="none" w:sz="0" w:space="0" w:color="auto"/>
                  </w:divBdr>
                </w:div>
                <w:div w:id="139107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82741">
      <w:bodyDiv w:val="1"/>
      <w:marLeft w:val="0"/>
      <w:marRight w:val="0"/>
      <w:marTop w:val="0"/>
      <w:marBottom w:val="0"/>
      <w:divBdr>
        <w:top w:val="none" w:sz="0" w:space="0" w:color="auto"/>
        <w:left w:val="none" w:sz="0" w:space="0" w:color="auto"/>
        <w:bottom w:val="none" w:sz="0" w:space="0" w:color="auto"/>
        <w:right w:val="none" w:sz="0" w:space="0" w:color="auto"/>
      </w:divBdr>
    </w:div>
    <w:div w:id="161744862">
      <w:bodyDiv w:val="1"/>
      <w:marLeft w:val="0"/>
      <w:marRight w:val="0"/>
      <w:marTop w:val="0"/>
      <w:marBottom w:val="0"/>
      <w:divBdr>
        <w:top w:val="none" w:sz="0" w:space="0" w:color="auto"/>
        <w:left w:val="none" w:sz="0" w:space="0" w:color="auto"/>
        <w:bottom w:val="none" w:sz="0" w:space="0" w:color="auto"/>
        <w:right w:val="none" w:sz="0" w:space="0" w:color="auto"/>
      </w:divBdr>
    </w:div>
    <w:div w:id="171647675">
      <w:bodyDiv w:val="1"/>
      <w:marLeft w:val="0"/>
      <w:marRight w:val="0"/>
      <w:marTop w:val="0"/>
      <w:marBottom w:val="0"/>
      <w:divBdr>
        <w:top w:val="none" w:sz="0" w:space="0" w:color="auto"/>
        <w:left w:val="none" w:sz="0" w:space="0" w:color="auto"/>
        <w:bottom w:val="none" w:sz="0" w:space="0" w:color="auto"/>
        <w:right w:val="none" w:sz="0" w:space="0" w:color="auto"/>
      </w:divBdr>
    </w:div>
    <w:div w:id="206573268">
      <w:bodyDiv w:val="1"/>
      <w:marLeft w:val="0"/>
      <w:marRight w:val="0"/>
      <w:marTop w:val="0"/>
      <w:marBottom w:val="0"/>
      <w:divBdr>
        <w:top w:val="none" w:sz="0" w:space="0" w:color="auto"/>
        <w:left w:val="none" w:sz="0" w:space="0" w:color="auto"/>
        <w:bottom w:val="none" w:sz="0" w:space="0" w:color="auto"/>
        <w:right w:val="none" w:sz="0" w:space="0" w:color="auto"/>
      </w:divBdr>
    </w:div>
    <w:div w:id="216940985">
      <w:bodyDiv w:val="1"/>
      <w:marLeft w:val="0"/>
      <w:marRight w:val="0"/>
      <w:marTop w:val="0"/>
      <w:marBottom w:val="0"/>
      <w:divBdr>
        <w:top w:val="none" w:sz="0" w:space="0" w:color="auto"/>
        <w:left w:val="none" w:sz="0" w:space="0" w:color="auto"/>
        <w:bottom w:val="none" w:sz="0" w:space="0" w:color="auto"/>
        <w:right w:val="none" w:sz="0" w:space="0" w:color="auto"/>
      </w:divBdr>
    </w:div>
    <w:div w:id="238903721">
      <w:bodyDiv w:val="1"/>
      <w:marLeft w:val="0"/>
      <w:marRight w:val="0"/>
      <w:marTop w:val="0"/>
      <w:marBottom w:val="0"/>
      <w:divBdr>
        <w:top w:val="none" w:sz="0" w:space="0" w:color="auto"/>
        <w:left w:val="none" w:sz="0" w:space="0" w:color="auto"/>
        <w:bottom w:val="none" w:sz="0" w:space="0" w:color="auto"/>
        <w:right w:val="none" w:sz="0" w:space="0" w:color="auto"/>
      </w:divBdr>
    </w:div>
    <w:div w:id="268589149">
      <w:bodyDiv w:val="1"/>
      <w:marLeft w:val="0"/>
      <w:marRight w:val="0"/>
      <w:marTop w:val="0"/>
      <w:marBottom w:val="0"/>
      <w:divBdr>
        <w:top w:val="none" w:sz="0" w:space="0" w:color="auto"/>
        <w:left w:val="none" w:sz="0" w:space="0" w:color="auto"/>
        <w:bottom w:val="none" w:sz="0" w:space="0" w:color="auto"/>
        <w:right w:val="none" w:sz="0" w:space="0" w:color="auto"/>
      </w:divBdr>
    </w:div>
    <w:div w:id="275790676">
      <w:bodyDiv w:val="1"/>
      <w:marLeft w:val="0"/>
      <w:marRight w:val="0"/>
      <w:marTop w:val="0"/>
      <w:marBottom w:val="0"/>
      <w:divBdr>
        <w:top w:val="none" w:sz="0" w:space="0" w:color="auto"/>
        <w:left w:val="none" w:sz="0" w:space="0" w:color="auto"/>
        <w:bottom w:val="none" w:sz="0" w:space="0" w:color="auto"/>
        <w:right w:val="none" w:sz="0" w:space="0" w:color="auto"/>
      </w:divBdr>
    </w:div>
    <w:div w:id="284435921">
      <w:bodyDiv w:val="1"/>
      <w:marLeft w:val="0"/>
      <w:marRight w:val="0"/>
      <w:marTop w:val="0"/>
      <w:marBottom w:val="0"/>
      <w:divBdr>
        <w:top w:val="none" w:sz="0" w:space="0" w:color="auto"/>
        <w:left w:val="none" w:sz="0" w:space="0" w:color="auto"/>
        <w:bottom w:val="none" w:sz="0" w:space="0" w:color="auto"/>
        <w:right w:val="none" w:sz="0" w:space="0" w:color="auto"/>
      </w:divBdr>
    </w:div>
    <w:div w:id="322123926">
      <w:bodyDiv w:val="1"/>
      <w:marLeft w:val="0"/>
      <w:marRight w:val="0"/>
      <w:marTop w:val="0"/>
      <w:marBottom w:val="0"/>
      <w:divBdr>
        <w:top w:val="none" w:sz="0" w:space="0" w:color="auto"/>
        <w:left w:val="none" w:sz="0" w:space="0" w:color="auto"/>
        <w:bottom w:val="none" w:sz="0" w:space="0" w:color="auto"/>
        <w:right w:val="none" w:sz="0" w:space="0" w:color="auto"/>
      </w:divBdr>
    </w:div>
    <w:div w:id="348336309">
      <w:bodyDiv w:val="1"/>
      <w:marLeft w:val="0"/>
      <w:marRight w:val="0"/>
      <w:marTop w:val="0"/>
      <w:marBottom w:val="0"/>
      <w:divBdr>
        <w:top w:val="none" w:sz="0" w:space="0" w:color="auto"/>
        <w:left w:val="none" w:sz="0" w:space="0" w:color="auto"/>
        <w:bottom w:val="none" w:sz="0" w:space="0" w:color="auto"/>
        <w:right w:val="none" w:sz="0" w:space="0" w:color="auto"/>
      </w:divBdr>
    </w:div>
    <w:div w:id="450367101">
      <w:bodyDiv w:val="1"/>
      <w:marLeft w:val="0"/>
      <w:marRight w:val="0"/>
      <w:marTop w:val="0"/>
      <w:marBottom w:val="0"/>
      <w:divBdr>
        <w:top w:val="none" w:sz="0" w:space="0" w:color="auto"/>
        <w:left w:val="none" w:sz="0" w:space="0" w:color="auto"/>
        <w:bottom w:val="none" w:sz="0" w:space="0" w:color="auto"/>
        <w:right w:val="none" w:sz="0" w:space="0" w:color="auto"/>
      </w:divBdr>
    </w:div>
    <w:div w:id="483737404">
      <w:bodyDiv w:val="1"/>
      <w:marLeft w:val="0"/>
      <w:marRight w:val="0"/>
      <w:marTop w:val="0"/>
      <w:marBottom w:val="0"/>
      <w:divBdr>
        <w:top w:val="none" w:sz="0" w:space="0" w:color="auto"/>
        <w:left w:val="none" w:sz="0" w:space="0" w:color="auto"/>
        <w:bottom w:val="none" w:sz="0" w:space="0" w:color="auto"/>
        <w:right w:val="none" w:sz="0" w:space="0" w:color="auto"/>
      </w:divBdr>
    </w:div>
    <w:div w:id="507599745">
      <w:bodyDiv w:val="1"/>
      <w:marLeft w:val="0"/>
      <w:marRight w:val="0"/>
      <w:marTop w:val="0"/>
      <w:marBottom w:val="0"/>
      <w:divBdr>
        <w:top w:val="none" w:sz="0" w:space="0" w:color="auto"/>
        <w:left w:val="none" w:sz="0" w:space="0" w:color="auto"/>
        <w:bottom w:val="none" w:sz="0" w:space="0" w:color="auto"/>
        <w:right w:val="none" w:sz="0" w:space="0" w:color="auto"/>
      </w:divBdr>
    </w:div>
    <w:div w:id="526988564">
      <w:bodyDiv w:val="1"/>
      <w:marLeft w:val="0"/>
      <w:marRight w:val="0"/>
      <w:marTop w:val="0"/>
      <w:marBottom w:val="0"/>
      <w:divBdr>
        <w:top w:val="none" w:sz="0" w:space="0" w:color="auto"/>
        <w:left w:val="none" w:sz="0" w:space="0" w:color="auto"/>
        <w:bottom w:val="none" w:sz="0" w:space="0" w:color="auto"/>
        <w:right w:val="none" w:sz="0" w:space="0" w:color="auto"/>
      </w:divBdr>
    </w:div>
    <w:div w:id="531915613">
      <w:bodyDiv w:val="1"/>
      <w:marLeft w:val="0"/>
      <w:marRight w:val="0"/>
      <w:marTop w:val="0"/>
      <w:marBottom w:val="0"/>
      <w:divBdr>
        <w:top w:val="none" w:sz="0" w:space="0" w:color="auto"/>
        <w:left w:val="none" w:sz="0" w:space="0" w:color="auto"/>
        <w:bottom w:val="none" w:sz="0" w:space="0" w:color="auto"/>
        <w:right w:val="none" w:sz="0" w:space="0" w:color="auto"/>
      </w:divBdr>
    </w:div>
    <w:div w:id="532502512">
      <w:bodyDiv w:val="1"/>
      <w:marLeft w:val="0"/>
      <w:marRight w:val="0"/>
      <w:marTop w:val="0"/>
      <w:marBottom w:val="0"/>
      <w:divBdr>
        <w:top w:val="none" w:sz="0" w:space="0" w:color="auto"/>
        <w:left w:val="none" w:sz="0" w:space="0" w:color="auto"/>
        <w:bottom w:val="none" w:sz="0" w:space="0" w:color="auto"/>
        <w:right w:val="none" w:sz="0" w:space="0" w:color="auto"/>
      </w:divBdr>
    </w:div>
    <w:div w:id="564799213">
      <w:bodyDiv w:val="1"/>
      <w:marLeft w:val="0"/>
      <w:marRight w:val="0"/>
      <w:marTop w:val="0"/>
      <w:marBottom w:val="0"/>
      <w:divBdr>
        <w:top w:val="none" w:sz="0" w:space="0" w:color="auto"/>
        <w:left w:val="none" w:sz="0" w:space="0" w:color="auto"/>
        <w:bottom w:val="none" w:sz="0" w:space="0" w:color="auto"/>
        <w:right w:val="none" w:sz="0" w:space="0" w:color="auto"/>
      </w:divBdr>
    </w:div>
    <w:div w:id="607080091">
      <w:bodyDiv w:val="1"/>
      <w:marLeft w:val="0"/>
      <w:marRight w:val="0"/>
      <w:marTop w:val="0"/>
      <w:marBottom w:val="0"/>
      <w:divBdr>
        <w:top w:val="none" w:sz="0" w:space="0" w:color="auto"/>
        <w:left w:val="none" w:sz="0" w:space="0" w:color="auto"/>
        <w:bottom w:val="none" w:sz="0" w:space="0" w:color="auto"/>
        <w:right w:val="none" w:sz="0" w:space="0" w:color="auto"/>
      </w:divBdr>
    </w:div>
    <w:div w:id="635766342">
      <w:bodyDiv w:val="1"/>
      <w:marLeft w:val="0"/>
      <w:marRight w:val="0"/>
      <w:marTop w:val="0"/>
      <w:marBottom w:val="0"/>
      <w:divBdr>
        <w:top w:val="none" w:sz="0" w:space="0" w:color="auto"/>
        <w:left w:val="none" w:sz="0" w:space="0" w:color="auto"/>
        <w:bottom w:val="none" w:sz="0" w:space="0" w:color="auto"/>
        <w:right w:val="none" w:sz="0" w:space="0" w:color="auto"/>
      </w:divBdr>
    </w:div>
    <w:div w:id="643001355">
      <w:bodyDiv w:val="1"/>
      <w:marLeft w:val="0"/>
      <w:marRight w:val="0"/>
      <w:marTop w:val="0"/>
      <w:marBottom w:val="0"/>
      <w:divBdr>
        <w:top w:val="none" w:sz="0" w:space="0" w:color="auto"/>
        <w:left w:val="none" w:sz="0" w:space="0" w:color="auto"/>
        <w:bottom w:val="none" w:sz="0" w:space="0" w:color="auto"/>
        <w:right w:val="none" w:sz="0" w:space="0" w:color="auto"/>
      </w:divBdr>
    </w:div>
    <w:div w:id="664748507">
      <w:bodyDiv w:val="1"/>
      <w:marLeft w:val="0"/>
      <w:marRight w:val="0"/>
      <w:marTop w:val="0"/>
      <w:marBottom w:val="0"/>
      <w:divBdr>
        <w:top w:val="none" w:sz="0" w:space="0" w:color="auto"/>
        <w:left w:val="none" w:sz="0" w:space="0" w:color="auto"/>
        <w:bottom w:val="none" w:sz="0" w:space="0" w:color="auto"/>
        <w:right w:val="none" w:sz="0" w:space="0" w:color="auto"/>
      </w:divBdr>
    </w:div>
    <w:div w:id="747965251">
      <w:bodyDiv w:val="1"/>
      <w:marLeft w:val="0"/>
      <w:marRight w:val="0"/>
      <w:marTop w:val="0"/>
      <w:marBottom w:val="0"/>
      <w:divBdr>
        <w:top w:val="none" w:sz="0" w:space="0" w:color="auto"/>
        <w:left w:val="none" w:sz="0" w:space="0" w:color="auto"/>
        <w:bottom w:val="none" w:sz="0" w:space="0" w:color="auto"/>
        <w:right w:val="none" w:sz="0" w:space="0" w:color="auto"/>
      </w:divBdr>
    </w:div>
    <w:div w:id="812992505">
      <w:bodyDiv w:val="1"/>
      <w:marLeft w:val="0"/>
      <w:marRight w:val="0"/>
      <w:marTop w:val="0"/>
      <w:marBottom w:val="0"/>
      <w:divBdr>
        <w:top w:val="none" w:sz="0" w:space="0" w:color="auto"/>
        <w:left w:val="none" w:sz="0" w:space="0" w:color="auto"/>
        <w:bottom w:val="none" w:sz="0" w:space="0" w:color="auto"/>
        <w:right w:val="none" w:sz="0" w:space="0" w:color="auto"/>
      </w:divBdr>
    </w:div>
    <w:div w:id="849295906">
      <w:bodyDiv w:val="1"/>
      <w:marLeft w:val="0"/>
      <w:marRight w:val="0"/>
      <w:marTop w:val="0"/>
      <w:marBottom w:val="0"/>
      <w:divBdr>
        <w:top w:val="none" w:sz="0" w:space="0" w:color="auto"/>
        <w:left w:val="none" w:sz="0" w:space="0" w:color="auto"/>
        <w:bottom w:val="none" w:sz="0" w:space="0" w:color="auto"/>
        <w:right w:val="none" w:sz="0" w:space="0" w:color="auto"/>
      </w:divBdr>
    </w:div>
    <w:div w:id="850293127">
      <w:bodyDiv w:val="1"/>
      <w:marLeft w:val="0"/>
      <w:marRight w:val="0"/>
      <w:marTop w:val="0"/>
      <w:marBottom w:val="0"/>
      <w:divBdr>
        <w:top w:val="none" w:sz="0" w:space="0" w:color="auto"/>
        <w:left w:val="none" w:sz="0" w:space="0" w:color="auto"/>
        <w:bottom w:val="none" w:sz="0" w:space="0" w:color="auto"/>
        <w:right w:val="none" w:sz="0" w:space="0" w:color="auto"/>
      </w:divBdr>
    </w:div>
    <w:div w:id="864288903">
      <w:bodyDiv w:val="1"/>
      <w:marLeft w:val="0"/>
      <w:marRight w:val="0"/>
      <w:marTop w:val="0"/>
      <w:marBottom w:val="0"/>
      <w:divBdr>
        <w:top w:val="none" w:sz="0" w:space="0" w:color="auto"/>
        <w:left w:val="none" w:sz="0" w:space="0" w:color="auto"/>
        <w:bottom w:val="none" w:sz="0" w:space="0" w:color="auto"/>
        <w:right w:val="none" w:sz="0" w:space="0" w:color="auto"/>
      </w:divBdr>
      <w:divsChild>
        <w:div w:id="1212037158">
          <w:marLeft w:val="0"/>
          <w:marRight w:val="0"/>
          <w:marTop w:val="0"/>
          <w:marBottom w:val="0"/>
          <w:divBdr>
            <w:top w:val="none" w:sz="0" w:space="0" w:color="auto"/>
            <w:left w:val="none" w:sz="0" w:space="0" w:color="auto"/>
            <w:bottom w:val="none" w:sz="0" w:space="0" w:color="auto"/>
            <w:right w:val="none" w:sz="0" w:space="0" w:color="auto"/>
          </w:divBdr>
        </w:div>
      </w:divsChild>
    </w:div>
    <w:div w:id="884027874">
      <w:bodyDiv w:val="1"/>
      <w:marLeft w:val="0"/>
      <w:marRight w:val="0"/>
      <w:marTop w:val="0"/>
      <w:marBottom w:val="0"/>
      <w:divBdr>
        <w:top w:val="none" w:sz="0" w:space="0" w:color="auto"/>
        <w:left w:val="none" w:sz="0" w:space="0" w:color="auto"/>
        <w:bottom w:val="none" w:sz="0" w:space="0" w:color="auto"/>
        <w:right w:val="none" w:sz="0" w:space="0" w:color="auto"/>
      </w:divBdr>
    </w:div>
    <w:div w:id="960651114">
      <w:bodyDiv w:val="1"/>
      <w:marLeft w:val="0"/>
      <w:marRight w:val="0"/>
      <w:marTop w:val="0"/>
      <w:marBottom w:val="0"/>
      <w:divBdr>
        <w:top w:val="none" w:sz="0" w:space="0" w:color="auto"/>
        <w:left w:val="none" w:sz="0" w:space="0" w:color="auto"/>
        <w:bottom w:val="none" w:sz="0" w:space="0" w:color="auto"/>
        <w:right w:val="none" w:sz="0" w:space="0" w:color="auto"/>
      </w:divBdr>
    </w:div>
    <w:div w:id="994724590">
      <w:bodyDiv w:val="1"/>
      <w:marLeft w:val="0"/>
      <w:marRight w:val="0"/>
      <w:marTop w:val="0"/>
      <w:marBottom w:val="0"/>
      <w:divBdr>
        <w:top w:val="none" w:sz="0" w:space="0" w:color="auto"/>
        <w:left w:val="none" w:sz="0" w:space="0" w:color="auto"/>
        <w:bottom w:val="none" w:sz="0" w:space="0" w:color="auto"/>
        <w:right w:val="none" w:sz="0" w:space="0" w:color="auto"/>
      </w:divBdr>
    </w:div>
    <w:div w:id="1004355912">
      <w:bodyDiv w:val="1"/>
      <w:marLeft w:val="0"/>
      <w:marRight w:val="0"/>
      <w:marTop w:val="0"/>
      <w:marBottom w:val="0"/>
      <w:divBdr>
        <w:top w:val="none" w:sz="0" w:space="0" w:color="auto"/>
        <w:left w:val="none" w:sz="0" w:space="0" w:color="auto"/>
        <w:bottom w:val="none" w:sz="0" w:space="0" w:color="auto"/>
        <w:right w:val="none" w:sz="0" w:space="0" w:color="auto"/>
      </w:divBdr>
    </w:div>
    <w:div w:id="1038968360">
      <w:bodyDiv w:val="1"/>
      <w:marLeft w:val="0"/>
      <w:marRight w:val="0"/>
      <w:marTop w:val="0"/>
      <w:marBottom w:val="0"/>
      <w:divBdr>
        <w:top w:val="none" w:sz="0" w:space="0" w:color="auto"/>
        <w:left w:val="none" w:sz="0" w:space="0" w:color="auto"/>
        <w:bottom w:val="none" w:sz="0" w:space="0" w:color="auto"/>
        <w:right w:val="none" w:sz="0" w:space="0" w:color="auto"/>
      </w:divBdr>
    </w:div>
    <w:div w:id="1073087825">
      <w:bodyDiv w:val="1"/>
      <w:marLeft w:val="0"/>
      <w:marRight w:val="0"/>
      <w:marTop w:val="0"/>
      <w:marBottom w:val="0"/>
      <w:divBdr>
        <w:top w:val="none" w:sz="0" w:space="0" w:color="auto"/>
        <w:left w:val="none" w:sz="0" w:space="0" w:color="auto"/>
        <w:bottom w:val="none" w:sz="0" w:space="0" w:color="auto"/>
        <w:right w:val="none" w:sz="0" w:space="0" w:color="auto"/>
      </w:divBdr>
    </w:div>
    <w:div w:id="1077939873">
      <w:bodyDiv w:val="1"/>
      <w:marLeft w:val="0"/>
      <w:marRight w:val="0"/>
      <w:marTop w:val="0"/>
      <w:marBottom w:val="0"/>
      <w:divBdr>
        <w:top w:val="none" w:sz="0" w:space="0" w:color="auto"/>
        <w:left w:val="none" w:sz="0" w:space="0" w:color="auto"/>
        <w:bottom w:val="none" w:sz="0" w:space="0" w:color="auto"/>
        <w:right w:val="none" w:sz="0" w:space="0" w:color="auto"/>
      </w:divBdr>
    </w:div>
    <w:div w:id="1116483919">
      <w:bodyDiv w:val="1"/>
      <w:marLeft w:val="0"/>
      <w:marRight w:val="0"/>
      <w:marTop w:val="0"/>
      <w:marBottom w:val="0"/>
      <w:divBdr>
        <w:top w:val="none" w:sz="0" w:space="0" w:color="auto"/>
        <w:left w:val="none" w:sz="0" w:space="0" w:color="auto"/>
        <w:bottom w:val="none" w:sz="0" w:space="0" w:color="auto"/>
        <w:right w:val="none" w:sz="0" w:space="0" w:color="auto"/>
      </w:divBdr>
    </w:div>
    <w:div w:id="1163544407">
      <w:bodyDiv w:val="1"/>
      <w:marLeft w:val="0"/>
      <w:marRight w:val="0"/>
      <w:marTop w:val="0"/>
      <w:marBottom w:val="0"/>
      <w:divBdr>
        <w:top w:val="none" w:sz="0" w:space="0" w:color="auto"/>
        <w:left w:val="none" w:sz="0" w:space="0" w:color="auto"/>
        <w:bottom w:val="none" w:sz="0" w:space="0" w:color="auto"/>
        <w:right w:val="none" w:sz="0" w:space="0" w:color="auto"/>
      </w:divBdr>
    </w:div>
    <w:div w:id="1177843292">
      <w:bodyDiv w:val="1"/>
      <w:marLeft w:val="0"/>
      <w:marRight w:val="0"/>
      <w:marTop w:val="0"/>
      <w:marBottom w:val="0"/>
      <w:divBdr>
        <w:top w:val="none" w:sz="0" w:space="0" w:color="auto"/>
        <w:left w:val="none" w:sz="0" w:space="0" w:color="auto"/>
        <w:bottom w:val="none" w:sz="0" w:space="0" w:color="auto"/>
        <w:right w:val="none" w:sz="0" w:space="0" w:color="auto"/>
      </w:divBdr>
    </w:div>
    <w:div w:id="1189681239">
      <w:bodyDiv w:val="1"/>
      <w:marLeft w:val="0"/>
      <w:marRight w:val="0"/>
      <w:marTop w:val="0"/>
      <w:marBottom w:val="0"/>
      <w:divBdr>
        <w:top w:val="none" w:sz="0" w:space="0" w:color="auto"/>
        <w:left w:val="none" w:sz="0" w:space="0" w:color="auto"/>
        <w:bottom w:val="none" w:sz="0" w:space="0" w:color="auto"/>
        <w:right w:val="none" w:sz="0" w:space="0" w:color="auto"/>
      </w:divBdr>
      <w:divsChild>
        <w:div w:id="11076563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9095254">
              <w:marLeft w:val="0"/>
              <w:marRight w:val="0"/>
              <w:marTop w:val="0"/>
              <w:marBottom w:val="0"/>
              <w:divBdr>
                <w:top w:val="none" w:sz="0" w:space="0" w:color="auto"/>
                <w:left w:val="none" w:sz="0" w:space="0" w:color="auto"/>
                <w:bottom w:val="none" w:sz="0" w:space="0" w:color="auto"/>
                <w:right w:val="none" w:sz="0" w:space="0" w:color="auto"/>
              </w:divBdr>
              <w:divsChild>
                <w:div w:id="698815507">
                  <w:marLeft w:val="0"/>
                  <w:marRight w:val="0"/>
                  <w:marTop w:val="0"/>
                  <w:marBottom w:val="0"/>
                  <w:divBdr>
                    <w:top w:val="none" w:sz="0" w:space="0" w:color="auto"/>
                    <w:left w:val="none" w:sz="0" w:space="0" w:color="auto"/>
                    <w:bottom w:val="none" w:sz="0" w:space="0" w:color="auto"/>
                    <w:right w:val="none" w:sz="0" w:space="0" w:color="auto"/>
                  </w:divBdr>
                </w:div>
                <w:div w:id="874081648">
                  <w:marLeft w:val="0"/>
                  <w:marRight w:val="0"/>
                  <w:marTop w:val="0"/>
                  <w:marBottom w:val="0"/>
                  <w:divBdr>
                    <w:top w:val="none" w:sz="0" w:space="0" w:color="auto"/>
                    <w:left w:val="none" w:sz="0" w:space="0" w:color="auto"/>
                    <w:bottom w:val="none" w:sz="0" w:space="0" w:color="auto"/>
                    <w:right w:val="none" w:sz="0" w:space="0" w:color="auto"/>
                  </w:divBdr>
                </w:div>
                <w:div w:id="454910454">
                  <w:marLeft w:val="0"/>
                  <w:marRight w:val="0"/>
                  <w:marTop w:val="0"/>
                  <w:marBottom w:val="0"/>
                  <w:divBdr>
                    <w:top w:val="none" w:sz="0" w:space="0" w:color="auto"/>
                    <w:left w:val="none" w:sz="0" w:space="0" w:color="auto"/>
                    <w:bottom w:val="none" w:sz="0" w:space="0" w:color="auto"/>
                    <w:right w:val="none" w:sz="0" w:space="0" w:color="auto"/>
                  </w:divBdr>
                </w:div>
                <w:div w:id="1129126522">
                  <w:marLeft w:val="0"/>
                  <w:marRight w:val="0"/>
                  <w:marTop w:val="0"/>
                  <w:marBottom w:val="0"/>
                  <w:divBdr>
                    <w:top w:val="none" w:sz="0" w:space="0" w:color="auto"/>
                    <w:left w:val="none" w:sz="0" w:space="0" w:color="auto"/>
                    <w:bottom w:val="none" w:sz="0" w:space="0" w:color="auto"/>
                    <w:right w:val="none" w:sz="0" w:space="0" w:color="auto"/>
                  </w:divBdr>
                </w:div>
                <w:div w:id="1226603185">
                  <w:marLeft w:val="0"/>
                  <w:marRight w:val="0"/>
                  <w:marTop w:val="0"/>
                  <w:marBottom w:val="0"/>
                  <w:divBdr>
                    <w:top w:val="none" w:sz="0" w:space="0" w:color="auto"/>
                    <w:left w:val="none" w:sz="0" w:space="0" w:color="auto"/>
                    <w:bottom w:val="none" w:sz="0" w:space="0" w:color="auto"/>
                    <w:right w:val="none" w:sz="0" w:space="0" w:color="auto"/>
                  </w:divBdr>
                </w:div>
                <w:div w:id="1977953779">
                  <w:marLeft w:val="0"/>
                  <w:marRight w:val="0"/>
                  <w:marTop w:val="0"/>
                  <w:marBottom w:val="0"/>
                  <w:divBdr>
                    <w:top w:val="none" w:sz="0" w:space="0" w:color="auto"/>
                    <w:left w:val="none" w:sz="0" w:space="0" w:color="auto"/>
                    <w:bottom w:val="none" w:sz="0" w:space="0" w:color="auto"/>
                    <w:right w:val="none" w:sz="0" w:space="0" w:color="auto"/>
                  </w:divBdr>
                </w:div>
                <w:div w:id="1713994238">
                  <w:marLeft w:val="0"/>
                  <w:marRight w:val="0"/>
                  <w:marTop w:val="0"/>
                  <w:marBottom w:val="0"/>
                  <w:divBdr>
                    <w:top w:val="none" w:sz="0" w:space="0" w:color="auto"/>
                    <w:left w:val="none" w:sz="0" w:space="0" w:color="auto"/>
                    <w:bottom w:val="none" w:sz="0" w:space="0" w:color="auto"/>
                    <w:right w:val="none" w:sz="0" w:space="0" w:color="auto"/>
                  </w:divBdr>
                </w:div>
                <w:div w:id="87087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231589">
      <w:bodyDiv w:val="1"/>
      <w:marLeft w:val="0"/>
      <w:marRight w:val="0"/>
      <w:marTop w:val="0"/>
      <w:marBottom w:val="0"/>
      <w:divBdr>
        <w:top w:val="none" w:sz="0" w:space="0" w:color="auto"/>
        <w:left w:val="none" w:sz="0" w:space="0" w:color="auto"/>
        <w:bottom w:val="none" w:sz="0" w:space="0" w:color="auto"/>
        <w:right w:val="none" w:sz="0" w:space="0" w:color="auto"/>
      </w:divBdr>
    </w:div>
    <w:div w:id="1250847704">
      <w:bodyDiv w:val="1"/>
      <w:marLeft w:val="0"/>
      <w:marRight w:val="0"/>
      <w:marTop w:val="0"/>
      <w:marBottom w:val="0"/>
      <w:divBdr>
        <w:top w:val="none" w:sz="0" w:space="0" w:color="auto"/>
        <w:left w:val="none" w:sz="0" w:space="0" w:color="auto"/>
        <w:bottom w:val="none" w:sz="0" w:space="0" w:color="auto"/>
        <w:right w:val="none" w:sz="0" w:space="0" w:color="auto"/>
      </w:divBdr>
    </w:div>
    <w:div w:id="1257011298">
      <w:bodyDiv w:val="1"/>
      <w:marLeft w:val="0"/>
      <w:marRight w:val="0"/>
      <w:marTop w:val="0"/>
      <w:marBottom w:val="0"/>
      <w:divBdr>
        <w:top w:val="none" w:sz="0" w:space="0" w:color="auto"/>
        <w:left w:val="none" w:sz="0" w:space="0" w:color="auto"/>
        <w:bottom w:val="none" w:sz="0" w:space="0" w:color="auto"/>
        <w:right w:val="none" w:sz="0" w:space="0" w:color="auto"/>
      </w:divBdr>
    </w:div>
    <w:div w:id="1301960868">
      <w:bodyDiv w:val="1"/>
      <w:marLeft w:val="0"/>
      <w:marRight w:val="0"/>
      <w:marTop w:val="0"/>
      <w:marBottom w:val="0"/>
      <w:divBdr>
        <w:top w:val="none" w:sz="0" w:space="0" w:color="auto"/>
        <w:left w:val="none" w:sz="0" w:space="0" w:color="auto"/>
        <w:bottom w:val="none" w:sz="0" w:space="0" w:color="auto"/>
        <w:right w:val="none" w:sz="0" w:space="0" w:color="auto"/>
      </w:divBdr>
    </w:div>
    <w:div w:id="1306088484">
      <w:bodyDiv w:val="1"/>
      <w:marLeft w:val="0"/>
      <w:marRight w:val="0"/>
      <w:marTop w:val="0"/>
      <w:marBottom w:val="0"/>
      <w:divBdr>
        <w:top w:val="none" w:sz="0" w:space="0" w:color="auto"/>
        <w:left w:val="none" w:sz="0" w:space="0" w:color="auto"/>
        <w:bottom w:val="none" w:sz="0" w:space="0" w:color="auto"/>
        <w:right w:val="none" w:sz="0" w:space="0" w:color="auto"/>
      </w:divBdr>
    </w:div>
    <w:div w:id="1399085263">
      <w:bodyDiv w:val="1"/>
      <w:marLeft w:val="0"/>
      <w:marRight w:val="0"/>
      <w:marTop w:val="0"/>
      <w:marBottom w:val="0"/>
      <w:divBdr>
        <w:top w:val="none" w:sz="0" w:space="0" w:color="auto"/>
        <w:left w:val="none" w:sz="0" w:space="0" w:color="auto"/>
        <w:bottom w:val="none" w:sz="0" w:space="0" w:color="auto"/>
        <w:right w:val="none" w:sz="0" w:space="0" w:color="auto"/>
      </w:divBdr>
    </w:div>
    <w:div w:id="1412660990">
      <w:bodyDiv w:val="1"/>
      <w:marLeft w:val="0"/>
      <w:marRight w:val="0"/>
      <w:marTop w:val="0"/>
      <w:marBottom w:val="0"/>
      <w:divBdr>
        <w:top w:val="none" w:sz="0" w:space="0" w:color="auto"/>
        <w:left w:val="none" w:sz="0" w:space="0" w:color="auto"/>
        <w:bottom w:val="none" w:sz="0" w:space="0" w:color="auto"/>
        <w:right w:val="none" w:sz="0" w:space="0" w:color="auto"/>
      </w:divBdr>
    </w:div>
    <w:div w:id="1465005098">
      <w:bodyDiv w:val="1"/>
      <w:marLeft w:val="0"/>
      <w:marRight w:val="0"/>
      <w:marTop w:val="0"/>
      <w:marBottom w:val="0"/>
      <w:divBdr>
        <w:top w:val="none" w:sz="0" w:space="0" w:color="auto"/>
        <w:left w:val="none" w:sz="0" w:space="0" w:color="auto"/>
        <w:bottom w:val="none" w:sz="0" w:space="0" w:color="auto"/>
        <w:right w:val="none" w:sz="0" w:space="0" w:color="auto"/>
      </w:divBdr>
      <w:divsChild>
        <w:div w:id="1380665403">
          <w:marLeft w:val="0"/>
          <w:marRight w:val="0"/>
          <w:marTop w:val="0"/>
          <w:marBottom w:val="0"/>
          <w:divBdr>
            <w:top w:val="none" w:sz="0" w:space="0" w:color="auto"/>
            <w:left w:val="none" w:sz="0" w:space="0" w:color="auto"/>
            <w:bottom w:val="none" w:sz="0" w:space="0" w:color="auto"/>
            <w:right w:val="none" w:sz="0" w:space="0" w:color="auto"/>
          </w:divBdr>
          <w:divsChild>
            <w:div w:id="475882056">
              <w:marLeft w:val="0"/>
              <w:marRight w:val="0"/>
              <w:marTop w:val="0"/>
              <w:marBottom w:val="0"/>
              <w:divBdr>
                <w:top w:val="none" w:sz="0" w:space="0" w:color="auto"/>
                <w:left w:val="none" w:sz="0" w:space="0" w:color="auto"/>
                <w:bottom w:val="none" w:sz="0" w:space="0" w:color="auto"/>
                <w:right w:val="none" w:sz="0" w:space="0" w:color="auto"/>
              </w:divBdr>
            </w:div>
            <w:div w:id="2060518312">
              <w:marLeft w:val="0"/>
              <w:marRight w:val="0"/>
              <w:marTop w:val="0"/>
              <w:marBottom w:val="0"/>
              <w:divBdr>
                <w:top w:val="none" w:sz="0" w:space="0" w:color="auto"/>
                <w:left w:val="none" w:sz="0" w:space="0" w:color="auto"/>
                <w:bottom w:val="none" w:sz="0" w:space="0" w:color="auto"/>
                <w:right w:val="none" w:sz="0" w:space="0" w:color="auto"/>
              </w:divBdr>
            </w:div>
          </w:divsChild>
        </w:div>
        <w:div w:id="716705720">
          <w:marLeft w:val="0"/>
          <w:marRight w:val="0"/>
          <w:marTop w:val="0"/>
          <w:marBottom w:val="0"/>
          <w:divBdr>
            <w:top w:val="none" w:sz="0" w:space="0" w:color="auto"/>
            <w:left w:val="none" w:sz="0" w:space="0" w:color="auto"/>
            <w:bottom w:val="none" w:sz="0" w:space="0" w:color="auto"/>
            <w:right w:val="none" w:sz="0" w:space="0" w:color="auto"/>
          </w:divBdr>
          <w:divsChild>
            <w:div w:id="603616765">
              <w:marLeft w:val="0"/>
              <w:marRight w:val="0"/>
              <w:marTop w:val="0"/>
              <w:marBottom w:val="0"/>
              <w:divBdr>
                <w:top w:val="none" w:sz="0" w:space="0" w:color="auto"/>
                <w:left w:val="none" w:sz="0" w:space="0" w:color="auto"/>
                <w:bottom w:val="none" w:sz="0" w:space="0" w:color="auto"/>
                <w:right w:val="none" w:sz="0" w:space="0" w:color="auto"/>
              </w:divBdr>
            </w:div>
            <w:div w:id="454832373">
              <w:marLeft w:val="0"/>
              <w:marRight w:val="0"/>
              <w:marTop w:val="0"/>
              <w:marBottom w:val="0"/>
              <w:divBdr>
                <w:top w:val="none" w:sz="0" w:space="0" w:color="auto"/>
                <w:left w:val="none" w:sz="0" w:space="0" w:color="auto"/>
                <w:bottom w:val="none" w:sz="0" w:space="0" w:color="auto"/>
                <w:right w:val="none" w:sz="0" w:space="0" w:color="auto"/>
              </w:divBdr>
            </w:div>
          </w:divsChild>
        </w:div>
        <w:div w:id="2027099349">
          <w:marLeft w:val="0"/>
          <w:marRight w:val="0"/>
          <w:marTop w:val="0"/>
          <w:marBottom w:val="0"/>
          <w:divBdr>
            <w:top w:val="none" w:sz="0" w:space="0" w:color="auto"/>
            <w:left w:val="none" w:sz="0" w:space="0" w:color="auto"/>
            <w:bottom w:val="none" w:sz="0" w:space="0" w:color="auto"/>
            <w:right w:val="none" w:sz="0" w:space="0" w:color="auto"/>
          </w:divBdr>
          <w:divsChild>
            <w:div w:id="14624643">
              <w:marLeft w:val="0"/>
              <w:marRight w:val="0"/>
              <w:marTop w:val="0"/>
              <w:marBottom w:val="0"/>
              <w:divBdr>
                <w:top w:val="none" w:sz="0" w:space="0" w:color="auto"/>
                <w:left w:val="none" w:sz="0" w:space="0" w:color="auto"/>
                <w:bottom w:val="none" w:sz="0" w:space="0" w:color="auto"/>
                <w:right w:val="none" w:sz="0" w:space="0" w:color="auto"/>
              </w:divBdr>
            </w:div>
            <w:div w:id="1674263222">
              <w:marLeft w:val="0"/>
              <w:marRight w:val="0"/>
              <w:marTop w:val="0"/>
              <w:marBottom w:val="0"/>
              <w:divBdr>
                <w:top w:val="none" w:sz="0" w:space="0" w:color="auto"/>
                <w:left w:val="none" w:sz="0" w:space="0" w:color="auto"/>
                <w:bottom w:val="none" w:sz="0" w:space="0" w:color="auto"/>
                <w:right w:val="none" w:sz="0" w:space="0" w:color="auto"/>
              </w:divBdr>
            </w:div>
          </w:divsChild>
        </w:div>
        <w:div w:id="1661234194">
          <w:marLeft w:val="0"/>
          <w:marRight w:val="0"/>
          <w:marTop w:val="0"/>
          <w:marBottom w:val="0"/>
          <w:divBdr>
            <w:top w:val="none" w:sz="0" w:space="0" w:color="auto"/>
            <w:left w:val="none" w:sz="0" w:space="0" w:color="auto"/>
            <w:bottom w:val="none" w:sz="0" w:space="0" w:color="auto"/>
            <w:right w:val="none" w:sz="0" w:space="0" w:color="auto"/>
          </w:divBdr>
          <w:divsChild>
            <w:div w:id="686639050">
              <w:marLeft w:val="0"/>
              <w:marRight w:val="0"/>
              <w:marTop w:val="0"/>
              <w:marBottom w:val="0"/>
              <w:divBdr>
                <w:top w:val="none" w:sz="0" w:space="0" w:color="auto"/>
                <w:left w:val="none" w:sz="0" w:space="0" w:color="auto"/>
                <w:bottom w:val="none" w:sz="0" w:space="0" w:color="auto"/>
                <w:right w:val="none" w:sz="0" w:space="0" w:color="auto"/>
              </w:divBdr>
            </w:div>
            <w:div w:id="774637721">
              <w:marLeft w:val="0"/>
              <w:marRight w:val="0"/>
              <w:marTop w:val="0"/>
              <w:marBottom w:val="0"/>
              <w:divBdr>
                <w:top w:val="none" w:sz="0" w:space="0" w:color="auto"/>
                <w:left w:val="none" w:sz="0" w:space="0" w:color="auto"/>
                <w:bottom w:val="none" w:sz="0" w:space="0" w:color="auto"/>
                <w:right w:val="none" w:sz="0" w:space="0" w:color="auto"/>
              </w:divBdr>
            </w:div>
          </w:divsChild>
        </w:div>
        <w:div w:id="573591835">
          <w:marLeft w:val="0"/>
          <w:marRight w:val="0"/>
          <w:marTop w:val="0"/>
          <w:marBottom w:val="0"/>
          <w:divBdr>
            <w:top w:val="none" w:sz="0" w:space="0" w:color="auto"/>
            <w:left w:val="none" w:sz="0" w:space="0" w:color="auto"/>
            <w:bottom w:val="none" w:sz="0" w:space="0" w:color="auto"/>
            <w:right w:val="none" w:sz="0" w:space="0" w:color="auto"/>
          </w:divBdr>
          <w:divsChild>
            <w:div w:id="784614018">
              <w:marLeft w:val="0"/>
              <w:marRight w:val="0"/>
              <w:marTop w:val="0"/>
              <w:marBottom w:val="0"/>
              <w:divBdr>
                <w:top w:val="none" w:sz="0" w:space="0" w:color="auto"/>
                <w:left w:val="none" w:sz="0" w:space="0" w:color="auto"/>
                <w:bottom w:val="none" w:sz="0" w:space="0" w:color="auto"/>
                <w:right w:val="none" w:sz="0" w:space="0" w:color="auto"/>
              </w:divBdr>
            </w:div>
            <w:div w:id="203952457">
              <w:marLeft w:val="0"/>
              <w:marRight w:val="0"/>
              <w:marTop w:val="0"/>
              <w:marBottom w:val="0"/>
              <w:divBdr>
                <w:top w:val="none" w:sz="0" w:space="0" w:color="auto"/>
                <w:left w:val="none" w:sz="0" w:space="0" w:color="auto"/>
                <w:bottom w:val="none" w:sz="0" w:space="0" w:color="auto"/>
                <w:right w:val="none" w:sz="0" w:space="0" w:color="auto"/>
              </w:divBdr>
            </w:div>
          </w:divsChild>
        </w:div>
        <w:div w:id="686491100">
          <w:marLeft w:val="0"/>
          <w:marRight w:val="0"/>
          <w:marTop w:val="0"/>
          <w:marBottom w:val="0"/>
          <w:divBdr>
            <w:top w:val="none" w:sz="0" w:space="0" w:color="auto"/>
            <w:left w:val="none" w:sz="0" w:space="0" w:color="auto"/>
            <w:bottom w:val="none" w:sz="0" w:space="0" w:color="auto"/>
            <w:right w:val="none" w:sz="0" w:space="0" w:color="auto"/>
          </w:divBdr>
          <w:divsChild>
            <w:div w:id="1230844364">
              <w:marLeft w:val="0"/>
              <w:marRight w:val="0"/>
              <w:marTop w:val="0"/>
              <w:marBottom w:val="0"/>
              <w:divBdr>
                <w:top w:val="none" w:sz="0" w:space="0" w:color="auto"/>
                <w:left w:val="none" w:sz="0" w:space="0" w:color="auto"/>
                <w:bottom w:val="none" w:sz="0" w:space="0" w:color="auto"/>
                <w:right w:val="none" w:sz="0" w:space="0" w:color="auto"/>
              </w:divBdr>
            </w:div>
            <w:div w:id="117185105">
              <w:marLeft w:val="0"/>
              <w:marRight w:val="0"/>
              <w:marTop w:val="0"/>
              <w:marBottom w:val="0"/>
              <w:divBdr>
                <w:top w:val="none" w:sz="0" w:space="0" w:color="auto"/>
                <w:left w:val="none" w:sz="0" w:space="0" w:color="auto"/>
                <w:bottom w:val="none" w:sz="0" w:space="0" w:color="auto"/>
                <w:right w:val="none" w:sz="0" w:space="0" w:color="auto"/>
              </w:divBdr>
            </w:div>
          </w:divsChild>
        </w:div>
        <w:div w:id="327103842">
          <w:marLeft w:val="0"/>
          <w:marRight w:val="0"/>
          <w:marTop w:val="0"/>
          <w:marBottom w:val="0"/>
          <w:divBdr>
            <w:top w:val="none" w:sz="0" w:space="0" w:color="auto"/>
            <w:left w:val="none" w:sz="0" w:space="0" w:color="auto"/>
            <w:bottom w:val="none" w:sz="0" w:space="0" w:color="auto"/>
            <w:right w:val="none" w:sz="0" w:space="0" w:color="auto"/>
          </w:divBdr>
          <w:divsChild>
            <w:div w:id="645360400">
              <w:marLeft w:val="0"/>
              <w:marRight w:val="0"/>
              <w:marTop w:val="0"/>
              <w:marBottom w:val="0"/>
              <w:divBdr>
                <w:top w:val="none" w:sz="0" w:space="0" w:color="auto"/>
                <w:left w:val="none" w:sz="0" w:space="0" w:color="auto"/>
                <w:bottom w:val="none" w:sz="0" w:space="0" w:color="auto"/>
                <w:right w:val="none" w:sz="0" w:space="0" w:color="auto"/>
              </w:divBdr>
            </w:div>
            <w:div w:id="1627156128">
              <w:marLeft w:val="0"/>
              <w:marRight w:val="0"/>
              <w:marTop w:val="0"/>
              <w:marBottom w:val="0"/>
              <w:divBdr>
                <w:top w:val="none" w:sz="0" w:space="0" w:color="auto"/>
                <w:left w:val="none" w:sz="0" w:space="0" w:color="auto"/>
                <w:bottom w:val="none" w:sz="0" w:space="0" w:color="auto"/>
                <w:right w:val="none" w:sz="0" w:space="0" w:color="auto"/>
              </w:divBdr>
            </w:div>
          </w:divsChild>
        </w:div>
        <w:div w:id="426540897">
          <w:marLeft w:val="0"/>
          <w:marRight w:val="0"/>
          <w:marTop w:val="0"/>
          <w:marBottom w:val="0"/>
          <w:divBdr>
            <w:top w:val="none" w:sz="0" w:space="0" w:color="auto"/>
            <w:left w:val="none" w:sz="0" w:space="0" w:color="auto"/>
            <w:bottom w:val="none" w:sz="0" w:space="0" w:color="auto"/>
            <w:right w:val="none" w:sz="0" w:space="0" w:color="auto"/>
          </w:divBdr>
          <w:divsChild>
            <w:div w:id="1030183698">
              <w:marLeft w:val="0"/>
              <w:marRight w:val="0"/>
              <w:marTop w:val="0"/>
              <w:marBottom w:val="0"/>
              <w:divBdr>
                <w:top w:val="none" w:sz="0" w:space="0" w:color="auto"/>
                <w:left w:val="none" w:sz="0" w:space="0" w:color="auto"/>
                <w:bottom w:val="none" w:sz="0" w:space="0" w:color="auto"/>
                <w:right w:val="none" w:sz="0" w:space="0" w:color="auto"/>
              </w:divBdr>
            </w:div>
            <w:div w:id="167360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251147">
      <w:bodyDiv w:val="1"/>
      <w:marLeft w:val="0"/>
      <w:marRight w:val="0"/>
      <w:marTop w:val="0"/>
      <w:marBottom w:val="0"/>
      <w:divBdr>
        <w:top w:val="none" w:sz="0" w:space="0" w:color="auto"/>
        <w:left w:val="none" w:sz="0" w:space="0" w:color="auto"/>
        <w:bottom w:val="none" w:sz="0" w:space="0" w:color="auto"/>
        <w:right w:val="none" w:sz="0" w:space="0" w:color="auto"/>
      </w:divBdr>
    </w:div>
    <w:div w:id="1574393745">
      <w:bodyDiv w:val="1"/>
      <w:marLeft w:val="0"/>
      <w:marRight w:val="0"/>
      <w:marTop w:val="0"/>
      <w:marBottom w:val="0"/>
      <w:divBdr>
        <w:top w:val="none" w:sz="0" w:space="0" w:color="auto"/>
        <w:left w:val="none" w:sz="0" w:space="0" w:color="auto"/>
        <w:bottom w:val="none" w:sz="0" w:space="0" w:color="auto"/>
        <w:right w:val="none" w:sz="0" w:space="0" w:color="auto"/>
      </w:divBdr>
      <w:divsChild>
        <w:div w:id="321351619">
          <w:marLeft w:val="0"/>
          <w:marRight w:val="0"/>
          <w:marTop w:val="0"/>
          <w:marBottom w:val="0"/>
          <w:divBdr>
            <w:top w:val="none" w:sz="0" w:space="0" w:color="auto"/>
            <w:left w:val="none" w:sz="0" w:space="0" w:color="auto"/>
            <w:bottom w:val="none" w:sz="0" w:space="0" w:color="auto"/>
            <w:right w:val="none" w:sz="0" w:space="0" w:color="auto"/>
          </w:divBdr>
          <w:divsChild>
            <w:div w:id="999043314">
              <w:marLeft w:val="0"/>
              <w:marRight w:val="0"/>
              <w:marTop w:val="0"/>
              <w:marBottom w:val="0"/>
              <w:divBdr>
                <w:top w:val="none" w:sz="0" w:space="0" w:color="auto"/>
                <w:left w:val="none" w:sz="0" w:space="0" w:color="auto"/>
                <w:bottom w:val="none" w:sz="0" w:space="0" w:color="auto"/>
                <w:right w:val="none" w:sz="0" w:space="0" w:color="auto"/>
              </w:divBdr>
            </w:div>
            <w:div w:id="1000544098">
              <w:marLeft w:val="0"/>
              <w:marRight w:val="0"/>
              <w:marTop w:val="0"/>
              <w:marBottom w:val="0"/>
              <w:divBdr>
                <w:top w:val="none" w:sz="0" w:space="0" w:color="auto"/>
                <w:left w:val="none" w:sz="0" w:space="0" w:color="auto"/>
                <w:bottom w:val="none" w:sz="0" w:space="0" w:color="auto"/>
                <w:right w:val="none" w:sz="0" w:space="0" w:color="auto"/>
              </w:divBdr>
            </w:div>
          </w:divsChild>
        </w:div>
        <w:div w:id="549650939">
          <w:marLeft w:val="0"/>
          <w:marRight w:val="0"/>
          <w:marTop w:val="0"/>
          <w:marBottom w:val="0"/>
          <w:divBdr>
            <w:top w:val="none" w:sz="0" w:space="0" w:color="auto"/>
            <w:left w:val="none" w:sz="0" w:space="0" w:color="auto"/>
            <w:bottom w:val="none" w:sz="0" w:space="0" w:color="auto"/>
            <w:right w:val="none" w:sz="0" w:space="0" w:color="auto"/>
          </w:divBdr>
          <w:divsChild>
            <w:div w:id="318386843">
              <w:marLeft w:val="0"/>
              <w:marRight w:val="0"/>
              <w:marTop w:val="0"/>
              <w:marBottom w:val="0"/>
              <w:divBdr>
                <w:top w:val="none" w:sz="0" w:space="0" w:color="auto"/>
                <w:left w:val="none" w:sz="0" w:space="0" w:color="auto"/>
                <w:bottom w:val="none" w:sz="0" w:space="0" w:color="auto"/>
                <w:right w:val="none" w:sz="0" w:space="0" w:color="auto"/>
              </w:divBdr>
            </w:div>
            <w:div w:id="128590478">
              <w:marLeft w:val="0"/>
              <w:marRight w:val="0"/>
              <w:marTop w:val="0"/>
              <w:marBottom w:val="0"/>
              <w:divBdr>
                <w:top w:val="none" w:sz="0" w:space="0" w:color="auto"/>
                <w:left w:val="none" w:sz="0" w:space="0" w:color="auto"/>
                <w:bottom w:val="none" w:sz="0" w:space="0" w:color="auto"/>
                <w:right w:val="none" w:sz="0" w:space="0" w:color="auto"/>
              </w:divBdr>
            </w:div>
          </w:divsChild>
        </w:div>
        <w:div w:id="193273302">
          <w:marLeft w:val="0"/>
          <w:marRight w:val="0"/>
          <w:marTop w:val="0"/>
          <w:marBottom w:val="0"/>
          <w:divBdr>
            <w:top w:val="none" w:sz="0" w:space="0" w:color="auto"/>
            <w:left w:val="none" w:sz="0" w:space="0" w:color="auto"/>
            <w:bottom w:val="none" w:sz="0" w:space="0" w:color="auto"/>
            <w:right w:val="none" w:sz="0" w:space="0" w:color="auto"/>
          </w:divBdr>
          <w:divsChild>
            <w:div w:id="1578708558">
              <w:marLeft w:val="0"/>
              <w:marRight w:val="0"/>
              <w:marTop w:val="0"/>
              <w:marBottom w:val="0"/>
              <w:divBdr>
                <w:top w:val="none" w:sz="0" w:space="0" w:color="auto"/>
                <w:left w:val="none" w:sz="0" w:space="0" w:color="auto"/>
                <w:bottom w:val="none" w:sz="0" w:space="0" w:color="auto"/>
                <w:right w:val="none" w:sz="0" w:space="0" w:color="auto"/>
              </w:divBdr>
            </w:div>
            <w:div w:id="187064407">
              <w:marLeft w:val="0"/>
              <w:marRight w:val="0"/>
              <w:marTop w:val="0"/>
              <w:marBottom w:val="0"/>
              <w:divBdr>
                <w:top w:val="none" w:sz="0" w:space="0" w:color="auto"/>
                <w:left w:val="none" w:sz="0" w:space="0" w:color="auto"/>
                <w:bottom w:val="none" w:sz="0" w:space="0" w:color="auto"/>
                <w:right w:val="none" w:sz="0" w:space="0" w:color="auto"/>
              </w:divBdr>
            </w:div>
          </w:divsChild>
        </w:div>
        <w:div w:id="280066353">
          <w:marLeft w:val="0"/>
          <w:marRight w:val="0"/>
          <w:marTop w:val="0"/>
          <w:marBottom w:val="0"/>
          <w:divBdr>
            <w:top w:val="none" w:sz="0" w:space="0" w:color="auto"/>
            <w:left w:val="none" w:sz="0" w:space="0" w:color="auto"/>
            <w:bottom w:val="none" w:sz="0" w:space="0" w:color="auto"/>
            <w:right w:val="none" w:sz="0" w:space="0" w:color="auto"/>
          </w:divBdr>
          <w:divsChild>
            <w:div w:id="200940741">
              <w:marLeft w:val="0"/>
              <w:marRight w:val="0"/>
              <w:marTop w:val="0"/>
              <w:marBottom w:val="0"/>
              <w:divBdr>
                <w:top w:val="none" w:sz="0" w:space="0" w:color="auto"/>
                <w:left w:val="none" w:sz="0" w:space="0" w:color="auto"/>
                <w:bottom w:val="none" w:sz="0" w:space="0" w:color="auto"/>
                <w:right w:val="none" w:sz="0" w:space="0" w:color="auto"/>
              </w:divBdr>
            </w:div>
            <w:div w:id="870411208">
              <w:marLeft w:val="0"/>
              <w:marRight w:val="0"/>
              <w:marTop w:val="0"/>
              <w:marBottom w:val="0"/>
              <w:divBdr>
                <w:top w:val="none" w:sz="0" w:space="0" w:color="auto"/>
                <w:left w:val="none" w:sz="0" w:space="0" w:color="auto"/>
                <w:bottom w:val="none" w:sz="0" w:space="0" w:color="auto"/>
                <w:right w:val="none" w:sz="0" w:space="0" w:color="auto"/>
              </w:divBdr>
            </w:div>
          </w:divsChild>
        </w:div>
        <w:div w:id="728266138">
          <w:marLeft w:val="0"/>
          <w:marRight w:val="0"/>
          <w:marTop w:val="0"/>
          <w:marBottom w:val="0"/>
          <w:divBdr>
            <w:top w:val="none" w:sz="0" w:space="0" w:color="auto"/>
            <w:left w:val="none" w:sz="0" w:space="0" w:color="auto"/>
            <w:bottom w:val="none" w:sz="0" w:space="0" w:color="auto"/>
            <w:right w:val="none" w:sz="0" w:space="0" w:color="auto"/>
          </w:divBdr>
          <w:divsChild>
            <w:div w:id="2037347062">
              <w:marLeft w:val="0"/>
              <w:marRight w:val="0"/>
              <w:marTop w:val="0"/>
              <w:marBottom w:val="0"/>
              <w:divBdr>
                <w:top w:val="none" w:sz="0" w:space="0" w:color="auto"/>
                <w:left w:val="none" w:sz="0" w:space="0" w:color="auto"/>
                <w:bottom w:val="none" w:sz="0" w:space="0" w:color="auto"/>
                <w:right w:val="none" w:sz="0" w:space="0" w:color="auto"/>
              </w:divBdr>
            </w:div>
            <w:div w:id="8068613">
              <w:marLeft w:val="0"/>
              <w:marRight w:val="0"/>
              <w:marTop w:val="0"/>
              <w:marBottom w:val="0"/>
              <w:divBdr>
                <w:top w:val="none" w:sz="0" w:space="0" w:color="auto"/>
                <w:left w:val="none" w:sz="0" w:space="0" w:color="auto"/>
                <w:bottom w:val="none" w:sz="0" w:space="0" w:color="auto"/>
                <w:right w:val="none" w:sz="0" w:space="0" w:color="auto"/>
              </w:divBdr>
            </w:div>
          </w:divsChild>
        </w:div>
        <w:div w:id="1105493298">
          <w:marLeft w:val="0"/>
          <w:marRight w:val="0"/>
          <w:marTop w:val="0"/>
          <w:marBottom w:val="0"/>
          <w:divBdr>
            <w:top w:val="none" w:sz="0" w:space="0" w:color="auto"/>
            <w:left w:val="none" w:sz="0" w:space="0" w:color="auto"/>
            <w:bottom w:val="none" w:sz="0" w:space="0" w:color="auto"/>
            <w:right w:val="none" w:sz="0" w:space="0" w:color="auto"/>
          </w:divBdr>
          <w:divsChild>
            <w:div w:id="1108231045">
              <w:marLeft w:val="0"/>
              <w:marRight w:val="0"/>
              <w:marTop w:val="0"/>
              <w:marBottom w:val="0"/>
              <w:divBdr>
                <w:top w:val="none" w:sz="0" w:space="0" w:color="auto"/>
                <w:left w:val="none" w:sz="0" w:space="0" w:color="auto"/>
                <w:bottom w:val="none" w:sz="0" w:space="0" w:color="auto"/>
                <w:right w:val="none" w:sz="0" w:space="0" w:color="auto"/>
              </w:divBdr>
            </w:div>
            <w:div w:id="1894075646">
              <w:marLeft w:val="0"/>
              <w:marRight w:val="0"/>
              <w:marTop w:val="0"/>
              <w:marBottom w:val="0"/>
              <w:divBdr>
                <w:top w:val="none" w:sz="0" w:space="0" w:color="auto"/>
                <w:left w:val="none" w:sz="0" w:space="0" w:color="auto"/>
                <w:bottom w:val="none" w:sz="0" w:space="0" w:color="auto"/>
                <w:right w:val="none" w:sz="0" w:space="0" w:color="auto"/>
              </w:divBdr>
            </w:div>
          </w:divsChild>
        </w:div>
        <w:div w:id="1935747816">
          <w:marLeft w:val="0"/>
          <w:marRight w:val="0"/>
          <w:marTop w:val="0"/>
          <w:marBottom w:val="0"/>
          <w:divBdr>
            <w:top w:val="none" w:sz="0" w:space="0" w:color="auto"/>
            <w:left w:val="none" w:sz="0" w:space="0" w:color="auto"/>
            <w:bottom w:val="none" w:sz="0" w:space="0" w:color="auto"/>
            <w:right w:val="none" w:sz="0" w:space="0" w:color="auto"/>
          </w:divBdr>
          <w:divsChild>
            <w:div w:id="178394757">
              <w:marLeft w:val="0"/>
              <w:marRight w:val="0"/>
              <w:marTop w:val="0"/>
              <w:marBottom w:val="0"/>
              <w:divBdr>
                <w:top w:val="none" w:sz="0" w:space="0" w:color="auto"/>
                <w:left w:val="none" w:sz="0" w:space="0" w:color="auto"/>
                <w:bottom w:val="none" w:sz="0" w:space="0" w:color="auto"/>
                <w:right w:val="none" w:sz="0" w:space="0" w:color="auto"/>
              </w:divBdr>
            </w:div>
            <w:div w:id="2127890188">
              <w:marLeft w:val="0"/>
              <w:marRight w:val="0"/>
              <w:marTop w:val="0"/>
              <w:marBottom w:val="0"/>
              <w:divBdr>
                <w:top w:val="none" w:sz="0" w:space="0" w:color="auto"/>
                <w:left w:val="none" w:sz="0" w:space="0" w:color="auto"/>
                <w:bottom w:val="none" w:sz="0" w:space="0" w:color="auto"/>
                <w:right w:val="none" w:sz="0" w:space="0" w:color="auto"/>
              </w:divBdr>
            </w:div>
          </w:divsChild>
        </w:div>
        <w:div w:id="739447244">
          <w:marLeft w:val="0"/>
          <w:marRight w:val="0"/>
          <w:marTop w:val="0"/>
          <w:marBottom w:val="0"/>
          <w:divBdr>
            <w:top w:val="none" w:sz="0" w:space="0" w:color="auto"/>
            <w:left w:val="none" w:sz="0" w:space="0" w:color="auto"/>
            <w:bottom w:val="none" w:sz="0" w:space="0" w:color="auto"/>
            <w:right w:val="none" w:sz="0" w:space="0" w:color="auto"/>
          </w:divBdr>
          <w:divsChild>
            <w:div w:id="1226332656">
              <w:marLeft w:val="0"/>
              <w:marRight w:val="0"/>
              <w:marTop w:val="0"/>
              <w:marBottom w:val="0"/>
              <w:divBdr>
                <w:top w:val="none" w:sz="0" w:space="0" w:color="auto"/>
                <w:left w:val="none" w:sz="0" w:space="0" w:color="auto"/>
                <w:bottom w:val="none" w:sz="0" w:space="0" w:color="auto"/>
                <w:right w:val="none" w:sz="0" w:space="0" w:color="auto"/>
              </w:divBdr>
            </w:div>
            <w:div w:id="182127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09169">
      <w:bodyDiv w:val="1"/>
      <w:marLeft w:val="0"/>
      <w:marRight w:val="0"/>
      <w:marTop w:val="0"/>
      <w:marBottom w:val="0"/>
      <w:divBdr>
        <w:top w:val="none" w:sz="0" w:space="0" w:color="auto"/>
        <w:left w:val="none" w:sz="0" w:space="0" w:color="auto"/>
        <w:bottom w:val="none" w:sz="0" w:space="0" w:color="auto"/>
        <w:right w:val="none" w:sz="0" w:space="0" w:color="auto"/>
      </w:divBdr>
    </w:div>
    <w:div w:id="1828008060">
      <w:bodyDiv w:val="1"/>
      <w:marLeft w:val="0"/>
      <w:marRight w:val="0"/>
      <w:marTop w:val="0"/>
      <w:marBottom w:val="0"/>
      <w:divBdr>
        <w:top w:val="none" w:sz="0" w:space="0" w:color="auto"/>
        <w:left w:val="none" w:sz="0" w:space="0" w:color="auto"/>
        <w:bottom w:val="none" w:sz="0" w:space="0" w:color="auto"/>
        <w:right w:val="none" w:sz="0" w:space="0" w:color="auto"/>
      </w:divBdr>
    </w:div>
    <w:div w:id="1902984277">
      <w:bodyDiv w:val="1"/>
      <w:marLeft w:val="0"/>
      <w:marRight w:val="0"/>
      <w:marTop w:val="0"/>
      <w:marBottom w:val="0"/>
      <w:divBdr>
        <w:top w:val="none" w:sz="0" w:space="0" w:color="auto"/>
        <w:left w:val="none" w:sz="0" w:space="0" w:color="auto"/>
        <w:bottom w:val="none" w:sz="0" w:space="0" w:color="auto"/>
        <w:right w:val="none" w:sz="0" w:space="0" w:color="auto"/>
      </w:divBdr>
    </w:div>
    <w:div w:id="1908219826">
      <w:bodyDiv w:val="1"/>
      <w:marLeft w:val="0"/>
      <w:marRight w:val="0"/>
      <w:marTop w:val="0"/>
      <w:marBottom w:val="0"/>
      <w:divBdr>
        <w:top w:val="none" w:sz="0" w:space="0" w:color="auto"/>
        <w:left w:val="none" w:sz="0" w:space="0" w:color="auto"/>
        <w:bottom w:val="none" w:sz="0" w:space="0" w:color="auto"/>
        <w:right w:val="none" w:sz="0" w:space="0" w:color="auto"/>
      </w:divBdr>
    </w:div>
    <w:div w:id="1941180783">
      <w:bodyDiv w:val="1"/>
      <w:marLeft w:val="0"/>
      <w:marRight w:val="0"/>
      <w:marTop w:val="0"/>
      <w:marBottom w:val="0"/>
      <w:divBdr>
        <w:top w:val="none" w:sz="0" w:space="0" w:color="auto"/>
        <w:left w:val="none" w:sz="0" w:space="0" w:color="auto"/>
        <w:bottom w:val="none" w:sz="0" w:space="0" w:color="auto"/>
        <w:right w:val="none" w:sz="0" w:space="0" w:color="auto"/>
      </w:divBdr>
    </w:div>
    <w:div w:id="1953971440">
      <w:bodyDiv w:val="1"/>
      <w:marLeft w:val="0"/>
      <w:marRight w:val="0"/>
      <w:marTop w:val="0"/>
      <w:marBottom w:val="0"/>
      <w:divBdr>
        <w:top w:val="none" w:sz="0" w:space="0" w:color="auto"/>
        <w:left w:val="none" w:sz="0" w:space="0" w:color="auto"/>
        <w:bottom w:val="none" w:sz="0" w:space="0" w:color="auto"/>
        <w:right w:val="none" w:sz="0" w:space="0" w:color="auto"/>
      </w:divBdr>
    </w:div>
    <w:div w:id="1964723952">
      <w:bodyDiv w:val="1"/>
      <w:marLeft w:val="0"/>
      <w:marRight w:val="0"/>
      <w:marTop w:val="0"/>
      <w:marBottom w:val="0"/>
      <w:divBdr>
        <w:top w:val="none" w:sz="0" w:space="0" w:color="auto"/>
        <w:left w:val="none" w:sz="0" w:space="0" w:color="auto"/>
        <w:bottom w:val="none" w:sz="0" w:space="0" w:color="auto"/>
        <w:right w:val="none" w:sz="0" w:space="0" w:color="auto"/>
      </w:divBdr>
    </w:div>
    <w:div w:id="2111465687">
      <w:bodyDiv w:val="1"/>
      <w:marLeft w:val="0"/>
      <w:marRight w:val="0"/>
      <w:marTop w:val="0"/>
      <w:marBottom w:val="0"/>
      <w:divBdr>
        <w:top w:val="none" w:sz="0" w:space="0" w:color="auto"/>
        <w:left w:val="none" w:sz="0" w:space="0" w:color="auto"/>
        <w:bottom w:val="none" w:sz="0" w:space="0" w:color="auto"/>
        <w:right w:val="none" w:sz="0" w:space="0" w:color="auto"/>
      </w:divBdr>
    </w:div>
    <w:div w:id="2138402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4.xm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chart" Target="charts/chart3.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nl.wikipedia.org/wiki/Nederlandse_Jurisprudentie" TargetMode="External"/><Relationship Id="rId1" Type="http://schemas.openxmlformats.org/officeDocument/2006/relationships/hyperlink" Target="https://nl.wikipedia.org/wiki/Nederlandse_Jurisprudentie"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Grafiek%20in%20Microsoft%20Word"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Blad1!$B$1</c:f>
              <c:strCache>
                <c:ptCount val="1"/>
                <c:pt idx="0">
                  <c:v>0-9 jaar</c:v>
                </c:pt>
              </c:strCache>
            </c:strRef>
          </c:tx>
          <c:spPr>
            <a:solidFill>
              <a:schemeClr val="accent1"/>
            </a:solidFill>
            <a:ln>
              <a:noFill/>
            </a:ln>
            <a:effectLst/>
          </c:spPr>
          <c:invertIfNegative val="0"/>
          <c:cat>
            <c:strRef>
              <c:f>Blad1!$A$2:$A$11</c:f>
              <c:strCache>
                <c:ptCount val="10"/>
                <c:pt idx="0">
                  <c:v>Overig</c:v>
                </c:pt>
                <c:pt idx="1">
                  <c:v>Theoretisch beroep</c:v>
                </c:pt>
                <c:pt idx="2">
                  <c:v>Praktisch beroep</c:v>
                </c:pt>
                <c:pt idx="3">
                  <c:v>Universiteit</c:v>
                </c:pt>
                <c:pt idx="4">
                  <c:v>hbo</c:v>
                </c:pt>
                <c:pt idx="5">
                  <c:v>mbo</c:v>
                </c:pt>
                <c:pt idx="6">
                  <c:v>vwo</c:v>
                </c:pt>
                <c:pt idx="7">
                  <c:v>havo</c:v>
                </c:pt>
                <c:pt idx="8">
                  <c:v>vmbo</c:v>
                </c:pt>
                <c:pt idx="9">
                  <c:v>basisschool</c:v>
                </c:pt>
              </c:strCache>
            </c:strRef>
          </c:cat>
          <c:val>
            <c:numRef>
              <c:f>Blad1!$B$2:$B$11</c:f>
              <c:numCache>
                <c:formatCode>General</c:formatCode>
                <c:ptCount val="10"/>
                <c:pt idx="0">
                  <c:v>11</c:v>
                </c:pt>
                <c:pt idx="1">
                  <c:v>12</c:v>
                </c:pt>
                <c:pt idx="2">
                  <c:v>15</c:v>
                </c:pt>
                <c:pt idx="3">
                  <c:v>0</c:v>
                </c:pt>
                <c:pt idx="4">
                  <c:v>3</c:v>
                </c:pt>
                <c:pt idx="5">
                  <c:v>8</c:v>
                </c:pt>
                <c:pt idx="6">
                  <c:v>7</c:v>
                </c:pt>
                <c:pt idx="7">
                  <c:v>6</c:v>
                </c:pt>
                <c:pt idx="8">
                  <c:v>4</c:v>
                </c:pt>
                <c:pt idx="9">
                  <c:v>16</c:v>
                </c:pt>
              </c:numCache>
            </c:numRef>
          </c:val>
          <c:extLst>
            <c:ext xmlns:c16="http://schemas.microsoft.com/office/drawing/2014/chart" uri="{C3380CC4-5D6E-409C-BE32-E72D297353CC}">
              <c16:uniqueId val="{00000000-DD77-4E28-802C-09E72F8AF703}"/>
            </c:ext>
          </c:extLst>
        </c:ser>
        <c:ser>
          <c:idx val="1"/>
          <c:order val="1"/>
          <c:tx>
            <c:strRef>
              <c:f>Blad1!$C$1</c:f>
              <c:strCache>
                <c:ptCount val="1"/>
                <c:pt idx="0">
                  <c:v>10-14 jaar</c:v>
                </c:pt>
              </c:strCache>
            </c:strRef>
          </c:tx>
          <c:spPr>
            <a:solidFill>
              <a:schemeClr val="accent2"/>
            </a:solidFill>
            <a:ln>
              <a:noFill/>
            </a:ln>
            <a:effectLst/>
          </c:spPr>
          <c:invertIfNegative val="0"/>
          <c:cat>
            <c:strRef>
              <c:f>Blad1!$A$2:$A$11</c:f>
              <c:strCache>
                <c:ptCount val="10"/>
                <c:pt idx="0">
                  <c:v>Overig</c:v>
                </c:pt>
                <c:pt idx="1">
                  <c:v>Theoretisch beroep</c:v>
                </c:pt>
                <c:pt idx="2">
                  <c:v>Praktisch beroep</c:v>
                </c:pt>
                <c:pt idx="3">
                  <c:v>Universiteit</c:v>
                </c:pt>
                <c:pt idx="4">
                  <c:v>hbo</c:v>
                </c:pt>
                <c:pt idx="5">
                  <c:v>mbo</c:v>
                </c:pt>
                <c:pt idx="6">
                  <c:v>vwo</c:v>
                </c:pt>
                <c:pt idx="7">
                  <c:v>havo</c:v>
                </c:pt>
                <c:pt idx="8">
                  <c:v>vmbo</c:v>
                </c:pt>
                <c:pt idx="9">
                  <c:v>basisschool</c:v>
                </c:pt>
              </c:strCache>
            </c:strRef>
          </c:cat>
          <c:val>
            <c:numRef>
              <c:f>Blad1!$C$2:$C$11</c:f>
              <c:numCache>
                <c:formatCode>General</c:formatCode>
                <c:ptCount val="10"/>
                <c:pt idx="0">
                  <c:v>12</c:v>
                </c:pt>
                <c:pt idx="1">
                  <c:v>12</c:v>
                </c:pt>
                <c:pt idx="2">
                  <c:v>8</c:v>
                </c:pt>
                <c:pt idx="3">
                  <c:v>2</c:v>
                </c:pt>
                <c:pt idx="4">
                  <c:v>5</c:v>
                </c:pt>
                <c:pt idx="5">
                  <c:v>9</c:v>
                </c:pt>
                <c:pt idx="6">
                  <c:v>1</c:v>
                </c:pt>
                <c:pt idx="7">
                  <c:v>8</c:v>
                </c:pt>
                <c:pt idx="8">
                  <c:v>4</c:v>
                </c:pt>
                <c:pt idx="9">
                  <c:v>2</c:v>
                </c:pt>
              </c:numCache>
            </c:numRef>
          </c:val>
          <c:extLst>
            <c:ext xmlns:c16="http://schemas.microsoft.com/office/drawing/2014/chart" uri="{C3380CC4-5D6E-409C-BE32-E72D297353CC}">
              <c16:uniqueId val="{00000001-DD77-4E28-802C-09E72F8AF703}"/>
            </c:ext>
          </c:extLst>
        </c:ser>
        <c:ser>
          <c:idx val="2"/>
          <c:order val="2"/>
          <c:tx>
            <c:strRef>
              <c:f>Blad1!$D$1</c:f>
              <c:strCache>
                <c:ptCount val="1"/>
                <c:pt idx="0">
                  <c:v>15-19 jaar</c:v>
                </c:pt>
              </c:strCache>
            </c:strRef>
          </c:tx>
          <c:spPr>
            <a:solidFill>
              <a:schemeClr val="accent3"/>
            </a:solidFill>
            <a:ln>
              <a:noFill/>
            </a:ln>
            <a:effectLst/>
          </c:spPr>
          <c:invertIfNegative val="0"/>
          <c:cat>
            <c:strRef>
              <c:f>Blad1!$A$2:$A$11</c:f>
              <c:strCache>
                <c:ptCount val="10"/>
                <c:pt idx="0">
                  <c:v>Overig</c:v>
                </c:pt>
                <c:pt idx="1">
                  <c:v>Theoretisch beroep</c:v>
                </c:pt>
                <c:pt idx="2">
                  <c:v>Praktisch beroep</c:v>
                </c:pt>
                <c:pt idx="3">
                  <c:v>Universiteit</c:v>
                </c:pt>
                <c:pt idx="4">
                  <c:v>hbo</c:v>
                </c:pt>
                <c:pt idx="5">
                  <c:v>mbo</c:v>
                </c:pt>
                <c:pt idx="6">
                  <c:v>vwo</c:v>
                </c:pt>
                <c:pt idx="7">
                  <c:v>havo</c:v>
                </c:pt>
                <c:pt idx="8">
                  <c:v>vmbo</c:v>
                </c:pt>
                <c:pt idx="9">
                  <c:v>basisschool</c:v>
                </c:pt>
              </c:strCache>
            </c:strRef>
          </c:cat>
          <c:val>
            <c:numRef>
              <c:f>Blad1!$D$2:$D$11</c:f>
              <c:numCache>
                <c:formatCode>General</c:formatCode>
                <c:ptCount val="10"/>
                <c:pt idx="0">
                  <c:v>17</c:v>
                </c:pt>
                <c:pt idx="1">
                  <c:v>4</c:v>
                </c:pt>
                <c:pt idx="2">
                  <c:v>4</c:v>
                </c:pt>
                <c:pt idx="3">
                  <c:v>2</c:v>
                </c:pt>
                <c:pt idx="4">
                  <c:v>8</c:v>
                </c:pt>
                <c:pt idx="5">
                  <c:v>4</c:v>
                </c:pt>
                <c:pt idx="6">
                  <c:v>2</c:v>
                </c:pt>
                <c:pt idx="7">
                  <c:v>2</c:v>
                </c:pt>
                <c:pt idx="8">
                  <c:v>5</c:v>
                </c:pt>
                <c:pt idx="9">
                  <c:v>2</c:v>
                </c:pt>
              </c:numCache>
            </c:numRef>
          </c:val>
          <c:extLst>
            <c:ext xmlns:c16="http://schemas.microsoft.com/office/drawing/2014/chart" uri="{C3380CC4-5D6E-409C-BE32-E72D297353CC}">
              <c16:uniqueId val="{00000002-DD77-4E28-802C-09E72F8AF703}"/>
            </c:ext>
          </c:extLst>
        </c:ser>
        <c:ser>
          <c:idx val="3"/>
          <c:order val="3"/>
          <c:tx>
            <c:strRef>
              <c:f>Blad1!$E$1</c:f>
              <c:strCache>
                <c:ptCount val="1"/>
                <c:pt idx="0">
                  <c:v>20-24 jaar</c:v>
                </c:pt>
              </c:strCache>
            </c:strRef>
          </c:tx>
          <c:spPr>
            <a:solidFill>
              <a:schemeClr val="accent4"/>
            </a:solidFill>
            <a:ln>
              <a:noFill/>
            </a:ln>
            <a:effectLst/>
          </c:spPr>
          <c:invertIfNegative val="0"/>
          <c:cat>
            <c:strRef>
              <c:f>Blad1!$A$2:$A$11</c:f>
              <c:strCache>
                <c:ptCount val="10"/>
                <c:pt idx="0">
                  <c:v>Overig</c:v>
                </c:pt>
                <c:pt idx="1">
                  <c:v>Theoretisch beroep</c:v>
                </c:pt>
                <c:pt idx="2">
                  <c:v>Praktisch beroep</c:v>
                </c:pt>
                <c:pt idx="3">
                  <c:v>Universiteit</c:v>
                </c:pt>
                <c:pt idx="4">
                  <c:v>hbo</c:v>
                </c:pt>
                <c:pt idx="5">
                  <c:v>mbo</c:v>
                </c:pt>
                <c:pt idx="6">
                  <c:v>vwo</c:v>
                </c:pt>
                <c:pt idx="7">
                  <c:v>havo</c:v>
                </c:pt>
                <c:pt idx="8">
                  <c:v>vmbo</c:v>
                </c:pt>
                <c:pt idx="9">
                  <c:v>basisschool</c:v>
                </c:pt>
              </c:strCache>
            </c:strRef>
          </c:cat>
          <c:val>
            <c:numRef>
              <c:f>Blad1!$E$2:$E$11</c:f>
              <c:numCache>
                <c:formatCode>General</c:formatCode>
                <c:ptCount val="10"/>
                <c:pt idx="0">
                  <c:v>11</c:v>
                </c:pt>
                <c:pt idx="1">
                  <c:v>7</c:v>
                </c:pt>
                <c:pt idx="2">
                  <c:v>1</c:v>
                </c:pt>
                <c:pt idx="3">
                  <c:v>3</c:v>
                </c:pt>
                <c:pt idx="4">
                  <c:v>4</c:v>
                </c:pt>
                <c:pt idx="5">
                  <c:v>2</c:v>
                </c:pt>
                <c:pt idx="6">
                  <c:v>1</c:v>
                </c:pt>
                <c:pt idx="7">
                  <c:v>1</c:v>
                </c:pt>
                <c:pt idx="8">
                  <c:v>1</c:v>
                </c:pt>
                <c:pt idx="9">
                  <c:v>0</c:v>
                </c:pt>
              </c:numCache>
            </c:numRef>
          </c:val>
          <c:extLst>
            <c:ext xmlns:c16="http://schemas.microsoft.com/office/drawing/2014/chart" uri="{C3380CC4-5D6E-409C-BE32-E72D297353CC}">
              <c16:uniqueId val="{00000003-DD77-4E28-802C-09E72F8AF703}"/>
            </c:ext>
          </c:extLst>
        </c:ser>
        <c:ser>
          <c:idx val="4"/>
          <c:order val="4"/>
          <c:tx>
            <c:strRef>
              <c:f>Blad1!$F$1</c:f>
              <c:strCache>
                <c:ptCount val="1"/>
                <c:pt idx="0">
                  <c:v>25-29 jaar</c:v>
                </c:pt>
              </c:strCache>
            </c:strRef>
          </c:tx>
          <c:spPr>
            <a:solidFill>
              <a:schemeClr val="accent5"/>
            </a:solidFill>
            <a:ln>
              <a:noFill/>
            </a:ln>
            <a:effectLst/>
          </c:spPr>
          <c:invertIfNegative val="0"/>
          <c:cat>
            <c:strRef>
              <c:f>Blad1!$A$2:$A$11</c:f>
              <c:strCache>
                <c:ptCount val="10"/>
                <c:pt idx="0">
                  <c:v>Overig</c:v>
                </c:pt>
                <c:pt idx="1">
                  <c:v>Theoretisch beroep</c:v>
                </c:pt>
                <c:pt idx="2">
                  <c:v>Praktisch beroep</c:v>
                </c:pt>
                <c:pt idx="3">
                  <c:v>Universiteit</c:v>
                </c:pt>
                <c:pt idx="4">
                  <c:v>hbo</c:v>
                </c:pt>
                <c:pt idx="5">
                  <c:v>mbo</c:v>
                </c:pt>
                <c:pt idx="6">
                  <c:v>vwo</c:v>
                </c:pt>
                <c:pt idx="7">
                  <c:v>havo</c:v>
                </c:pt>
                <c:pt idx="8">
                  <c:v>vmbo</c:v>
                </c:pt>
                <c:pt idx="9">
                  <c:v>basisschool</c:v>
                </c:pt>
              </c:strCache>
            </c:strRef>
          </c:cat>
          <c:val>
            <c:numRef>
              <c:f>Blad1!$F$2:$F$11</c:f>
              <c:numCache>
                <c:formatCode>General</c:formatCode>
                <c:ptCount val="10"/>
                <c:pt idx="0">
                  <c:v>18</c:v>
                </c:pt>
                <c:pt idx="1">
                  <c:v>11</c:v>
                </c:pt>
                <c:pt idx="2">
                  <c:v>8</c:v>
                </c:pt>
                <c:pt idx="3">
                  <c:v>1</c:v>
                </c:pt>
                <c:pt idx="4">
                  <c:v>2</c:v>
                </c:pt>
                <c:pt idx="5">
                  <c:v>2</c:v>
                </c:pt>
                <c:pt idx="6">
                  <c:v>0</c:v>
                </c:pt>
                <c:pt idx="7">
                  <c:v>5</c:v>
                </c:pt>
                <c:pt idx="8">
                  <c:v>1</c:v>
                </c:pt>
                <c:pt idx="9">
                  <c:v>1</c:v>
                </c:pt>
              </c:numCache>
            </c:numRef>
          </c:val>
          <c:extLst>
            <c:ext xmlns:c16="http://schemas.microsoft.com/office/drawing/2014/chart" uri="{C3380CC4-5D6E-409C-BE32-E72D297353CC}">
              <c16:uniqueId val="{00000004-DD77-4E28-802C-09E72F8AF703}"/>
            </c:ext>
          </c:extLst>
        </c:ser>
        <c:ser>
          <c:idx val="5"/>
          <c:order val="5"/>
          <c:tx>
            <c:strRef>
              <c:f>Blad1!$G$1</c:f>
              <c:strCache>
                <c:ptCount val="1"/>
                <c:pt idx="0">
                  <c:v>30-39 jaar</c:v>
                </c:pt>
              </c:strCache>
            </c:strRef>
          </c:tx>
          <c:spPr>
            <a:solidFill>
              <a:schemeClr val="accent6"/>
            </a:solidFill>
            <a:ln>
              <a:noFill/>
            </a:ln>
            <a:effectLst/>
          </c:spPr>
          <c:invertIfNegative val="0"/>
          <c:cat>
            <c:strRef>
              <c:f>Blad1!$A$2:$A$11</c:f>
              <c:strCache>
                <c:ptCount val="10"/>
                <c:pt idx="0">
                  <c:v>Overig</c:v>
                </c:pt>
                <c:pt idx="1">
                  <c:v>Theoretisch beroep</c:v>
                </c:pt>
                <c:pt idx="2">
                  <c:v>Praktisch beroep</c:v>
                </c:pt>
                <c:pt idx="3">
                  <c:v>Universiteit</c:v>
                </c:pt>
                <c:pt idx="4">
                  <c:v>hbo</c:v>
                </c:pt>
                <c:pt idx="5">
                  <c:v>mbo</c:v>
                </c:pt>
                <c:pt idx="6">
                  <c:v>vwo</c:v>
                </c:pt>
                <c:pt idx="7">
                  <c:v>havo</c:v>
                </c:pt>
                <c:pt idx="8">
                  <c:v>vmbo</c:v>
                </c:pt>
                <c:pt idx="9">
                  <c:v>basisschool</c:v>
                </c:pt>
              </c:strCache>
            </c:strRef>
          </c:cat>
          <c:val>
            <c:numRef>
              <c:f>Blad1!$G$2:$G$11</c:f>
              <c:numCache>
                <c:formatCode>General</c:formatCode>
                <c:ptCount val="10"/>
                <c:pt idx="0">
                  <c:v>31</c:v>
                </c:pt>
                <c:pt idx="1">
                  <c:v>10</c:v>
                </c:pt>
                <c:pt idx="2">
                  <c:v>6</c:v>
                </c:pt>
                <c:pt idx="3">
                  <c:v>0</c:v>
                </c:pt>
                <c:pt idx="4">
                  <c:v>2</c:v>
                </c:pt>
                <c:pt idx="5">
                  <c:v>2</c:v>
                </c:pt>
                <c:pt idx="6">
                  <c:v>4</c:v>
                </c:pt>
                <c:pt idx="7">
                  <c:v>4</c:v>
                </c:pt>
                <c:pt idx="8">
                  <c:v>1</c:v>
                </c:pt>
                <c:pt idx="9">
                  <c:v>0</c:v>
                </c:pt>
              </c:numCache>
            </c:numRef>
          </c:val>
          <c:extLst>
            <c:ext xmlns:c16="http://schemas.microsoft.com/office/drawing/2014/chart" uri="{C3380CC4-5D6E-409C-BE32-E72D297353CC}">
              <c16:uniqueId val="{00000005-DD77-4E28-802C-09E72F8AF703}"/>
            </c:ext>
          </c:extLst>
        </c:ser>
        <c:ser>
          <c:idx val="6"/>
          <c:order val="6"/>
          <c:tx>
            <c:strRef>
              <c:f>Blad1!$H$1</c:f>
              <c:strCache>
                <c:ptCount val="1"/>
                <c:pt idx="0">
                  <c:v>40 jaar of ouder</c:v>
                </c:pt>
              </c:strCache>
            </c:strRef>
          </c:tx>
          <c:spPr>
            <a:solidFill>
              <a:schemeClr val="accent1">
                <a:lumMod val="60000"/>
              </a:schemeClr>
            </a:solidFill>
            <a:ln>
              <a:noFill/>
            </a:ln>
            <a:effectLst/>
          </c:spPr>
          <c:invertIfNegative val="0"/>
          <c:cat>
            <c:strRef>
              <c:f>Blad1!$A$2:$A$11</c:f>
              <c:strCache>
                <c:ptCount val="10"/>
                <c:pt idx="0">
                  <c:v>Overig</c:v>
                </c:pt>
                <c:pt idx="1">
                  <c:v>Theoretisch beroep</c:v>
                </c:pt>
                <c:pt idx="2">
                  <c:v>Praktisch beroep</c:v>
                </c:pt>
                <c:pt idx="3">
                  <c:v>Universiteit</c:v>
                </c:pt>
                <c:pt idx="4">
                  <c:v>hbo</c:v>
                </c:pt>
                <c:pt idx="5">
                  <c:v>mbo</c:v>
                </c:pt>
                <c:pt idx="6">
                  <c:v>vwo</c:v>
                </c:pt>
                <c:pt idx="7">
                  <c:v>havo</c:v>
                </c:pt>
                <c:pt idx="8">
                  <c:v>vmbo</c:v>
                </c:pt>
                <c:pt idx="9">
                  <c:v>basisschool</c:v>
                </c:pt>
              </c:strCache>
            </c:strRef>
          </c:cat>
          <c:val>
            <c:numRef>
              <c:f>Blad1!$H$2:$H$11</c:f>
              <c:numCache>
                <c:formatCode>General</c:formatCode>
                <c:ptCount val="10"/>
                <c:pt idx="0">
                  <c:v>22</c:v>
                </c:pt>
                <c:pt idx="1">
                  <c:v>37</c:v>
                </c:pt>
                <c:pt idx="2">
                  <c:v>29</c:v>
                </c:pt>
                <c:pt idx="3">
                  <c:v>4</c:v>
                </c:pt>
                <c:pt idx="4">
                  <c:v>7</c:v>
                </c:pt>
                <c:pt idx="5">
                  <c:v>0</c:v>
                </c:pt>
                <c:pt idx="6">
                  <c:v>3</c:v>
                </c:pt>
                <c:pt idx="7">
                  <c:v>2</c:v>
                </c:pt>
                <c:pt idx="8">
                  <c:v>2</c:v>
                </c:pt>
                <c:pt idx="9">
                  <c:v>1</c:v>
                </c:pt>
              </c:numCache>
            </c:numRef>
          </c:val>
          <c:extLst>
            <c:ext xmlns:c16="http://schemas.microsoft.com/office/drawing/2014/chart" uri="{C3380CC4-5D6E-409C-BE32-E72D297353CC}">
              <c16:uniqueId val="{00000006-DD77-4E28-802C-09E72F8AF703}"/>
            </c:ext>
          </c:extLst>
        </c:ser>
        <c:dLbls>
          <c:showLegendKey val="0"/>
          <c:showVal val="0"/>
          <c:showCatName val="0"/>
          <c:showSerName val="0"/>
          <c:showPercent val="0"/>
          <c:showBubbleSize val="0"/>
        </c:dLbls>
        <c:gapWidth val="150"/>
        <c:overlap val="100"/>
        <c:axId val="332656943"/>
        <c:axId val="332669839"/>
      </c:barChart>
      <c:catAx>
        <c:axId val="3326569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332669839"/>
        <c:crosses val="autoZero"/>
        <c:auto val="1"/>
        <c:lblAlgn val="ctr"/>
        <c:lblOffset val="100"/>
        <c:noMultiLvlLbl val="0"/>
      </c:catAx>
      <c:valAx>
        <c:axId val="33266983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3326569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Blad1!$B$1</c:f>
              <c:strCache>
                <c:ptCount val="1"/>
                <c:pt idx="0">
                  <c:v>0-9 jaar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ID4096"/>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Blad1!$A$2:$A$9</c:f>
              <c:strCache>
                <c:ptCount val="8"/>
                <c:pt idx="0">
                  <c:v>Universiteit</c:v>
                </c:pt>
                <c:pt idx="1">
                  <c:v>hbo</c:v>
                </c:pt>
                <c:pt idx="2">
                  <c:v>mbo</c:v>
                </c:pt>
                <c:pt idx="3">
                  <c:v>vwo</c:v>
                </c:pt>
                <c:pt idx="4">
                  <c:v>havo</c:v>
                </c:pt>
                <c:pt idx="5">
                  <c:v>vmbo</c:v>
                </c:pt>
                <c:pt idx="6">
                  <c:v>praktijkonderwijs</c:v>
                </c:pt>
                <c:pt idx="7">
                  <c:v>basisschool</c:v>
                </c:pt>
              </c:strCache>
            </c:strRef>
          </c:cat>
          <c:val>
            <c:numRef>
              <c:f>Blad1!$B$2:$B$9</c:f>
              <c:numCache>
                <c:formatCode>General</c:formatCode>
                <c:ptCount val="8"/>
                <c:pt idx="0">
                  <c:v>10</c:v>
                </c:pt>
                <c:pt idx="1">
                  <c:v>18</c:v>
                </c:pt>
                <c:pt idx="2">
                  <c:v>10</c:v>
                </c:pt>
                <c:pt idx="3">
                  <c:v>6</c:v>
                </c:pt>
                <c:pt idx="4">
                  <c:v>4</c:v>
                </c:pt>
                <c:pt idx="5">
                  <c:v>5</c:v>
                </c:pt>
                <c:pt idx="6">
                  <c:v>1</c:v>
                </c:pt>
                <c:pt idx="7">
                  <c:v>12</c:v>
                </c:pt>
              </c:numCache>
            </c:numRef>
          </c:val>
          <c:extLst>
            <c:ext xmlns:c16="http://schemas.microsoft.com/office/drawing/2014/chart" uri="{C3380CC4-5D6E-409C-BE32-E72D297353CC}">
              <c16:uniqueId val="{00000000-4EBD-40FC-8D71-4D576B3F6DAF}"/>
            </c:ext>
          </c:extLst>
        </c:ser>
        <c:ser>
          <c:idx val="1"/>
          <c:order val="1"/>
          <c:tx>
            <c:strRef>
              <c:f>Blad1!$C$1</c:f>
              <c:strCache>
                <c:ptCount val="1"/>
                <c:pt idx="0">
                  <c:v>10-14 jaar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ID4096"/>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Blad1!$A$2:$A$9</c:f>
              <c:strCache>
                <c:ptCount val="8"/>
                <c:pt idx="0">
                  <c:v>Universiteit</c:v>
                </c:pt>
                <c:pt idx="1">
                  <c:v>hbo</c:v>
                </c:pt>
                <c:pt idx="2">
                  <c:v>mbo</c:v>
                </c:pt>
                <c:pt idx="3">
                  <c:v>vwo</c:v>
                </c:pt>
                <c:pt idx="4">
                  <c:v>havo</c:v>
                </c:pt>
                <c:pt idx="5">
                  <c:v>vmbo</c:v>
                </c:pt>
                <c:pt idx="6">
                  <c:v>praktijkonderwijs</c:v>
                </c:pt>
                <c:pt idx="7">
                  <c:v>basisschool</c:v>
                </c:pt>
              </c:strCache>
            </c:strRef>
          </c:cat>
          <c:val>
            <c:numRef>
              <c:f>Blad1!$C$2:$C$9</c:f>
              <c:numCache>
                <c:formatCode>General</c:formatCode>
                <c:ptCount val="8"/>
                <c:pt idx="0">
                  <c:v>10</c:v>
                </c:pt>
                <c:pt idx="1">
                  <c:v>9</c:v>
                </c:pt>
                <c:pt idx="2">
                  <c:v>11</c:v>
                </c:pt>
                <c:pt idx="3">
                  <c:v>3</c:v>
                </c:pt>
                <c:pt idx="4">
                  <c:v>5</c:v>
                </c:pt>
                <c:pt idx="5">
                  <c:v>8</c:v>
                </c:pt>
                <c:pt idx="6">
                  <c:v>1</c:v>
                </c:pt>
                <c:pt idx="7">
                  <c:v>5</c:v>
                </c:pt>
              </c:numCache>
            </c:numRef>
          </c:val>
          <c:extLst>
            <c:ext xmlns:c16="http://schemas.microsoft.com/office/drawing/2014/chart" uri="{C3380CC4-5D6E-409C-BE32-E72D297353CC}">
              <c16:uniqueId val="{00000001-4EBD-40FC-8D71-4D576B3F6DAF}"/>
            </c:ext>
          </c:extLst>
        </c:ser>
        <c:ser>
          <c:idx val="2"/>
          <c:order val="2"/>
          <c:tx>
            <c:strRef>
              <c:f>Blad1!$D$1</c:f>
              <c:strCache>
                <c:ptCount val="1"/>
                <c:pt idx="0">
                  <c:v>15-19 jaar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ID4096"/>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Blad1!$A$2:$A$9</c:f>
              <c:strCache>
                <c:ptCount val="8"/>
                <c:pt idx="0">
                  <c:v>Universiteit</c:v>
                </c:pt>
                <c:pt idx="1">
                  <c:v>hbo</c:v>
                </c:pt>
                <c:pt idx="2">
                  <c:v>mbo</c:v>
                </c:pt>
                <c:pt idx="3">
                  <c:v>vwo</c:v>
                </c:pt>
                <c:pt idx="4">
                  <c:v>havo</c:v>
                </c:pt>
                <c:pt idx="5">
                  <c:v>vmbo</c:v>
                </c:pt>
                <c:pt idx="6">
                  <c:v>praktijkonderwijs</c:v>
                </c:pt>
                <c:pt idx="7">
                  <c:v>basisschool</c:v>
                </c:pt>
              </c:strCache>
            </c:strRef>
          </c:cat>
          <c:val>
            <c:numRef>
              <c:f>Blad1!$D$2:$D$9</c:f>
              <c:numCache>
                <c:formatCode>General</c:formatCode>
                <c:ptCount val="8"/>
                <c:pt idx="0">
                  <c:v>19</c:v>
                </c:pt>
                <c:pt idx="1">
                  <c:v>17</c:v>
                </c:pt>
                <c:pt idx="2">
                  <c:v>8</c:v>
                </c:pt>
                <c:pt idx="3">
                  <c:v>2</c:v>
                </c:pt>
                <c:pt idx="4">
                  <c:v>7</c:v>
                </c:pt>
                <c:pt idx="5">
                  <c:v>2</c:v>
                </c:pt>
                <c:pt idx="6">
                  <c:v>0</c:v>
                </c:pt>
                <c:pt idx="7">
                  <c:v>1</c:v>
                </c:pt>
              </c:numCache>
            </c:numRef>
          </c:val>
          <c:extLst>
            <c:ext xmlns:c16="http://schemas.microsoft.com/office/drawing/2014/chart" uri="{C3380CC4-5D6E-409C-BE32-E72D297353CC}">
              <c16:uniqueId val="{00000002-4EBD-40FC-8D71-4D576B3F6DAF}"/>
            </c:ext>
          </c:extLst>
        </c:ser>
        <c:ser>
          <c:idx val="3"/>
          <c:order val="3"/>
          <c:tx>
            <c:strRef>
              <c:f>Blad1!$E$1</c:f>
              <c:strCache>
                <c:ptCount val="1"/>
                <c:pt idx="0">
                  <c:v>20-24 jaar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ID4096"/>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Blad1!$A$2:$A$9</c:f>
              <c:strCache>
                <c:ptCount val="8"/>
                <c:pt idx="0">
                  <c:v>Universiteit</c:v>
                </c:pt>
                <c:pt idx="1">
                  <c:v>hbo</c:v>
                </c:pt>
                <c:pt idx="2">
                  <c:v>mbo</c:v>
                </c:pt>
                <c:pt idx="3">
                  <c:v>vwo</c:v>
                </c:pt>
                <c:pt idx="4">
                  <c:v>havo</c:v>
                </c:pt>
                <c:pt idx="5">
                  <c:v>vmbo</c:v>
                </c:pt>
                <c:pt idx="6">
                  <c:v>praktijkonderwijs</c:v>
                </c:pt>
                <c:pt idx="7">
                  <c:v>basisschool</c:v>
                </c:pt>
              </c:strCache>
            </c:strRef>
          </c:cat>
          <c:val>
            <c:numRef>
              <c:f>Blad1!$E$2:$E$9</c:f>
              <c:numCache>
                <c:formatCode>General</c:formatCode>
                <c:ptCount val="8"/>
                <c:pt idx="0">
                  <c:v>21</c:v>
                </c:pt>
                <c:pt idx="1">
                  <c:v>23</c:v>
                </c:pt>
                <c:pt idx="2">
                  <c:v>4</c:v>
                </c:pt>
                <c:pt idx="3">
                  <c:v>3</c:v>
                </c:pt>
                <c:pt idx="4">
                  <c:v>3</c:v>
                </c:pt>
                <c:pt idx="5">
                  <c:v>1</c:v>
                </c:pt>
                <c:pt idx="6">
                  <c:v>0</c:v>
                </c:pt>
                <c:pt idx="7">
                  <c:v>0</c:v>
                </c:pt>
              </c:numCache>
            </c:numRef>
          </c:val>
          <c:extLst>
            <c:ext xmlns:c16="http://schemas.microsoft.com/office/drawing/2014/chart" uri="{C3380CC4-5D6E-409C-BE32-E72D297353CC}">
              <c16:uniqueId val="{00000003-4EBD-40FC-8D71-4D576B3F6DAF}"/>
            </c:ext>
          </c:extLst>
        </c:ser>
        <c:ser>
          <c:idx val="4"/>
          <c:order val="4"/>
          <c:tx>
            <c:strRef>
              <c:f>Blad1!$F$1</c:f>
              <c:strCache>
                <c:ptCount val="1"/>
                <c:pt idx="0">
                  <c:v>25-29 jaar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ID4096"/>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Blad1!$A$2:$A$9</c:f>
              <c:strCache>
                <c:ptCount val="8"/>
                <c:pt idx="0">
                  <c:v>Universiteit</c:v>
                </c:pt>
                <c:pt idx="1">
                  <c:v>hbo</c:v>
                </c:pt>
                <c:pt idx="2">
                  <c:v>mbo</c:v>
                </c:pt>
                <c:pt idx="3">
                  <c:v>vwo</c:v>
                </c:pt>
                <c:pt idx="4">
                  <c:v>havo</c:v>
                </c:pt>
                <c:pt idx="5">
                  <c:v>vmbo</c:v>
                </c:pt>
                <c:pt idx="6">
                  <c:v>praktijkonderwijs</c:v>
                </c:pt>
                <c:pt idx="7">
                  <c:v>basisschool</c:v>
                </c:pt>
              </c:strCache>
            </c:strRef>
          </c:cat>
          <c:val>
            <c:numRef>
              <c:f>Blad1!$F$2:$F$9</c:f>
              <c:numCache>
                <c:formatCode>General</c:formatCode>
                <c:ptCount val="8"/>
                <c:pt idx="0">
                  <c:v>22</c:v>
                </c:pt>
                <c:pt idx="1">
                  <c:v>32</c:v>
                </c:pt>
                <c:pt idx="2">
                  <c:v>12</c:v>
                </c:pt>
                <c:pt idx="3">
                  <c:v>1</c:v>
                </c:pt>
                <c:pt idx="4">
                  <c:v>1</c:v>
                </c:pt>
                <c:pt idx="5">
                  <c:v>0</c:v>
                </c:pt>
                <c:pt idx="6">
                  <c:v>0</c:v>
                </c:pt>
                <c:pt idx="7">
                  <c:v>0</c:v>
                </c:pt>
              </c:numCache>
            </c:numRef>
          </c:val>
          <c:extLst>
            <c:ext xmlns:c16="http://schemas.microsoft.com/office/drawing/2014/chart" uri="{C3380CC4-5D6E-409C-BE32-E72D297353CC}">
              <c16:uniqueId val="{00000004-4EBD-40FC-8D71-4D576B3F6DAF}"/>
            </c:ext>
          </c:extLst>
        </c:ser>
        <c:ser>
          <c:idx val="5"/>
          <c:order val="5"/>
          <c:tx>
            <c:strRef>
              <c:f>Blad1!$G$1</c:f>
              <c:strCache>
                <c:ptCount val="1"/>
                <c:pt idx="0">
                  <c:v>30-39 jaar</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ID4096"/>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Blad1!$A$2:$A$9</c:f>
              <c:strCache>
                <c:ptCount val="8"/>
                <c:pt idx="0">
                  <c:v>Universiteit</c:v>
                </c:pt>
                <c:pt idx="1">
                  <c:v>hbo</c:v>
                </c:pt>
                <c:pt idx="2">
                  <c:v>mbo</c:v>
                </c:pt>
                <c:pt idx="3">
                  <c:v>vwo</c:v>
                </c:pt>
                <c:pt idx="4">
                  <c:v>havo</c:v>
                </c:pt>
                <c:pt idx="5">
                  <c:v>vmbo</c:v>
                </c:pt>
                <c:pt idx="6">
                  <c:v>praktijkonderwijs</c:v>
                </c:pt>
                <c:pt idx="7">
                  <c:v>basisschool</c:v>
                </c:pt>
              </c:strCache>
            </c:strRef>
          </c:cat>
          <c:val>
            <c:numRef>
              <c:f>Blad1!$G$2:$G$9</c:f>
              <c:numCache>
                <c:formatCode>General</c:formatCode>
                <c:ptCount val="8"/>
                <c:pt idx="0">
                  <c:v>25</c:v>
                </c:pt>
                <c:pt idx="1">
                  <c:v>44</c:v>
                </c:pt>
                <c:pt idx="2">
                  <c:v>9</c:v>
                </c:pt>
                <c:pt idx="3">
                  <c:v>1</c:v>
                </c:pt>
                <c:pt idx="4">
                  <c:v>2</c:v>
                </c:pt>
                <c:pt idx="5">
                  <c:v>3</c:v>
                </c:pt>
                <c:pt idx="6">
                  <c:v>0</c:v>
                </c:pt>
                <c:pt idx="7">
                  <c:v>0</c:v>
                </c:pt>
              </c:numCache>
            </c:numRef>
          </c:val>
          <c:extLst>
            <c:ext xmlns:c16="http://schemas.microsoft.com/office/drawing/2014/chart" uri="{C3380CC4-5D6E-409C-BE32-E72D297353CC}">
              <c16:uniqueId val="{00000005-4EBD-40FC-8D71-4D576B3F6DAF}"/>
            </c:ext>
          </c:extLst>
        </c:ser>
        <c:ser>
          <c:idx val="6"/>
          <c:order val="6"/>
          <c:tx>
            <c:strRef>
              <c:f>Blad1!$H$1</c:f>
              <c:strCache>
                <c:ptCount val="1"/>
                <c:pt idx="0">
                  <c:v>40 jaar of ouder</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ID4096"/>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Blad1!$A$2:$A$9</c:f>
              <c:strCache>
                <c:ptCount val="8"/>
                <c:pt idx="0">
                  <c:v>Universiteit</c:v>
                </c:pt>
                <c:pt idx="1">
                  <c:v>hbo</c:v>
                </c:pt>
                <c:pt idx="2">
                  <c:v>mbo</c:v>
                </c:pt>
                <c:pt idx="3">
                  <c:v>vwo</c:v>
                </c:pt>
                <c:pt idx="4">
                  <c:v>havo</c:v>
                </c:pt>
                <c:pt idx="5">
                  <c:v>vmbo</c:v>
                </c:pt>
                <c:pt idx="6">
                  <c:v>praktijkonderwijs</c:v>
                </c:pt>
                <c:pt idx="7">
                  <c:v>basisschool</c:v>
                </c:pt>
              </c:strCache>
            </c:strRef>
          </c:cat>
          <c:val>
            <c:numRef>
              <c:f>Blad1!$H$2:$H$9</c:f>
              <c:numCache>
                <c:formatCode>General</c:formatCode>
                <c:ptCount val="8"/>
                <c:pt idx="0">
                  <c:v>16</c:v>
                </c:pt>
                <c:pt idx="1">
                  <c:v>33</c:v>
                </c:pt>
                <c:pt idx="2">
                  <c:v>16</c:v>
                </c:pt>
                <c:pt idx="3">
                  <c:v>1</c:v>
                </c:pt>
                <c:pt idx="4">
                  <c:v>2</c:v>
                </c:pt>
                <c:pt idx="5">
                  <c:v>3</c:v>
                </c:pt>
                <c:pt idx="6">
                  <c:v>1</c:v>
                </c:pt>
                <c:pt idx="7">
                  <c:v>1</c:v>
                </c:pt>
              </c:numCache>
            </c:numRef>
          </c:val>
          <c:extLst>
            <c:ext xmlns:c16="http://schemas.microsoft.com/office/drawing/2014/chart" uri="{C3380CC4-5D6E-409C-BE32-E72D297353CC}">
              <c16:uniqueId val="{00000006-4EBD-40FC-8D71-4D576B3F6DAF}"/>
            </c:ext>
          </c:extLst>
        </c:ser>
        <c:dLbls>
          <c:showLegendKey val="0"/>
          <c:showVal val="0"/>
          <c:showCatName val="0"/>
          <c:showSerName val="0"/>
          <c:showPercent val="0"/>
          <c:showBubbleSize val="0"/>
        </c:dLbls>
        <c:gapWidth val="150"/>
        <c:overlap val="100"/>
        <c:axId val="334143215"/>
        <c:axId val="334125743"/>
      </c:barChart>
      <c:catAx>
        <c:axId val="3341432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334125743"/>
        <c:crosses val="autoZero"/>
        <c:auto val="1"/>
        <c:lblAlgn val="ctr"/>
        <c:lblOffset val="100"/>
        <c:noMultiLvlLbl val="0"/>
      </c:catAx>
      <c:valAx>
        <c:axId val="33412574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334143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Hoe vaak mensen zijn gediscrimineerd in het onderwijs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ID4096"/>
        </a:p>
      </c:txPr>
    </c:title>
    <c:autoTitleDeleted val="0"/>
    <c:plotArea>
      <c:layout/>
      <c:barChart>
        <c:barDir val="bar"/>
        <c:grouping val="percentStacked"/>
        <c:varyColors val="0"/>
        <c:ser>
          <c:idx val="0"/>
          <c:order val="0"/>
          <c:tx>
            <c:strRef>
              <c:f>'[Grafiek in Microsoft Word]Tabel1'!$B$1</c:f>
              <c:strCache>
                <c:ptCount val="1"/>
                <c:pt idx="0">
                  <c:v>0 keer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ID4096"/>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'[Grafiek in Microsoft Word]Tabel1'!$A$2:$A$9</c:f>
              <c:strCache>
                <c:ptCount val="8"/>
                <c:pt idx="0">
                  <c:v>Universiteit</c:v>
                </c:pt>
                <c:pt idx="1">
                  <c:v>hbo</c:v>
                </c:pt>
                <c:pt idx="2">
                  <c:v>mbo</c:v>
                </c:pt>
                <c:pt idx="3">
                  <c:v>vwo</c:v>
                </c:pt>
                <c:pt idx="4">
                  <c:v>havo</c:v>
                </c:pt>
                <c:pt idx="5">
                  <c:v>vmbo</c:v>
                </c:pt>
                <c:pt idx="6">
                  <c:v>praktijkonderwijs</c:v>
                </c:pt>
                <c:pt idx="7">
                  <c:v>basisschool</c:v>
                </c:pt>
              </c:strCache>
            </c:strRef>
          </c:cat>
          <c:val>
            <c:numRef>
              <c:f>'[Grafiek in Microsoft Word]Tabel1'!$B$2:$B$9</c:f>
              <c:numCache>
                <c:formatCode>General</c:formatCode>
                <c:ptCount val="8"/>
                <c:pt idx="0">
                  <c:v>44</c:v>
                </c:pt>
                <c:pt idx="1">
                  <c:v>61</c:v>
                </c:pt>
                <c:pt idx="2">
                  <c:v>16</c:v>
                </c:pt>
                <c:pt idx="3">
                  <c:v>3</c:v>
                </c:pt>
                <c:pt idx="4">
                  <c:v>6</c:v>
                </c:pt>
                <c:pt idx="5">
                  <c:v>3</c:v>
                </c:pt>
                <c:pt idx="6">
                  <c:v>0</c:v>
                </c:pt>
                <c:pt idx="7">
                  <c:v>5</c:v>
                </c:pt>
              </c:numCache>
            </c:numRef>
          </c:val>
          <c:extLst>
            <c:ext xmlns:c16="http://schemas.microsoft.com/office/drawing/2014/chart" uri="{C3380CC4-5D6E-409C-BE32-E72D297353CC}">
              <c16:uniqueId val="{00000000-BC12-49EC-BDDE-41E913C59E70}"/>
            </c:ext>
          </c:extLst>
        </c:ser>
        <c:ser>
          <c:idx val="1"/>
          <c:order val="1"/>
          <c:tx>
            <c:strRef>
              <c:f>'[Grafiek in Microsoft Word]Tabel1'!$C$1</c:f>
              <c:strCache>
                <c:ptCount val="1"/>
                <c:pt idx="0">
                  <c:v>1 keer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ID4096"/>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'[Grafiek in Microsoft Word]Tabel1'!$A$2:$A$9</c:f>
              <c:strCache>
                <c:ptCount val="8"/>
                <c:pt idx="0">
                  <c:v>Universiteit</c:v>
                </c:pt>
                <c:pt idx="1">
                  <c:v>hbo</c:v>
                </c:pt>
                <c:pt idx="2">
                  <c:v>mbo</c:v>
                </c:pt>
                <c:pt idx="3">
                  <c:v>vwo</c:v>
                </c:pt>
                <c:pt idx="4">
                  <c:v>havo</c:v>
                </c:pt>
                <c:pt idx="5">
                  <c:v>vmbo</c:v>
                </c:pt>
                <c:pt idx="6">
                  <c:v>praktijkonderwijs</c:v>
                </c:pt>
                <c:pt idx="7">
                  <c:v>basisschool</c:v>
                </c:pt>
              </c:strCache>
            </c:strRef>
          </c:cat>
          <c:val>
            <c:numRef>
              <c:f>'[Grafiek in Microsoft Word]Tabel1'!$C$2:$C$9</c:f>
              <c:numCache>
                <c:formatCode>General</c:formatCode>
                <c:ptCount val="8"/>
                <c:pt idx="0">
                  <c:v>17</c:v>
                </c:pt>
                <c:pt idx="1">
                  <c:v>16</c:v>
                </c:pt>
                <c:pt idx="2">
                  <c:v>9</c:v>
                </c:pt>
                <c:pt idx="3">
                  <c:v>2</c:v>
                </c:pt>
                <c:pt idx="4">
                  <c:v>2</c:v>
                </c:pt>
                <c:pt idx="5">
                  <c:v>2</c:v>
                </c:pt>
                <c:pt idx="6">
                  <c:v>0</c:v>
                </c:pt>
                <c:pt idx="7">
                  <c:v>2</c:v>
                </c:pt>
              </c:numCache>
            </c:numRef>
          </c:val>
          <c:extLst>
            <c:ext xmlns:c16="http://schemas.microsoft.com/office/drawing/2014/chart" uri="{C3380CC4-5D6E-409C-BE32-E72D297353CC}">
              <c16:uniqueId val="{00000001-BC12-49EC-BDDE-41E913C59E70}"/>
            </c:ext>
          </c:extLst>
        </c:ser>
        <c:ser>
          <c:idx val="2"/>
          <c:order val="2"/>
          <c:tx>
            <c:strRef>
              <c:f>'[Grafiek in Microsoft Word]Tabel1'!$D$1</c:f>
              <c:strCache>
                <c:ptCount val="1"/>
                <c:pt idx="0">
                  <c:v>2-5 keer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ID4096"/>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'[Grafiek in Microsoft Word]Tabel1'!$A$2:$A$9</c:f>
              <c:strCache>
                <c:ptCount val="8"/>
                <c:pt idx="0">
                  <c:v>Universiteit</c:v>
                </c:pt>
                <c:pt idx="1">
                  <c:v>hbo</c:v>
                </c:pt>
                <c:pt idx="2">
                  <c:v>mbo</c:v>
                </c:pt>
                <c:pt idx="3">
                  <c:v>vwo</c:v>
                </c:pt>
                <c:pt idx="4">
                  <c:v>havo</c:v>
                </c:pt>
                <c:pt idx="5">
                  <c:v>vmbo</c:v>
                </c:pt>
                <c:pt idx="6">
                  <c:v>praktijkonderwijs</c:v>
                </c:pt>
                <c:pt idx="7">
                  <c:v>basisschool</c:v>
                </c:pt>
              </c:strCache>
            </c:strRef>
          </c:cat>
          <c:val>
            <c:numRef>
              <c:f>'[Grafiek in Microsoft Word]Tabel1'!$D$2:$D$9</c:f>
              <c:numCache>
                <c:formatCode>General</c:formatCode>
                <c:ptCount val="8"/>
                <c:pt idx="0">
                  <c:v>32</c:v>
                </c:pt>
                <c:pt idx="1">
                  <c:v>50</c:v>
                </c:pt>
                <c:pt idx="2">
                  <c:v>29</c:v>
                </c:pt>
                <c:pt idx="3">
                  <c:v>6</c:v>
                </c:pt>
                <c:pt idx="4">
                  <c:v>8</c:v>
                </c:pt>
                <c:pt idx="5">
                  <c:v>9</c:v>
                </c:pt>
                <c:pt idx="6">
                  <c:v>0</c:v>
                </c:pt>
                <c:pt idx="7">
                  <c:v>3</c:v>
                </c:pt>
              </c:numCache>
            </c:numRef>
          </c:val>
          <c:extLst>
            <c:ext xmlns:c16="http://schemas.microsoft.com/office/drawing/2014/chart" uri="{C3380CC4-5D6E-409C-BE32-E72D297353CC}">
              <c16:uniqueId val="{00000002-BC12-49EC-BDDE-41E913C59E70}"/>
            </c:ext>
          </c:extLst>
        </c:ser>
        <c:ser>
          <c:idx val="3"/>
          <c:order val="3"/>
          <c:tx>
            <c:strRef>
              <c:f>'[Grafiek in Microsoft Word]Tabel1'!$E$1</c:f>
              <c:strCache>
                <c:ptCount val="1"/>
                <c:pt idx="0">
                  <c:v>6 keer of vaker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ID4096"/>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'[Grafiek in Microsoft Word]Tabel1'!$A$2:$A$9</c:f>
              <c:strCache>
                <c:ptCount val="8"/>
                <c:pt idx="0">
                  <c:v>Universiteit</c:v>
                </c:pt>
                <c:pt idx="1">
                  <c:v>hbo</c:v>
                </c:pt>
                <c:pt idx="2">
                  <c:v>mbo</c:v>
                </c:pt>
                <c:pt idx="3">
                  <c:v>vwo</c:v>
                </c:pt>
                <c:pt idx="4">
                  <c:v>havo</c:v>
                </c:pt>
                <c:pt idx="5">
                  <c:v>vmbo</c:v>
                </c:pt>
                <c:pt idx="6">
                  <c:v>praktijkonderwijs</c:v>
                </c:pt>
                <c:pt idx="7">
                  <c:v>basisschool</c:v>
                </c:pt>
              </c:strCache>
            </c:strRef>
          </c:cat>
          <c:val>
            <c:numRef>
              <c:f>'[Grafiek in Microsoft Word]Tabel1'!$E$2:$E$9</c:f>
              <c:numCache>
                <c:formatCode>General</c:formatCode>
                <c:ptCount val="8"/>
                <c:pt idx="0">
                  <c:v>35</c:v>
                </c:pt>
                <c:pt idx="1">
                  <c:v>49</c:v>
                </c:pt>
                <c:pt idx="2">
                  <c:v>16</c:v>
                </c:pt>
                <c:pt idx="3">
                  <c:v>6</c:v>
                </c:pt>
                <c:pt idx="4">
                  <c:v>7</c:v>
                </c:pt>
                <c:pt idx="5">
                  <c:v>8</c:v>
                </c:pt>
                <c:pt idx="6">
                  <c:v>3</c:v>
                </c:pt>
                <c:pt idx="7">
                  <c:v>9</c:v>
                </c:pt>
              </c:numCache>
            </c:numRef>
          </c:val>
          <c:extLst>
            <c:ext xmlns:c16="http://schemas.microsoft.com/office/drawing/2014/chart" uri="{C3380CC4-5D6E-409C-BE32-E72D297353CC}">
              <c16:uniqueId val="{00000003-BC12-49EC-BDDE-41E913C59E70}"/>
            </c:ext>
          </c:extLst>
        </c:ser>
        <c:dLbls>
          <c:dLblPos val="ctr"/>
          <c:showLegendKey val="0"/>
          <c:showVal val="1"/>
          <c:showCatName val="0"/>
          <c:showSerName val="0"/>
          <c:showPercent val="0"/>
          <c:showBubbleSize val="0"/>
        </c:dLbls>
        <c:gapWidth val="55"/>
        <c:overlap val="100"/>
        <c:axId val="485632480"/>
        <c:axId val="485641216"/>
      </c:barChart>
      <c:catAx>
        <c:axId val="485632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485641216"/>
        <c:crosses val="autoZero"/>
        <c:auto val="1"/>
        <c:lblAlgn val="ctr"/>
        <c:lblOffset val="100"/>
        <c:noMultiLvlLbl val="0"/>
      </c:catAx>
      <c:valAx>
        <c:axId val="4856412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4856324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Opleidingsniveau per probleem dat men ondervindt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ID4096"/>
        </a:p>
      </c:txPr>
    </c:title>
    <c:autoTitleDeleted val="0"/>
    <c:plotArea>
      <c:layout/>
      <c:barChart>
        <c:barDir val="bar"/>
        <c:grouping val="percentStacked"/>
        <c:varyColors val="0"/>
        <c:ser>
          <c:idx val="0"/>
          <c:order val="0"/>
          <c:tx>
            <c:strRef>
              <c:f>Blad1!$B$1</c:f>
              <c:strCache>
                <c:ptCount val="1"/>
                <c:pt idx="0">
                  <c:v>Basisschool</c:v>
                </c:pt>
              </c:strCache>
            </c:strRef>
          </c:tx>
          <c:spPr>
            <a:solidFill>
              <a:schemeClr val="accent1"/>
            </a:solidFill>
            <a:ln>
              <a:noFill/>
            </a:ln>
            <a:effectLst/>
          </c:spPr>
          <c:invertIfNegative val="0"/>
          <c:cat>
            <c:strRef>
              <c:f>Blad1!$A$2:$A$6</c:f>
              <c:strCache>
                <c:ptCount val="5"/>
                <c:pt idx="0">
                  <c:v>Iets als "We kunnen niet bieden wat u nodig heeft"</c:v>
                </c:pt>
                <c:pt idx="1">
                  <c:v>Iets als "Wij denken dat u ongeschikt bent"</c:v>
                </c:pt>
                <c:pt idx="2">
                  <c:v>Vooroordelen, waarvan u niet de gelegenheid heeft gekregen om die te (laten) weerleggen</c:v>
                </c:pt>
                <c:pt idx="3">
                  <c:v>Te weinig ruimte voor behoeften als stilteruimtes of lawaaidempers</c:v>
                </c:pt>
                <c:pt idx="4">
                  <c:v>Iets als "Wij denken dat u en wij niet goed met elkaar kunnen omgaan</c:v>
                </c:pt>
              </c:strCache>
            </c:strRef>
          </c:cat>
          <c:val>
            <c:numRef>
              <c:f>Blad1!$B$2:$B$6</c:f>
              <c:numCache>
                <c:formatCode>General</c:formatCode>
                <c:ptCount val="5"/>
                <c:pt idx="0">
                  <c:v>57.1</c:v>
                </c:pt>
                <c:pt idx="1">
                  <c:v>21.4</c:v>
                </c:pt>
                <c:pt idx="2">
                  <c:v>50</c:v>
                </c:pt>
                <c:pt idx="3">
                  <c:v>64.3</c:v>
                </c:pt>
                <c:pt idx="4">
                  <c:v>21.4</c:v>
                </c:pt>
              </c:numCache>
            </c:numRef>
          </c:val>
          <c:extLst>
            <c:ext xmlns:c16="http://schemas.microsoft.com/office/drawing/2014/chart" uri="{C3380CC4-5D6E-409C-BE32-E72D297353CC}">
              <c16:uniqueId val="{00000000-E199-4FD2-ABD1-65EC4E5E5D9E}"/>
            </c:ext>
          </c:extLst>
        </c:ser>
        <c:ser>
          <c:idx val="1"/>
          <c:order val="1"/>
          <c:tx>
            <c:strRef>
              <c:f>Blad1!$C$1</c:f>
              <c:strCache>
                <c:ptCount val="1"/>
                <c:pt idx="0">
                  <c:v>vmbo</c:v>
                </c:pt>
              </c:strCache>
            </c:strRef>
          </c:tx>
          <c:spPr>
            <a:solidFill>
              <a:schemeClr val="accent2"/>
            </a:solidFill>
            <a:ln>
              <a:noFill/>
            </a:ln>
            <a:effectLst/>
          </c:spPr>
          <c:invertIfNegative val="0"/>
          <c:cat>
            <c:strRef>
              <c:f>Blad1!$A$2:$A$6</c:f>
              <c:strCache>
                <c:ptCount val="5"/>
                <c:pt idx="0">
                  <c:v>Iets als "We kunnen niet bieden wat u nodig heeft"</c:v>
                </c:pt>
                <c:pt idx="1">
                  <c:v>Iets als "Wij denken dat u ongeschikt bent"</c:v>
                </c:pt>
                <c:pt idx="2">
                  <c:v>Vooroordelen, waarvan u niet de gelegenheid heeft gekregen om die te (laten) weerleggen</c:v>
                </c:pt>
                <c:pt idx="3">
                  <c:v>Te weinig ruimte voor behoeften als stilteruimtes of lawaaidempers</c:v>
                </c:pt>
                <c:pt idx="4">
                  <c:v>Iets als "Wij denken dat u en wij niet goed met elkaar kunnen omgaan</c:v>
                </c:pt>
              </c:strCache>
            </c:strRef>
          </c:cat>
          <c:val>
            <c:numRef>
              <c:f>Blad1!$C$2:$C$6</c:f>
              <c:numCache>
                <c:formatCode>General</c:formatCode>
                <c:ptCount val="5"/>
                <c:pt idx="0">
                  <c:v>47.1</c:v>
                </c:pt>
                <c:pt idx="1">
                  <c:v>41.2</c:v>
                </c:pt>
                <c:pt idx="2">
                  <c:v>29.4</c:v>
                </c:pt>
                <c:pt idx="3">
                  <c:v>23.5</c:v>
                </c:pt>
                <c:pt idx="4">
                  <c:v>23.5</c:v>
                </c:pt>
              </c:numCache>
            </c:numRef>
          </c:val>
          <c:extLst>
            <c:ext xmlns:c16="http://schemas.microsoft.com/office/drawing/2014/chart" uri="{C3380CC4-5D6E-409C-BE32-E72D297353CC}">
              <c16:uniqueId val="{00000001-E199-4FD2-ABD1-65EC4E5E5D9E}"/>
            </c:ext>
          </c:extLst>
        </c:ser>
        <c:ser>
          <c:idx val="2"/>
          <c:order val="2"/>
          <c:tx>
            <c:strRef>
              <c:f>Blad1!$D$1</c:f>
              <c:strCache>
                <c:ptCount val="1"/>
                <c:pt idx="0">
                  <c:v>havo</c:v>
                </c:pt>
              </c:strCache>
            </c:strRef>
          </c:tx>
          <c:spPr>
            <a:solidFill>
              <a:schemeClr val="accent3"/>
            </a:solidFill>
            <a:ln>
              <a:noFill/>
            </a:ln>
            <a:effectLst/>
          </c:spPr>
          <c:invertIfNegative val="0"/>
          <c:cat>
            <c:strRef>
              <c:f>Blad1!$A$2:$A$6</c:f>
              <c:strCache>
                <c:ptCount val="5"/>
                <c:pt idx="0">
                  <c:v>Iets als "We kunnen niet bieden wat u nodig heeft"</c:v>
                </c:pt>
                <c:pt idx="1">
                  <c:v>Iets als "Wij denken dat u ongeschikt bent"</c:v>
                </c:pt>
                <c:pt idx="2">
                  <c:v>Vooroordelen, waarvan u niet de gelegenheid heeft gekregen om die te (laten) weerleggen</c:v>
                </c:pt>
                <c:pt idx="3">
                  <c:v>Te weinig ruimte voor behoeften als stilteruimtes of lawaaidempers</c:v>
                </c:pt>
                <c:pt idx="4">
                  <c:v>Iets als "Wij denken dat u en wij niet goed met elkaar kunnen omgaan</c:v>
                </c:pt>
              </c:strCache>
            </c:strRef>
          </c:cat>
          <c:val>
            <c:numRef>
              <c:f>Blad1!$D$2:$D$6</c:f>
              <c:numCache>
                <c:formatCode>General</c:formatCode>
                <c:ptCount val="5"/>
                <c:pt idx="0">
                  <c:v>46.2</c:v>
                </c:pt>
                <c:pt idx="1">
                  <c:v>38.5</c:v>
                </c:pt>
                <c:pt idx="2">
                  <c:v>61.5</c:v>
                </c:pt>
                <c:pt idx="3">
                  <c:v>7.7</c:v>
                </c:pt>
                <c:pt idx="4">
                  <c:v>11.5</c:v>
                </c:pt>
              </c:numCache>
            </c:numRef>
          </c:val>
          <c:extLst>
            <c:ext xmlns:c16="http://schemas.microsoft.com/office/drawing/2014/chart" uri="{C3380CC4-5D6E-409C-BE32-E72D297353CC}">
              <c16:uniqueId val="{00000002-E199-4FD2-ABD1-65EC4E5E5D9E}"/>
            </c:ext>
          </c:extLst>
        </c:ser>
        <c:ser>
          <c:idx val="3"/>
          <c:order val="3"/>
          <c:tx>
            <c:strRef>
              <c:f>Blad1!$E$1</c:f>
              <c:strCache>
                <c:ptCount val="1"/>
                <c:pt idx="0">
                  <c:v>vwo</c:v>
                </c:pt>
              </c:strCache>
            </c:strRef>
          </c:tx>
          <c:spPr>
            <a:solidFill>
              <a:schemeClr val="accent4"/>
            </a:solidFill>
            <a:ln>
              <a:noFill/>
            </a:ln>
            <a:effectLst/>
          </c:spPr>
          <c:invertIfNegative val="0"/>
          <c:cat>
            <c:strRef>
              <c:f>Blad1!$A$2:$A$6</c:f>
              <c:strCache>
                <c:ptCount val="5"/>
                <c:pt idx="0">
                  <c:v>Iets als "We kunnen niet bieden wat u nodig heeft"</c:v>
                </c:pt>
                <c:pt idx="1">
                  <c:v>Iets als "Wij denken dat u ongeschikt bent"</c:v>
                </c:pt>
                <c:pt idx="2">
                  <c:v>Vooroordelen, waarvan u niet de gelegenheid heeft gekregen om die te (laten) weerleggen</c:v>
                </c:pt>
                <c:pt idx="3">
                  <c:v>Te weinig ruimte voor behoeften als stilteruimtes of lawaaidempers</c:v>
                </c:pt>
                <c:pt idx="4">
                  <c:v>Iets als "Wij denken dat u en wij niet goed met elkaar kunnen omgaan</c:v>
                </c:pt>
              </c:strCache>
            </c:strRef>
          </c:cat>
          <c:val>
            <c:numRef>
              <c:f>Blad1!$E$2:$E$6</c:f>
              <c:numCache>
                <c:formatCode>General</c:formatCode>
                <c:ptCount val="5"/>
                <c:pt idx="0">
                  <c:v>40</c:v>
                </c:pt>
                <c:pt idx="1">
                  <c:v>20</c:v>
                </c:pt>
                <c:pt idx="2">
                  <c:v>33.299999999999997</c:v>
                </c:pt>
                <c:pt idx="3">
                  <c:v>46.7</c:v>
                </c:pt>
                <c:pt idx="4">
                  <c:v>6.7</c:v>
                </c:pt>
              </c:numCache>
            </c:numRef>
          </c:val>
          <c:extLst>
            <c:ext xmlns:c16="http://schemas.microsoft.com/office/drawing/2014/chart" uri="{C3380CC4-5D6E-409C-BE32-E72D297353CC}">
              <c16:uniqueId val="{00000003-E199-4FD2-ABD1-65EC4E5E5D9E}"/>
            </c:ext>
          </c:extLst>
        </c:ser>
        <c:ser>
          <c:idx val="4"/>
          <c:order val="4"/>
          <c:tx>
            <c:strRef>
              <c:f>Blad1!$F$1</c:f>
              <c:strCache>
                <c:ptCount val="1"/>
                <c:pt idx="0">
                  <c:v>mbo</c:v>
                </c:pt>
              </c:strCache>
            </c:strRef>
          </c:tx>
          <c:spPr>
            <a:solidFill>
              <a:schemeClr val="accent5"/>
            </a:solidFill>
            <a:ln>
              <a:noFill/>
            </a:ln>
            <a:effectLst/>
          </c:spPr>
          <c:invertIfNegative val="0"/>
          <c:cat>
            <c:strRef>
              <c:f>Blad1!$A$2:$A$6</c:f>
              <c:strCache>
                <c:ptCount val="5"/>
                <c:pt idx="0">
                  <c:v>Iets als "We kunnen niet bieden wat u nodig heeft"</c:v>
                </c:pt>
                <c:pt idx="1">
                  <c:v>Iets als "Wij denken dat u ongeschikt bent"</c:v>
                </c:pt>
                <c:pt idx="2">
                  <c:v>Vooroordelen, waarvan u niet de gelegenheid heeft gekregen om die te (laten) weerleggen</c:v>
                </c:pt>
                <c:pt idx="3">
                  <c:v>Te weinig ruimte voor behoeften als stilteruimtes of lawaaidempers</c:v>
                </c:pt>
                <c:pt idx="4">
                  <c:v>Iets als "Wij denken dat u en wij niet goed met elkaar kunnen omgaan</c:v>
                </c:pt>
              </c:strCache>
            </c:strRef>
          </c:cat>
          <c:val>
            <c:numRef>
              <c:f>Blad1!$F$2:$F$6</c:f>
              <c:numCache>
                <c:formatCode>General</c:formatCode>
                <c:ptCount val="5"/>
                <c:pt idx="0">
                  <c:v>36</c:v>
                </c:pt>
                <c:pt idx="1">
                  <c:v>52</c:v>
                </c:pt>
                <c:pt idx="2">
                  <c:v>54</c:v>
                </c:pt>
                <c:pt idx="3">
                  <c:v>16</c:v>
                </c:pt>
                <c:pt idx="4">
                  <c:v>16</c:v>
                </c:pt>
              </c:numCache>
            </c:numRef>
          </c:val>
          <c:extLst>
            <c:ext xmlns:c16="http://schemas.microsoft.com/office/drawing/2014/chart" uri="{C3380CC4-5D6E-409C-BE32-E72D297353CC}">
              <c16:uniqueId val="{00000004-E199-4FD2-ABD1-65EC4E5E5D9E}"/>
            </c:ext>
          </c:extLst>
        </c:ser>
        <c:ser>
          <c:idx val="5"/>
          <c:order val="5"/>
          <c:tx>
            <c:strRef>
              <c:f>Blad1!$G$1</c:f>
              <c:strCache>
                <c:ptCount val="1"/>
                <c:pt idx="0">
                  <c:v>hbo</c:v>
                </c:pt>
              </c:strCache>
            </c:strRef>
          </c:tx>
          <c:spPr>
            <a:solidFill>
              <a:schemeClr val="accent6"/>
            </a:solidFill>
            <a:ln>
              <a:noFill/>
            </a:ln>
            <a:effectLst/>
          </c:spPr>
          <c:invertIfNegative val="0"/>
          <c:cat>
            <c:strRef>
              <c:f>Blad1!$A$2:$A$6</c:f>
              <c:strCache>
                <c:ptCount val="5"/>
                <c:pt idx="0">
                  <c:v>Iets als "We kunnen niet bieden wat u nodig heeft"</c:v>
                </c:pt>
                <c:pt idx="1">
                  <c:v>Iets als "Wij denken dat u ongeschikt bent"</c:v>
                </c:pt>
                <c:pt idx="2">
                  <c:v>Vooroordelen, waarvan u niet de gelegenheid heeft gekregen om die te (laten) weerleggen</c:v>
                </c:pt>
                <c:pt idx="3">
                  <c:v>Te weinig ruimte voor behoeften als stilteruimtes of lawaaidempers</c:v>
                </c:pt>
                <c:pt idx="4">
                  <c:v>Iets als "Wij denken dat u en wij niet goed met elkaar kunnen omgaan</c:v>
                </c:pt>
              </c:strCache>
            </c:strRef>
          </c:cat>
          <c:val>
            <c:numRef>
              <c:f>Blad1!$G$2:$G$6</c:f>
              <c:numCache>
                <c:formatCode>General</c:formatCode>
                <c:ptCount val="5"/>
                <c:pt idx="0">
                  <c:v>22.1</c:v>
                </c:pt>
                <c:pt idx="1">
                  <c:v>33.700000000000003</c:v>
                </c:pt>
                <c:pt idx="2">
                  <c:v>47</c:v>
                </c:pt>
                <c:pt idx="3">
                  <c:v>28.7</c:v>
                </c:pt>
                <c:pt idx="4">
                  <c:v>17.7</c:v>
                </c:pt>
              </c:numCache>
            </c:numRef>
          </c:val>
          <c:extLst>
            <c:ext xmlns:c16="http://schemas.microsoft.com/office/drawing/2014/chart" uri="{C3380CC4-5D6E-409C-BE32-E72D297353CC}">
              <c16:uniqueId val="{00000005-E199-4FD2-ABD1-65EC4E5E5D9E}"/>
            </c:ext>
          </c:extLst>
        </c:ser>
        <c:ser>
          <c:idx val="6"/>
          <c:order val="6"/>
          <c:tx>
            <c:strRef>
              <c:f>Blad1!$H$1</c:f>
              <c:strCache>
                <c:ptCount val="1"/>
                <c:pt idx="0">
                  <c:v>universiteit</c:v>
                </c:pt>
              </c:strCache>
            </c:strRef>
          </c:tx>
          <c:spPr>
            <a:solidFill>
              <a:schemeClr val="accent1">
                <a:lumMod val="60000"/>
              </a:schemeClr>
            </a:solidFill>
            <a:ln>
              <a:noFill/>
            </a:ln>
            <a:effectLst/>
          </c:spPr>
          <c:invertIfNegative val="0"/>
          <c:cat>
            <c:strRef>
              <c:f>Blad1!$A$2:$A$6</c:f>
              <c:strCache>
                <c:ptCount val="5"/>
                <c:pt idx="0">
                  <c:v>Iets als "We kunnen niet bieden wat u nodig heeft"</c:v>
                </c:pt>
                <c:pt idx="1">
                  <c:v>Iets als "Wij denken dat u ongeschikt bent"</c:v>
                </c:pt>
                <c:pt idx="2">
                  <c:v>Vooroordelen, waarvan u niet de gelegenheid heeft gekregen om die te (laten) weerleggen</c:v>
                </c:pt>
                <c:pt idx="3">
                  <c:v>Te weinig ruimte voor behoeften als stilteruimtes of lawaaidempers</c:v>
                </c:pt>
                <c:pt idx="4">
                  <c:v>Iets als "Wij denken dat u en wij niet goed met elkaar kunnen omgaan</c:v>
                </c:pt>
              </c:strCache>
            </c:strRef>
          </c:cat>
          <c:val>
            <c:numRef>
              <c:f>Blad1!$H$2:$H$6</c:f>
              <c:numCache>
                <c:formatCode>General</c:formatCode>
                <c:ptCount val="5"/>
                <c:pt idx="0">
                  <c:v>27.5</c:v>
                </c:pt>
                <c:pt idx="1">
                  <c:v>29.8</c:v>
                </c:pt>
                <c:pt idx="2">
                  <c:v>38.9</c:v>
                </c:pt>
                <c:pt idx="3">
                  <c:v>27.5</c:v>
                </c:pt>
                <c:pt idx="4">
                  <c:v>21.4</c:v>
                </c:pt>
              </c:numCache>
            </c:numRef>
          </c:val>
          <c:extLst>
            <c:ext xmlns:c16="http://schemas.microsoft.com/office/drawing/2014/chart" uri="{C3380CC4-5D6E-409C-BE32-E72D297353CC}">
              <c16:uniqueId val="{00000006-E199-4FD2-ABD1-65EC4E5E5D9E}"/>
            </c:ext>
          </c:extLst>
        </c:ser>
        <c:dLbls>
          <c:showLegendKey val="0"/>
          <c:showVal val="0"/>
          <c:showCatName val="0"/>
          <c:showSerName val="0"/>
          <c:showPercent val="0"/>
          <c:showBubbleSize val="0"/>
        </c:dLbls>
        <c:gapWidth val="150"/>
        <c:overlap val="100"/>
        <c:axId val="1112222800"/>
        <c:axId val="1112209904"/>
      </c:barChart>
      <c:catAx>
        <c:axId val="1112222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1112209904"/>
        <c:crosses val="autoZero"/>
        <c:auto val="1"/>
        <c:lblAlgn val="ctr"/>
        <c:lblOffset val="100"/>
        <c:noMultiLvlLbl val="0"/>
      </c:catAx>
      <c:valAx>
        <c:axId val="11122099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1112222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296F5-1853-491B-81FE-6ABEFF8D8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3398</TotalTime>
  <Pages>101</Pages>
  <Words>40666</Words>
  <Characters>231799</Characters>
  <Application>Microsoft Office Word</Application>
  <DocSecurity>0</DocSecurity>
  <Lines>1931</Lines>
  <Paragraphs>543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hapbruintjes@outlook.com</dc:creator>
  <cp:keywords/>
  <dc:description/>
  <cp:lastModifiedBy>Hans Bruintjes</cp:lastModifiedBy>
  <cp:revision>143</cp:revision>
  <dcterms:created xsi:type="dcterms:W3CDTF">2024-07-03T13:56:00Z</dcterms:created>
  <dcterms:modified xsi:type="dcterms:W3CDTF">2025-06-03T10:04:00Z</dcterms:modified>
</cp:coreProperties>
</file>